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87F98" w14:textId="41E2AFA3" w:rsidR="00113B84" w:rsidRPr="00FC638F" w:rsidRDefault="00113B84" w:rsidP="00560125">
      <w:pPr>
        <w:spacing w:before="0"/>
        <w:jc w:val="center"/>
        <w:rPr>
          <w:rFonts w:eastAsia="Arial Unicode MS" w:cs="Arial"/>
          <w:b/>
          <w:color w:val="000000"/>
          <w:kern w:val="1"/>
          <w:lang w:val="sr-Cyrl-RS" w:eastAsia="ar-SA"/>
        </w:rPr>
      </w:pPr>
      <w:r w:rsidRPr="00FC638F">
        <w:rPr>
          <w:rFonts w:eastAsia="Arial Unicode MS" w:cs="Arial"/>
          <w:b/>
          <w:color w:val="000000"/>
          <w:kern w:val="1"/>
          <w:lang w:eastAsia="ar-SA"/>
        </w:rPr>
        <w:t>ЈАВНО ПРЕДУЗЕЋЕ «ЕЛЕКТРОПРИВРЕДА СРБИЈЕ»</w:t>
      </w:r>
      <w:r w:rsidRPr="00FC638F">
        <w:rPr>
          <w:rFonts w:eastAsia="Arial Unicode MS" w:cs="Arial"/>
          <w:b/>
          <w:color w:val="000000"/>
          <w:kern w:val="1"/>
          <w:lang w:val="sr-Cyrl-RS" w:eastAsia="ar-SA"/>
        </w:rPr>
        <w:t xml:space="preserve"> БЕОГРАД</w:t>
      </w:r>
    </w:p>
    <w:p w14:paraId="3A639694" w14:textId="77777777" w:rsidR="00210557" w:rsidRDefault="00210557" w:rsidP="00560125">
      <w:pPr>
        <w:spacing w:before="0"/>
        <w:jc w:val="center"/>
        <w:rPr>
          <w:rFonts w:cs="Arial"/>
        </w:rPr>
      </w:pPr>
    </w:p>
    <w:p w14:paraId="37541EB0" w14:textId="77777777" w:rsidR="00560125" w:rsidRPr="00FC638F" w:rsidRDefault="00560125" w:rsidP="00560125">
      <w:pPr>
        <w:spacing w:before="0"/>
        <w:jc w:val="center"/>
        <w:rPr>
          <w:rFonts w:cs="Arial"/>
        </w:rPr>
      </w:pPr>
    </w:p>
    <w:p w14:paraId="199473A0" w14:textId="77777777" w:rsidR="00210557" w:rsidRPr="004E0917" w:rsidRDefault="00B67C02" w:rsidP="00560125">
      <w:pPr>
        <w:spacing w:before="0"/>
        <w:jc w:val="center"/>
        <w:rPr>
          <w:rFonts w:cs="Arial"/>
          <w:lang w:val="sr-Cyrl-RS"/>
        </w:rPr>
      </w:pPr>
      <w:r w:rsidRPr="00FC638F">
        <w:rPr>
          <w:rFonts w:cs="Arial"/>
          <w:noProof/>
        </w:rPr>
        <w:drawing>
          <wp:inline distT="0" distB="0" distL="0" distR="0" wp14:anchorId="69F7C8CC" wp14:editId="61DF319E">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F247C04" w14:textId="77777777" w:rsidR="00210557" w:rsidRPr="00FC638F" w:rsidRDefault="00210557" w:rsidP="00560125">
      <w:pPr>
        <w:spacing w:before="0"/>
        <w:jc w:val="center"/>
        <w:rPr>
          <w:rFonts w:cs="Arial"/>
          <w:lang w:val="sr-Latn-CS"/>
        </w:rPr>
      </w:pPr>
    </w:p>
    <w:p w14:paraId="65B69CD0" w14:textId="77777777" w:rsidR="00210557" w:rsidRPr="00FC638F" w:rsidRDefault="00210557" w:rsidP="00560125">
      <w:pPr>
        <w:spacing w:before="0"/>
        <w:jc w:val="center"/>
        <w:rPr>
          <w:rFonts w:cs="Arial"/>
          <w:b/>
          <w:lang w:val="sr-Latn-CS"/>
        </w:rPr>
      </w:pPr>
    </w:p>
    <w:p w14:paraId="56B3C2AB" w14:textId="77777777" w:rsidR="00F862E0" w:rsidRPr="0021376C" w:rsidRDefault="00210557" w:rsidP="00560125">
      <w:pPr>
        <w:spacing w:before="0"/>
        <w:jc w:val="center"/>
        <w:rPr>
          <w:b/>
          <w:lang w:val="sr-Latn-CS"/>
        </w:rPr>
      </w:pPr>
      <w:bookmarkStart w:id="0" w:name="_Toc441215596"/>
      <w:bookmarkStart w:id="1" w:name="_Toc441651535"/>
      <w:bookmarkStart w:id="2" w:name="_Toc442559872"/>
      <w:r w:rsidRPr="0021376C">
        <w:rPr>
          <w:b/>
          <w:lang w:val="sr-Latn-CS"/>
        </w:rPr>
        <w:t>КОНКУРСНА ДОКУМЕНТАЦИЈА</w:t>
      </w:r>
      <w:bookmarkEnd w:id="0"/>
      <w:bookmarkEnd w:id="1"/>
      <w:bookmarkEnd w:id="2"/>
    </w:p>
    <w:p w14:paraId="29AABF0A" w14:textId="411ED3E5" w:rsidR="00210557" w:rsidRPr="00F862E0" w:rsidRDefault="00F862E0" w:rsidP="00560125">
      <w:pPr>
        <w:spacing w:before="0"/>
        <w:jc w:val="center"/>
        <w:rPr>
          <w:b/>
          <w:lang w:val="sr-Cyrl-RS"/>
        </w:rPr>
      </w:pPr>
      <w:r>
        <w:rPr>
          <w:b/>
          <w:lang w:val="sr-Cyrl-RS"/>
        </w:rPr>
        <w:t xml:space="preserve"> за подношење понуда</w:t>
      </w:r>
    </w:p>
    <w:p w14:paraId="166FB68E" w14:textId="733E8C7F" w:rsidR="00C22B24" w:rsidRPr="00F670D3" w:rsidRDefault="00C22B24" w:rsidP="00560125">
      <w:pPr>
        <w:spacing w:before="0"/>
        <w:jc w:val="center"/>
        <w:rPr>
          <w:rFonts w:cs="Arial"/>
          <w:b/>
          <w:lang w:val="sr-Cyrl-RS"/>
        </w:rPr>
      </w:pPr>
      <w:r w:rsidRPr="00203A9A">
        <w:rPr>
          <w:rFonts w:cs="Arial"/>
          <w:b/>
          <w:lang w:val="sr-Cyrl-RS"/>
        </w:rPr>
        <w:t xml:space="preserve">у </w:t>
      </w:r>
      <w:r w:rsidRPr="00F862E0">
        <w:rPr>
          <w:rFonts w:cs="Arial"/>
          <w:b/>
          <w:lang w:val="sr-Cyrl-RS"/>
        </w:rPr>
        <w:t xml:space="preserve">отвореном </w:t>
      </w:r>
      <w:r w:rsidRPr="00203A9A">
        <w:rPr>
          <w:rFonts w:cs="Arial"/>
          <w:b/>
          <w:lang w:val="sr-Cyrl-RS"/>
        </w:rPr>
        <w:t xml:space="preserve">поступку </w:t>
      </w:r>
    </w:p>
    <w:p w14:paraId="56BB29D8" w14:textId="3606D8C6" w:rsidR="00C22B24" w:rsidRPr="00DD4E42" w:rsidRDefault="000B151D" w:rsidP="00560125">
      <w:pPr>
        <w:spacing w:before="0"/>
        <w:jc w:val="center"/>
        <w:rPr>
          <w:rFonts w:cs="Arial"/>
          <w:lang w:val="sr-Cyrl-RS"/>
        </w:rPr>
      </w:pPr>
      <w:bookmarkStart w:id="3" w:name="_Toc441215597"/>
      <w:bookmarkStart w:id="4" w:name="_Toc441651536"/>
      <w:bookmarkStart w:id="5" w:name="_Toc442559873"/>
      <w:r w:rsidRPr="00203A9A">
        <w:rPr>
          <w:rFonts w:cs="Arial"/>
          <w:b/>
          <w:lang w:val="sr-Cyrl-RS"/>
        </w:rPr>
        <w:t>за</w:t>
      </w:r>
      <w:r w:rsidR="00C22B24" w:rsidRPr="00203A9A">
        <w:rPr>
          <w:rFonts w:cs="Arial"/>
          <w:b/>
          <w:lang w:val="sr-Cyrl-RS"/>
        </w:rPr>
        <w:t xml:space="preserve"> јавн</w:t>
      </w:r>
      <w:r w:rsidRPr="00203A9A">
        <w:rPr>
          <w:rFonts w:cs="Arial"/>
          <w:b/>
          <w:lang w:val="sr-Cyrl-RS"/>
        </w:rPr>
        <w:t>у</w:t>
      </w:r>
      <w:r w:rsidR="00C22B24" w:rsidRPr="00203A9A">
        <w:rPr>
          <w:rFonts w:cs="Arial"/>
          <w:b/>
          <w:lang w:val="sr-Cyrl-RS"/>
        </w:rPr>
        <w:t xml:space="preserve"> набав</w:t>
      </w:r>
      <w:r>
        <w:rPr>
          <w:rFonts w:cs="Arial"/>
          <w:b/>
          <w:lang w:val="sr-Cyrl-RS"/>
        </w:rPr>
        <w:t>ку</w:t>
      </w:r>
      <w:r w:rsidR="00C22B24" w:rsidRPr="00203A9A">
        <w:rPr>
          <w:rFonts w:cs="Arial"/>
          <w:b/>
          <w:lang w:val="sr-Cyrl-RS"/>
        </w:rPr>
        <w:t xml:space="preserve"> </w:t>
      </w:r>
      <w:r w:rsidR="00436729">
        <w:rPr>
          <w:rFonts w:cs="Arial"/>
          <w:b/>
          <w:lang w:val="sr-Cyrl-RS"/>
        </w:rPr>
        <w:t>услуг</w:t>
      </w:r>
      <w:bookmarkEnd w:id="3"/>
      <w:bookmarkEnd w:id="4"/>
      <w:bookmarkEnd w:id="5"/>
      <w:r w:rsidR="00436729">
        <w:rPr>
          <w:rFonts w:cs="Arial"/>
          <w:b/>
          <w:lang w:val="sr-Cyrl-RS"/>
        </w:rPr>
        <w:t xml:space="preserve">а </w:t>
      </w:r>
      <w:r w:rsidR="00F862E0" w:rsidRPr="00F862E0">
        <w:rPr>
          <w:rFonts w:cs="Arial"/>
          <w:b/>
          <w:lang w:val="sr-Cyrl-RS"/>
        </w:rPr>
        <w:t>бр.</w:t>
      </w:r>
      <w:r w:rsidR="00F862E0">
        <w:rPr>
          <w:rFonts w:cs="Arial"/>
          <w:lang w:val="sr-Cyrl-RS"/>
        </w:rPr>
        <w:t xml:space="preserve"> </w:t>
      </w:r>
      <w:r w:rsidR="00B165CB">
        <w:rPr>
          <w:rFonts w:cs="Arial"/>
          <w:b/>
          <w:lang w:val="sr-Cyrl-CS"/>
        </w:rPr>
        <w:t>ЈН/</w:t>
      </w:r>
      <w:r w:rsidR="00436729">
        <w:rPr>
          <w:rFonts w:cs="Arial"/>
          <w:b/>
          <w:lang w:val="sr-Cyrl-CS"/>
        </w:rPr>
        <w:t>1000</w:t>
      </w:r>
      <w:r w:rsidR="00B165CB">
        <w:rPr>
          <w:rFonts w:cs="Arial"/>
          <w:b/>
          <w:lang w:val="sr-Cyrl-CS"/>
        </w:rPr>
        <w:t>/</w:t>
      </w:r>
      <w:r w:rsidR="00436729">
        <w:rPr>
          <w:rFonts w:cs="Arial"/>
          <w:b/>
          <w:lang w:val="sr-Cyrl-CS"/>
        </w:rPr>
        <w:t>0186</w:t>
      </w:r>
      <w:r w:rsidR="00B165CB">
        <w:rPr>
          <w:rFonts w:cs="Arial"/>
          <w:b/>
          <w:lang w:val="sr-Cyrl-CS"/>
        </w:rPr>
        <w:t>/2019 (</w:t>
      </w:r>
      <w:r w:rsidR="00436729">
        <w:rPr>
          <w:rFonts w:cs="Arial"/>
          <w:b/>
          <w:lang w:val="sr-Cyrl-CS"/>
        </w:rPr>
        <w:t>1116</w:t>
      </w:r>
      <w:r w:rsidR="00B165CB">
        <w:rPr>
          <w:rFonts w:cs="Arial"/>
          <w:b/>
          <w:lang w:val="sr-Cyrl-CS"/>
        </w:rPr>
        <w:t>/2019)</w:t>
      </w:r>
    </w:p>
    <w:p w14:paraId="65412F83" w14:textId="77777777" w:rsidR="00210557" w:rsidRDefault="00210557" w:rsidP="00560125">
      <w:pPr>
        <w:spacing w:before="0"/>
        <w:jc w:val="center"/>
        <w:rPr>
          <w:rFonts w:cs="Arial"/>
          <w:lang w:val="sr-Cyrl-RS"/>
        </w:rPr>
      </w:pPr>
    </w:p>
    <w:p w14:paraId="312A21A7" w14:textId="77777777" w:rsidR="00560125" w:rsidRPr="00203A9A" w:rsidRDefault="00560125" w:rsidP="00560125">
      <w:pPr>
        <w:spacing w:before="0"/>
        <w:jc w:val="center"/>
        <w:rPr>
          <w:rFonts w:cs="Arial"/>
          <w:lang w:val="sr-Cyrl-RS"/>
        </w:rPr>
      </w:pPr>
    </w:p>
    <w:p w14:paraId="7E5F6654" w14:textId="11BE3906" w:rsidR="00210557" w:rsidRPr="009F1A79" w:rsidRDefault="00436729" w:rsidP="00560125">
      <w:pPr>
        <w:pStyle w:val="Title"/>
        <w:spacing w:before="0"/>
        <w:rPr>
          <w:rFonts w:cs="Arial"/>
          <w:b w:val="0"/>
          <w:color w:val="FF0000"/>
          <w:sz w:val="20"/>
          <w:szCs w:val="22"/>
        </w:rPr>
      </w:pPr>
      <w:r>
        <w:rPr>
          <w:rFonts w:cs="Arial"/>
          <w:sz w:val="22"/>
          <w:szCs w:val="24"/>
          <w:lang w:val="sr-Cyrl-RS" w:eastAsia="en-US"/>
        </w:rPr>
        <w:t>Студија изводљивости унапређења процеса одржавања рударске механизације увођењем система агрегатне замене</w:t>
      </w:r>
    </w:p>
    <w:p w14:paraId="2CE5A76B" w14:textId="77777777" w:rsidR="0056360C" w:rsidRPr="00FC638F" w:rsidRDefault="0056360C" w:rsidP="00560125">
      <w:pPr>
        <w:pStyle w:val="Subtitle"/>
        <w:spacing w:before="0" w:after="0"/>
        <w:rPr>
          <w:sz w:val="22"/>
          <w:szCs w:val="22"/>
        </w:rPr>
      </w:pPr>
    </w:p>
    <w:p w14:paraId="015473F0" w14:textId="77777777" w:rsidR="0056360C" w:rsidRDefault="0056360C" w:rsidP="00560125">
      <w:pPr>
        <w:pStyle w:val="BodyText"/>
        <w:spacing w:before="0"/>
        <w:rPr>
          <w:sz w:val="22"/>
          <w:szCs w:val="22"/>
        </w:rPr>
      </w:pPr>
    </w:p>
    <w:p w14:paraId="66B6C262" w14:textId="77777777" w:rsidR="00560125" w:rsidRPr="00FC638F" w:rsidRDefault="00560125" w:rsidP="00560125">
      <w:pPr>
        <w:pStyle w:val="BodyText"/>
        <w:spacing w:before="0"/>
        <w:rPr>
          <w:sz w:val="22"/>
          <w:szCs w:val="22"/>
        </w:rPr>
      </w:pPr>
    </w:p>
    <w:p w14:paraId="1FF07D48" w14:textId="77777777" w:rsidR="009642F1" w:rsidRPr="00FC638F" w:rsidRDefault="009642F1" w:rsidP="00560125">
      <w:pPr>
        <w:spacing w:before="0"/>
        <w:jc w:val="right"/>
        <w:rPr>
          <w:rFonts w:eastAsia="Arial Unicode MS" w:cs="Arial"/>
          <w:b/>
          <w:kern w:val="2"/>
          <w:lang w:val="ru-RU"/>
        </w:rPr>
      </w:pPr>
      <w:r w:rsidRPr="00FC638F">
        <w:rPr>
          <w:rFonts w:eastAsia="Arial Unicode MS" w:cs="Arial"/>
          <w:b/>
          <w:kern w:val="2"/>
          <w:lang w:val="ru-RU"/>
        </w:rPr>
        <w:t xml:space="preserve">                                                                                  </w:t>
      </w:r>
      <w:r w:rsidR="00313019" w:rsidRPr="00203A9A">
        <w:rPr>
          <w:rFonts w:eastAsia="Arial Unicode MS" w:cs="Arial"/>
          <w:b/>
          <w:kern w:val="2"/>
          <w:lang w:val="sr-Cyrl-RS"/>
        </w:rPr>
        <w:t xml:space="preserve">              </w:t>
      </w:r>
      <w:r w:rsidRPr="00FC638F">
        <w:rPr>
          <w:rFonts w:eastAsia="Arial Unicode MS" w:cs="Arial"/>
          <w:b/>
          <w:kern w:val="2"/>
          <w:lang w:val="ru-RU"/>
        </w:rPr>
        <w:t>К О М И С И Ј А</w:t>
      </w:r>
    </w:p>
    <w:p w14:paraId="6802E462" w14:textId="1FB7C21F" w:rsidR="009642F1" w:rsidRPr="00203A9A" w:rsidRDefault="009642F1" w:rsidP="00560125">
      <w:pPr>
        <w:spacing w:before="0"/>
        <w:jc w:val="right"/>
        <w:rPr>
          <w:rFonts w:eastAsia="Arial Unicode MS" w:cs="Arial"/>
          <w:kern w:val="2"/>
          <w:lang w:val="sr-Cyrl-RS"/>
        </w:rPr>
      </w:pPr>
      <w:r w:rsidRPr="00FC638F">
        <w:rPr>
          <w:rFonts w:eastAsia="Arial Unicode MS" w:cs="Arial"/>
          <w:kern w:val="2"/>
          <w:lang w:val="ru-RU"/>
        </w:rPr>
        <w:t xml:space="preserve">                                                                      за спровођење </w:t>
      </w:r>
      <w:r w:rsidR="00B165CB">
        <w:rPr>
          <w:rFonts w:eastAsia="Arial Unicode MS" w:cs="Arial"/>
          <w:kern w:val="2"/>
          <w:lang w:val="sr-Cyrl-CS"/>
        </w:rPr>
        <w:t>ЈН/</w:t>
      </w:r>
      <w:r w:rsidR="00436729">
        <w:rPr>
          <w:rFonts w:eastAsia="Arial Unicode MS" w:cs="Arial"/>
          <w:kern w:val="2"/>
          <w:lang w:val="sr-Cyrl-CS"/>
        </w:rPr>
        <w:t>1000</w:t>
      </w:r>
      <w:r w:rsidR="00B165CB">
        <w:rPr>
          <w:rFonts w:eastAsia="Arial Unicode MS" w:cs="Arial"/>
          <w:kern w:val="2"/>
          <w:lang w:val="sr-Cyrl-CS"/>
        </w:rPr>
        <w:t>/</w:t>
      </w:r>
      <w:r w:rsidR="00436729">
        <w:rPr>
          <w:rFonts w:eastAsia="Arial Unicode MS" w:cs="Arial"/>
          <w:kern w:val="2"/>
          <w:lang w:val="sr-Cyrl-CS"/>
        </w:rPr>
        <w:t>0186</w:t>
      </w:r>
      <w:r w:rsidR="00B165CB">
        <w:rPr>
          <w:rFonts w:eastAsia="Arial Unicode MS" w:cs="Arial"/>
          <w:kern w:val="2"/>
          <w:lang w:val="sr-Cyrl-CS"/>
        </w:rPr>
        <w:t>/2019 (</w:t>
      </w:r>
      <w:r w:rsidR="00436729">
        <w:rPr>
          <w:rFonts w:eastAsia="Arial Unicode MS" w:cs="Arial"/>
          <w:kern w:val="2"/>
          <w:lang w:val="sr-Cyrl-CS"/>
        </w:rPr>
        <w:t>1116</w:t>
      </w:r>
      <w:r w:rsidR="00B165CB">
        <w:rPr>
          <w:rFonts w:eastAsia="Arial Unicode MS" w:cs="Arial"/>
          <w:kern w:val="2"/>
          <w:lang w:val="sr-Cyrl-CS"/>
        </w:rPr>
        <w:t>/2019)</w:t>
      </w:r>
    </w:p>
    <w:p w14:paraId="520075E7" w14:textId="2D39ACD3" w:rsidR="009642F1" w:rsidRPr="00203A9A" w:rsidRDefault="009642F1" w:rsidP="00560125">
      <w:pPr>
        <w:spacing w:before="0"/>
        <w:jc w:val="right"/>
        <w:rPr>
          <w:rFonts w:eastAsia="Arial Unicode MS" w:cs="Arial"/>
          <w:kern w:val="2"/>
          <w:lang w:val="ru-RU"/>
        </w:rPr>
      </w:pPr>
      <w:r w:rsidRPr="00FC638F">
        <w:rPr>
          <w:rFonts w:eastAsia="Arial Unicode MS" w:cs="Arial"/>
          <w:kern w:val="2"/>
          <w:lang w:val="ru-RU"/>
        </w:rPr>
        <w:t xml:space="preserve">                                                   </w:t>
      </w:r>
      <w:r w:rsidR="003717C8" w:rsidRPr="00FC638F">
        <w:rPr>
          <w:rFonts w:eastAsia="Arial Unicode MS" w:cs="Arial"/>
          <w:kern w:val="2"/>
          <w:lang w:val="ru-RU"/>
        </w:rPr>
        <w:t xml:space="preserve">    формирана Решењем бр.</w:t>
      </w:r>
      <w:r w:rsidR="007704D4" w:rsidRPr="00FC638F">
        <w:rPr>
          <w:rFonts w:eastAsia="TimesNewRomanPSMT" w:cs="Arial"/>
          <w:kern w:val="2"/>
          <w:lang w:val="ru-RU"/>
        </w:rPr>
        <w:t xml:space="preserve"> </w:t>
      </w:r>
      <w:r w:rsidR="007704D4" w:rsidRPr="00302DA8">
        <w:rPr>
          <w:rFonts w:eastAsia="TimesNewRomanPSMT" w:cs="Arial"/>
          <w:kern w:val="2"/>
          <w:lang w:val="ru-RU"/>
        </w:rPr>
        <w:t>12.01.</w:t>
      </w:r>
      <w:r w:rsidR="00302DA8" w:rsidRPr="00203A9A">
        <w:rPr>
          <w:lang w:val="ru-RU"/>
        </w:rPr>
        <w:t xml:space="preserve"> 351963</w:t>
      </w:r>
      <w:r w:rsidR="005F0FB5" w:rsidRPr="00203A9A">
        <w:rPr>
          <w:rFonts w:eastAsia="Arial Unicode MS" w:cs="Arial"/>
          <w:kern w:val="2"/>
          <w:lang w:val="ru-RU"/>
        </w:rPr>
        <w:t>/</w:t>
      </w:r>
      <w:r w:rsidR="00CC034A" w:rsidRPr="00302DA8">
        <w:rPr>
          <w:rFonts w:eastAsia="Arial Unicode MS" w:cs="Arial"/>
          <w:kern w:val="2"/>
          <w:lang w:val="sr-Cyrl-RS"/>
        </w:rPr>
        <w:t>2</w:t>
      </w:r>
      <w:r w:rsidR="005F0FB5" w:rsidRPr="00203A9A">
        <w:rPr>
          <w:rFonts w:eastAsia="Arial Unicode MS" w:cs="Arial"/>
          <w:kern w:val="2"/>
          <w:lang w:val="ru-RU"/>
        </w:rPr>
        <w:t>-</w:t>
      </w:r>
      <w:r w:rsidR="00CC034A" w:rsidRPr="00302DA8">
        <w:rPr>
          <w:rFonts w:eastAsia="Arial Unicode MS" w:cs="Arial"/>
          <w:kern w:val="2"/>
          <w:lang w:val="sr-Cyrl-RS"/>
        </w:rPr>
        <w:t>2019</w:t>
      </w:r>
      <w:r w:rsidR="005F0FB5" w:rsidRPr="00302DA8">
        <w:rPr>
          <w:rFonts w:eastAsia="Arial Unicode MS" w:cs="Arial"/>
          <w:kern w:val="2"/>
          <w:lang w:val="ru-RU"/>
        </w:rPr>
        <w:t xml:space="preserve"> од </w:t>
      </w:r>
      <w:r w:rsidR="00CC034A" w:rsidRPr="00302DA8">
        <w:rPr>
          <w:rFonts w:eastAsia="Arial Unicode MS" w:cs="Arial"/>
          <w:kern w:val="2"/>
          <w:lang w:val="sr-Cyrl-RS"/>
        </w:rPr>
        <w:t>2</w:t>
      </w:r>
      <w:r w:rsidR="00302DA8" w:rsidRPr="00302DA8">
        <w:rPr>
          <w:rFonts w:eastAsia="Arial Unicode MS" w:cs="Arial"/>
          <w:kern w:val="2"/>
          <w:lang w:val="sr-Cyrl-RS"/>
        </w:rPr>
        <w:t>5</w:t>
      </w:r>
      <w:r w:rsidR="005F0FB5" w:rsidRPr="00203A9A">
        <w:rPr>
          <w:rFonts w:eastAsia="Arial Unicode MS" w:cs="Arial"/>
          <w:kern w:val="2"/>
          <w:lang w:val="ru-RU"/>
        </w:rPr>
        <w:t>.</w:t>
      </w:r>
      <w:r w:rsidR="00CC034A" w:rsidRPr="00302DA8">
        <w:rPr>
          <w:rFonts w:eastAsia="Arial Unicode MS" w:cs="Arial"/>
          <w:kern w:val="2"/>
          <w:lang w:val="sr-Cyrl-RS"/>
        </w:rPr>
        <w:t>0</w:t>
      </w:r>
      <w:r w:rsidR="00302DA8" w:rsidRPr="00302DA8">
        <w:rPr>
          <w:rFonts w:eastAsia="Arial Unicode MS" w:cs="Arial"/>
          <w:kern w:val="2"/>
          <w:lang w:val="sr-Cyrl-RS"/>
        </w:rPr>
        <w:t>6</w:t>
      </w:r>
      <w:r w:rsidR="005F0FB5" w:rsidRPr="00302DA8">
        <w:rPr>
          <w:rFonts w:eastAsia="Arial Unicode MS" w:cs="Arial"/>
          <w:kern w:val="2"/>
          <w:lang w:val="ru-RU"/>
        </w:rPr>
        <w:t>.201</w:t>
      </w:r>
      <w:r w:rsidR="00CC034A" w:rsidRPr="00302DA8">
        <w:rPr>
          <w:rFonts w:eastAsia="Arial Unicode MS" w:cs="Arial"/>
          <w:kern w:val="2"/>
          <w:lang w:val="ru-RU"/>
        </w:rPr>
        <w:t>9</w:t>
      </w:r>
      <w:r w:rsidR="005F0FB5" w:rsidRPr="00302DA8">
        <w:rPr>
          <w:rFonts w:eastAsia="Arial Unicode MS" w:cs="Arial"/>
          <w:kern w:val="2"/>
          <w:lang w:val="ru-RU"/>
        </w:rPr>
        <w:t>. године</w:t>
      </w:r>
    </w:p>
    <w:p w14:paraId="76B80F75" w14:textId="77777777" w:rsidR="009642F1" w:rsidRPr="00FC638F" w:rsidRDefault="009642F1" w:rsidP="00560125">
      <w:pPr>
        <w:pStyle w:val="Title"/>
        <w:spacing w:before="0"/>
        <w:jc w:val="right"/>
        <w:rPr>
          <w:rFonts w:cs="Arial"/>
          <w:b w:val="0"/>
          <w:color w:val="FF0000"/>
          <w:sz w:val="22"/>
          <w:szCs w:val="22"/>
        </w:rPr>
      </w:pPr>
    </w:p>
    <w:p w14:paraId="0E35F4F7" w14:textId="05E2709C" w:rsidR="009642F1" w:rsidRPr="00FC638F" w:rsidRDefault="00436729" w:rsidP="00560125">
      <w:pPr>
        <w:pStyle w:val="Title"/>
        <w:tabs>
          <w:tab w:val="center" w:pos="4514"/>
          <w:tab w:val="left" w:pos="7035"/>
          <w:tab w:val="right" w:pos="9029"/>
        </w:tabs>
        <w:spacing w:before="0"/>
        <w:jc w:val="left"/>
        <w:rPr>
          <w:rFonts w:cs="Arial"/>
          <w:b w:val="0"/>
          <w:sz w:val="22"/>
          <w:szCs w:val="22"/>
        </w:rPr>
      </w:pPr>
      <w:r>
        <w:rPr>
          <w:rFonts w:cs="Arial"/>
          <w:b w:val="0"/>
          <w:color w:val="FF0000"/>
          <w:sz w:val="22"/>
          <w:szCs w:val="22"/>
        </w:rPr>
        <w:tab/>
      </w:r>
      <w:r>
        <w:rPr>
          <w:rFonts w:cs="Arial"/>
          <w:b w:val="0"/>
          <w:color w:val="FF0000"/>
          <w:sz w:val="22"/>
          <w:szCs w:val="22"/>
        </w:rPr>
        <w:tab/>
      </w:r>
      <w:r w:rsidR="009642F1" w:rsidRPr="00FC638F">
        <w:rPr>
          <w:rFonts w:cs="Arial"/>
          <w:b w:val="0"/>
          <w:color w:val="FF0000"/>
          <w:sz w:val="22"/>
          <w:szCs w:val="22"/>
        </w:rPr>
        <w:t xml:space="preserve">                           </w:t>
      </w:r>
      <w:r w:rsidR="00113B84" w:rsidRPr="00FC638F">
        <w:rPr>
          <w:rFonts w:cs="Arial"/>
          <w:b w:val="0"/>
          <w:color w:val="FF0000"/>
          <w:sz w:val="22"/>
          <w:szCs w:val="22"/>
        </w:rPr>
        <w:t xml:space="preserve">                             </w:t>
      </w:r>
      <w:r w:rsidR="00046A3A" w:rsidRPr="00FC638F">
        <w:rPr>
          <w:rFonts w:cs="Arial"/>
          <w:b w:val="0"/>
          <w:color w:val="FF0000"/>
          <w:sz w:val="22"/>
          <w:szCs w:val="22"/>
          <w:lang w:val="sr-Cyrl-RS"/>
        </w:rPr>
        <w:t xml:space="preserve">        </w:t>
      </w:r>
      <w:r w:rsidR="00113B84" w:rsidRPr="00FC638F">
        <w:rPr>
          <w:rFonts w:cs="Arial"/>
          <w:b w:val="0"/>
          <w:color w:val="FF0000"/>
          <w:sz w:val="22"/>
          <w:szCs w:val="22"/>
        </w:rPr>
        <w:t xml:space="preserve"> </w:t>
      </w:r>
    </w:p>
    <w:p w14:paraId="47036C24" w14:textId="77777777" w:rsidR="00210557" w:rsidRPr="00FC638F" w:rsidRDefault="00113B84" w:rsidP="00560125">
      <w:pPr>
        <w:pStyle w:val="Title"/>
        <w:spacing w:before="0"/>
        <w:jc w:val="right"/>
        <w:rPr>
          <w:rFonts w:cs="Arial"/>
          <w:b w:val="0"/>
          <w:color w:val="FF0000"/>
          <w:sz w:val="22"/>
          <w:szCs w:val="22"/>
          <w:lang w:val="sr-Cyrl-RS"/>
        </w:rPr>
      </w:pPr>
      <w:r w:rsidRPr="00FC638F">
        <w:rPr>
          <w:rFonts w:cs="Arial"/>
          <w:i/>
          <w:color w:val="00B0F0"/>
          <w:sz w:val="22"/>
          <w:szCs w:val="22"/>
          <w:lang w:val="sr-Latn-RS"/>
        </w:rPr>
        <w:t xml:space="preserve">                                 </w:t>
      </w:r>
      <w:r w:rsidRPr="00FC638F">
        <w:rPr>
          <w:rFonts w:cs="Arial"/>
          <w:i/>
          <w:color w:val="00B0F0"/>
          <w:sz w:val="22"/>
          <w:szCs w:val="22"/>
          <w:lang w:val="sr-Cyrl-RS"/>
        </w:rPr>
        <w:t xml:space="preserve">                    </w:t>
      </w:r>
      <w:r w:rsidRPr="00FC638F">
        <w:rPr>
          <w:rFonts w:cs="Arial"/>
          <w:i/>
          <w:color w:val="00B0F0"/>
          <w:sz w:val="22"/>
          <w:szCs w:val="22"/>
          <w:lang w:val="sr-Latn-RS"/>
        </w:rPr>
        <w:t xml:space="preserve"> </w:t>
      </w:r>
    </w:p>
    <w:p w14:paraId="695874B2" w14:textId="77777777" w:rsidR="00210557" w:rsidRPr="00FC638F" w:rsidRDefault="00210557" w:rsidP="00560125">
      <w:pPr>
        <w:pStyle w:val="Title"/>
        <w:spacing w:before="0"/>
        <w:rPr>
          <w:rFonts w:cs="Arial"/>
          <w:b w:val="0"/>
          <w:color w:val="FF0000"/>
          <w:sz w:val="22"/>
          <w:szCs w:val="22"/>
        </w:rPr>
      </w:pPr>
    </w:p>
    <w:p w14:paraId="0181C5C8" w14:textId="77777777" w:rsidR="00150FCE" w:rsidRPr="00FC638F" w:rsidRDefault="00150FCE" w:rsidP="00560125">
      <w:pPr>
        <w:pStyle w:val="BodyText"/>
        <w:spacing w:before="0"/>
        <w:jc w:val="center"/>
        <w:rPr>
          <w:rFonts w:cs="Arial"/>
          <w:sz w:val="22"/>
          <w:szCs w:val="22"/>
          <w:lang w:val="ru-RU"/>
        </w:rPr>
      </w:pPr>
    </w:p>
    <w:p w14:paraId="6A8D3975" w14:textId="77777777" w:rsidR="00150FCE" w:rsidRPr="00FC638F" w:rsidRDefault="00150FCE" w:rsidP="00560125">
      <w:pPr>
        <w:pStyle w:val="BodyText"/>
        <w:spacing w:before="0"/>
        <w:jc w:val="center"/>
        <w:rPr>
          <w:rFonts w:cs="Arial"/>
          <w:sz w:val="22"/>
          <w:szCs w:val="22"/>
          <w:lang w:val="ru-RU"/>
        </w:rPr>
      </w:pPr>
    </w:p>
    <w:p w14:paraId="46E2395D" w14:textId="77777777" w:rsidR="0056360C" w:rsidRPr="00FC638F" w:rsidRDefault="0056360C" w:rsidP="00560125">
      <w:pPr>
        <w:pStyle w:val="BodyText"/>
        <w:spacing w:before="0"/>
        <w:jc w:val="center"/>
        <w:rPr>
          <w:rFonts w:cs="Arial"/>
          <w:sz w:val="22"/>
          <w:szCs w:val="22"/>
          <w:lang w:val="ru-RU"/>
        </w:rPr>
      </w:pPr>
    </w:p>
    <w:p w14:paraId="6FBF6D63" w14:textId="77777777" w:rsidR="00150FCE" w:rsidRPr="00FC638F" w:rsidRDefault="00150FCE" w:rsidP="00560125">
      <w:pPr>
        <w:pStyle w:val="BodyText"/>
        <w:spacing w:before="0"/>
        <w:jc w:val="center"/>
        <w:rPr>
          <w:rFonts w:cs="Arial"/>
          <w:sz w:val="22"/>
          <w:szCs w:val="22"/>
          <w:lang w:val="ru-RU"/>
        </w:rPr>
      </w:pPr>
    </w:p>
    <w:p w14:paraId="1DD46F8B" w14:textId="5346D58B" w:rsidR="00EB2C6E" w:rsidRPr="00FC638F" w:rsidRDefault="00EB2C6E" w:rsidP="00560125">
      <w:pPr>
        <w:spacing w:before="0"/>
        <w:jc w:val="center"/>
        <w:rPr>
          <w:rFonts w:eastAsia="Arial Unicode MS" w:cs="Arial"/>
          <w:kern w:val="2"/>
          <w:lang w:val="ru-RU"/>
        </w:rPr>
      </w:pPr>
      <w:r w:rsidRPr="00FC638F">
        <w:rPr>
          <w:rFonts w:eastAsia="Arial Unicode MS" w:cs="Arial"/>
          <w:kern w:val="2"/>
          <w:lang w:val="ru-RU"/>
        </w:rPr>
        <w:t xml:space="preserve">(заведено у ЈП ЕПС број </w:t>
      </w:r>
      <w:r w:rsidR="00A55FA2">
        <w:rPr>
          <w:rFonts w:eastAsia="Arial Unicode MS" w:cs="Arial"/>
          <w:kern w:val="2"/>
          <w:lang w:val="ru-RU"/>
        </w:rPr>
        <w:t>12.01. 351963/</w:t>
      </w:r>
      <w:bookmarkStart w:id="6" w:name="_GoBack"/>
      <w:bookmarkEnd w:id="6"/>
      <w:r w:rsidR="00F2498F" w:rsidRPr="00F2498F">
        <w:rPr>
          <w:rFonts w:eastAsia="Arial Unicode MS" w:cs="Arial"/>
          <w:kern w:val="2"/>
          <w:lang w:val="ru-RU"/>
        </w:rPr>
        <w:t>5</w:t>
      </w:r>
      <w:r w:rsidR="00A55FA2" w:rsidRPr="00A55FA2">
        <w:rPr>
          <w:rFonts w:eastAsia="Arial Unicode MS" w:cs="Arial"/>
          <w:kern w:val="2"/>
          <w:lang w:val="ru-RU"/>
        </w:rPr>
        <w:t xml:space="preserve">-2019 </w:t>
      </w:r>
      <w:r w:rsidRPr="00FC638F">
        <w:rPr>
          <w:rFonts w:eastAsia="Arial Unicode MS" w:cs="Arial"/>
          <w:kern w:val="2"/>
          <w:lang w:val="ru-RU"/>
        </w:rPr>
        <w:t>од</w:t>
      </w:r>
      <w:r w:rsidR="00226EE7">
        <w:rPr>
          <w:rFonts w:eastAsia="Arial Unicode MS" w:cs="Arial"/>
          <w:kern w:val="2"/>
          <w:lang w:val="ru-RU"/>
        </w:rPr>
        <w:t xml:space="preserve"> </w:t>
      </w:r>
      <w:r w:rsidR="00A55FA2">
        <w:rPr>
          <w:rFonts w:eastAsia="Arial Unicode MS" w:cs="Arial"/>
          <w:kern w:val="2"/>
          <w:lang w:val="ru-RU"/>
        </w:rPr>
        <w:t>03.12.2019.</w:t>
      </w:r>
      <w:r w:rsidRPr="00FC638F">
        <w:rPr>
          <w:rFonts w:eastAsia="Arial Unicode MS" w:cs="Arial"/>
          <w:kern w:val="2"/>
          <w:lang w:val="ru-RU"/>
        </w:rPr>
        <w:t xml:space="preserve"> године)</w:t>
      </w:r>
    </w:p>
    <w:p w14:paraId="79C7F5A5" w14:textId="77777777" w:rsidR="000C50A0" w:rsidRPr="00FC638F" w:rsidRDefault="000C50A0" w:rsidP="00560125">
      <w:pPr>
        <w:spacing w:before="0"/>
        <w:jc w:val="center"/>
        <w:rPr>
          <w:rFonts w:eastAsia="Arial Unicode MS" w:cs="Arial"/>
          <w:kern w:val="2"/>
          <w:lang w:val="ru-RU"/>
        </w:rPr>
      </w:pPr>
    </w:p>
    <w:p w14:paraId="0727A618" w14:textId="77777777" w:rsidR="00A3774E" w:rsidRPr="00FC638F" w:rsidRDefault="00A3774E" w:rsidP="00560125">
      <w:pPr>
        <w:pStyle w:val="BodyText"/>
        <w:spacing w:before="0"/>
        <w:jc w:val="center"/>
        <w:rPr>
          <w:rFonts w:cs="Arial"/>
          <w:sz w:val="22"/>
          <w:szCs w:val="22"/>
        </w:rPr>
      </w:pPr>
    </w:p>
    <w:p w14:paraId="171B909B" w14:textId="77777777" w:rsidR="00C53AC6" w:rsidRPr="00FC638F" w:rsidRDefault="00C53AC6" w:rsidP="00560125">
      <w:pPr>
        <w:pStyle w:val="BodyText"/>
        <w:spacing w:before="0"/>
        <w:jc w:val="center"/>
        <w:rPr>
          <w:rFonts w:cs="Arial"/>
          <w:sz w:val="22"/>
          <w:szCs w:val="22"/>
        </w:rPr>
      </w:pPr>
    </w:p>
    <w:p w14:paraId="17875264" w14:textId="77777777" w:rsidR="00C53AC6" w:rsidRPr="00FC638F" w:rsidRDefault="00C53AC6" w:rsidP="00560125">
      <w:pPr>
        <w:pStyle w:val="BodyText"/>
        <w:spacing w:before="0"/>
        <w:jc w:val="center"/>
        <w:rPr>
          <w:rFonts w:cs="Arial"/>
          <w:sz w:val="22"/>
          <w:szCs w:val="22"/>
        </w:rPr>
      </w:pPr>
    </w:p>
    <w:p w14:paraId="3D709621" w14:textId="77777777" w:rsidR="00C53AC6" w:rsidRDefault="00C53AC6" w:rsidP="00560125">
      <w:pPr>
        <w:pStyle w:val="BodyText"/>
        <w:spacing w:before="0"/>
        <w:jc w:val="center"/>
        <w:rPr>
          <w:rFonts w:cs="Arial"/>
          <w:sz w:val="22"/>
          <w:szCs w:val="22"/>
          <w:lang w:val="ru-RU"/>
        </w:rPr>
      </w:pPr>
    </w:p>
    <w:p w14:paraId="3859C3BC" w14:textId="77777777" w:rsidR="00560125" w:rsidRPr="00203A9A" w:rsidRDefault="00560125" w:rsidP="00560125">
      <w:pPr>
        <w:pStyle w:val="BodyText"/>
        <w:spacing w:before="0"/>
        <w:jc w:val="center"/>
        <w:rPr>
          <w:rFonts w:cs="Arial"/>
          <w:sz w:val="22"/>
          <w:szCs w:val="22"/>
          <w:lang w:val="ru-RU"/>
        </w:rPr>
      </w:pPr>
    </w:p>
    <w:p w14:paraId="233C34A0" w14:textId="77777777" w:rsidR="007422D2" w:rsidRPr="00203A9A" w:rsidRDefault="007422D2" w:rsidP="00560125">
      <w:pPr>
        <w:pStyle w:val="BodyText"/>
        <w:spacing w:before="0"/>
        <w:jc w:val="center"/>
        <w:rPr>
          <w:rFonts w:cs="Arial"/>
          <w:sz w:val="22"/>
          <w:szCs w:val="22"/>
          <w:lang w:val="ru-RU"/>
        </w:rPr>
      </w:pPr>
    </w:p>
    <w:p w14:paraId="57BBA049" w14:textId="77777777" w:rsidR="007422D2" w:rsidRPr="00203A9A" w:rsidRDefault="007422D2" w:rsidP="00560125">
      <w:pPr>
        <w:pStyle w:val="BodyText"/>
        <w:spacing w:before="0"/>
        <w:jc w:val="center"/>
        <w:rPr>
          <w:rFonts w:cs="Arial"/>
          <w:sz w:val="22"/>
          <w:szCs w:val="22"/>
          <w:lang w:val="ru-RU"/>
        </w:rPr>
      </w:pPr>
    </w:p>
    <w:p w14:paraId="5400F945" w14:textId="77777777" w:rsidR="007422D2" w:rsidRPr="00203A9A" w:rsidRDefault="007422D2" w:rsidP="00560125">
      <w:pPr>
        <w:pStyle w:val="BodyText"/>
        <w:spacing w:before="0"/>
        <w:jc w:val="center"/>
        <w:rPr>
          <w:rFonts w:cs="Arial"/>
          <w:sz w:val="22"/>
          <w:szCs w:val="22"/>
          <w:lang w:val="ru-RU"/>
        </w:rPr>
      </w:pPr>
    </w:p>
    <w:p w14:paraId="4467A35C" w14:textId="77777777" w:rsidR="000C50A0" w:rsidRPr="00FC638F" w:rsidRDefault="000C50A0" w:rsidP="00560125">
      <w:pPr>
        <w:pStyle w:val="BodyText"/>
        <w:spacing w:before="0"/>
        <w:jc w:val="center"/>
        <w:rPr>
          <w:rFonts w:cs="Arial"/>
          <w:sz w:val="22"/>
          <w:szCs w:val="22"/>
          <w:lang w:val="ru-RU"/>
        </w:rPr>
      </w:pPr>
    </w:p>
    <w:p w14:paraId="56F2CB59" w14:textId="62875E33" w:rsidR="00B37917" w:rsidRPr="00611133" w:rsidRDefault="004E0917" w:rsidP="00560125">
      <w:pPr>
        <w:spacing w:before="0"/>
        <w:jc w:val="center"/>
        <w:rPr>
          <w:rFonts w:cs="Arial"/>
          <w:lang w:val="sr-Cyrl-RS"/>
        </w:rPr>
      </w:pPr>
      <w:r>
        <w:rPr>
          <w:rFonts w:cs="Arial"/>
          <w:lang w:val="sr-Cyrl-RS"/>
        </w:rPr>
        <w:t>Краљево</w:t>
      </w:r>
      <w:r w:rsidR="00D27063">
        <w:rPr>
          <w:rFonts w:cs="Arial"/>
          <w:lang w:val="sr-Cyrl-RS"/>
        </w:rPr>
        <w:t xml:space="preserve">, </w:t>
      </w:r>
      <w:r w:rsidR="00A55FA2">
        <w:rPr>
          <w:rFonts w:cs="Arial"/>
          <w:lang w:val="sr-Cyrl-RS"/>
        </w:rPr>
        <w:t>децембар</w:t>
      </w:r>
      <w:r w:rsidR="004276AD" w:rsidRPr="00203A9A">
        <w:rPr>
          <w:rFonts w:cs="Arial"/>
          <w:i/>
          <w:color w:val="00B0F0"/>
          <w:lang w:val="ru-RU"/>
        </w:rPr>
        <w:t xml:space="preserve"> </w:t>
      </w:r>
      <w:r w:rsidR="001F62BF" w:rsidRPr="00FC638F">
        <w:rPr>
          <w:rFonts w:cs="Arial"/>
          <w:lang w:val="ru-RU"/>
        </w:rPr>
        <w:t>201</w:t>
      </w:r>
      <w:r w:rsidR="00D27063">
        <w:rPr>
          <w:rFonts w:cs="Arial"/>
          <w:lang w:val="ru-RU"/>
        </w:rPr>
        <w:t>9</w:t>
      </w:r>
      <w:r w:rsidR="001F62BF" w:rsidRPr="00FC638F">
        <w:rPr>
          <w:rFonts w:cs="Arial"/>
          <w:lang w:val="ru-RU"/>
        </w:rPr>
        <w:t xml:space="preserve">. </w:t>
      </w:r>
      <w:r w:rsidR="00210557" w:rsidRPr="00FC638F">
        <w:rPr>
          <w:rFonts w:cs="Arial"/>
          <w:lang w:val="ru-RU"/>
        </w:rPr>
        <w:t>г</w:t>
      </w:r>
      <w:r w:rsidR="001F62BF" w:rsidRPr="00FC638F">
        <w:rPr>
          <w:rFonts w:cs="Arial"/>
          <w:lang w:val="ru-RU"/>
        </w:rPr>
        <w:t>одине</w:t>
      </w:r>
    </w:p>
    <w:p w14:paraId="3B7007C0" w14:textId="29D4D119" w:rsidR="00C22B24" w:rsidRPr="00FC638F" w:rsidRDefault="000C50A0" w:rsidP="00560125">
      <w:pPr>
        <w:spacing w:before="0"/>
        <w:ind w:right="-61"/>
        <w:rPr>
          <w:rFonts w:eastAsia="TimesNewRomanPSMT" w:cs="Arial"/>
          <w:color w:val="000000"/>
          <w:kern w:val="2"/>
          <w:lang w:val="ru-RU"/>
        </w:rPr>
      </w:pPr>
      <w:r w:rsidRPr="00FC638F">
        <w:rPr>
          <w:rFonts w:eastAsia="TimesNewRomanPSMT" w:cs="Arial"/>
          <w:color w:val="000000"/>
          <w:kern w:val="2"/>
          <w:lang w:val="ru-RU"/>
        </w:rPr>
        <w:br w:type="page"/>
      </w:r>
      <w:r w:rsidR="00256C2D" w:rsidRPr="00FC638F">
        <w:rPr>
          <w:rFonts w:eastAsia="TimesNewRomanPSMT" w:cs="Arial"/>
          <w:color w:val="000000"/>
          <w:kern w:val="2"/>
          <w:lang w:val="ru-RU"/>
        </w:rPr>
        <w:lastRenderedPageBreak/>
        <w:t xml:space="preserve">На основу члана </w:t>
      </w:r>
      <w:r w:rsidR="00880D03">
        <w:rPr>
          <w:rFonts w:eastAsia="TimesNewRomanPSMT" w:cs="Arial"/>
          <w:color w:val="000000"/>
          <w:kern w:val="2"/>
          <w:lang w:val="ru-RU"/>
        </w:rPr>
        <w:t xml:space="preserve">32. </w:t>
      </w:r>
      <w:r w:rsidR="00C22B24" w:rsidRPr="00146CA9">
        <w:rPr>
          <w:rFonts w:eastAsia="TimesNewRomanPSMT" w:cs="Arial"/>
          <w:color w:val="000000"/>
          <w:kern w:val="2"/>
          <w:lang w:val="ru-RU"/>
        </w:rPr>
        <w:t>и 61.</w:t>
      </w:r>
      <w:r w:rsidR="00C22B24" w:rsidRPr="00FC638F">
        <w:rPr>
          <w:rFonts w:eastAsia="TimesNewRomanPSMT" w:cs="Arial"/>
          <w:color w:val="000000"/>
          <w:kern w:val="2"/>
          <w:lang w:val="ru-RU"/>
        </w:rPr>
        <w:t xml:space="preserve"> Закона о јавним набавкама („Сл. гласник РС” бр. 124/12, 14/15 и 68/15, у даљем тексту </w:t>
      </w:r>
      <w:r w:rsidR="00C22B24" w:rsidRPr="00FC638F">
        <w:rPr>
          <w:rFonts w:eastAsia="TimesNewRomanPSMT" w:cs="Arial"/>
          <w:bCs/>
          <w:color w:val="000000"/>
          <w:kern w:val="2"/>
          <w:lang w:val="ru-RU"/>
        </w:rPr>
        <w:t>Закон</w:t>
      </w:r>
      <w:r w:rsidR="00C22B24" w:rsidRPr="00FC638F">
        <w:rPr>
          <w:rFonts w:eastAsia="TimesNewRomanPSMT" w:cs="Arial"/>
          <w:color w:val="000000"/>
          <w:kern w:val="2"/>
          <w:lang w:val="ru-RU"/>
        </w:rPr>
        <w:t xml:space="preserve">), </w:t>
      </w:r>
      <w:r w:rsidR="00074326" w:rsidRPr="00FC638F">
        <w:rPr>
          <w:rFonts w:eastAsia="TimesNewRomanPSMT" w:cs="Arial"/>
          <w:color w:val="000000"/>
          <w:kern w:val="2"/>
          <w:lang w:val="ru-RU"/>
        </w:rPr>
        <w:t>члана 2.</w:t>
      </w:r>
      <w:r w:rsidR="00074326">
        <w:rPr>
          <w:rFonts w:eastAsia="TimesNewRomanPSMT" w:cs="Arial"/>
          <w:color w:val="000000"/>
          <w:kern w:val="2"/>
          <w:lang w:val="ru-RU"/>
        </w:rPr>
        <w:t xml:space="preserve"> </w:t>
      </w:r>
      <w:r w:rsidR="00074326" w:rsidRPr="00FC638F">
        <w:rPr>
          <w:rFonts w:eastAsia="TimesNewRomanPSMT" w:cs="Arial"/>
          <w:color w:val="000000"/>
          <w:kern w:val="2"/>
          <w:lang w:val="ru-RU"/>
        </w:rPr>
        <w:t>и 8. Правилника о обавезним елементима конкурсне документације у поступцима јавних набавки и начину доказивања испуњености услова („</w:t>
      </w:r>
      <w:r w:rsidR="00074326" w:rsidRPr="00E91B2D">
        <w:rPr>
          <w:rFonts w:eastAsia="TimesNewRomanPSMT" w:cs="Arial"/>
          <w:color w:val="000000"/>
          <w:kern w:val="2"/>
          <w:lang w:val="ru-RU"/>
        </w:rPr>
        <w:t>Сл</w:t>
      </w:r>
      <w:r w:rsidR="00074326">
        <w:rPr>
          <w:rFonts w:eastAsia="TimesNewRomanPSMT" w:cs="Arial"/>
          <w:color w:val="000000"/>
          <w:kern w:val="2"/>
          <w:lang w:val="ru-RU"/>
        </w:rPr>
        <w:t>ужбени</w:t>
      </w:r>
      <w:r w:rsidR="00074326" w:rsidRPr="00E91B2D">
        <w:rPr>
          <w:rFonts w:eastAsia="TimesNewRomanPSMT" w:cs="Arial"/>
          <w:color w:val="000000"/>
          <w:kern w:val="2"/>
          <w:lang w:val="ru-RU"/>
        </w:rPr>
        <w:t xml:space="preserve"> гласник </w:t>
      </w:r>
      <w:r w:rsidR="00074326">
        <w:rPr>
          <w:rFonts w:eastAsia="TimesNewRomanPSMT" w:cs="Arial"/>
          <w:color w:val="000000"/>
          <w:kern w:val="2"/>
          <w:lang w:val="ru-RU"/>
        </w:rPr>
        <w:t xml:space="preserve"> </w:t>
      </w:r>
      <w:r w:rsidR="00074326" w:rsidRPr="00E91B2D">
        <w:rPr>
          <w:rFonts w:eastAsia="TimesNewRomanPSMT" w:cs="Arial"/>
          <w:color w:val="000000"/>
          <w:kern w:val="2"/>
          <w:lang w:val="ru-RU"/>
        </w:rPr>
        <w:t>Р</w:t>
      </w:r>
      <w:r w:rsidR="00074326">
        <w:rPr>
          <w:rFonts w:eastAsia="TimesNewRomanPSMT" w:cs="Arial"/>
          <w:color w:val="000000"/>
          <w:kern w:val="2"/>
          <w:lang w:val="ru-RU"/>
        </w:rPr>
        <w:t xml:space="preserve">епублике </w:t>
      </w:r>
      <w:r w:rsidR="00074326" w:rsidRPr="00E91B2D">
        <w:rPr>
          <w:rFonts w:eastAsia="TimesNewRomanPSMT" w:cs="Arial"/>
          <w:color w:val="000000"/>
          <w:kern w:val="2"/>
          <w:lang w:val="ru-RU"/>
        </w:rPr>
        <w:t>С</w:t>
      </w:r>
      <w:r w:rsidR="00074326">
        <w:rPr>
          <w:rFonts w:eastAsia="TimesNewRomanPSMT" w:cs="Arial"/>
          <w:color w:val="000000"/>
          <w:kern w:val="2"/>
          <w:lang w:val="ru-RU"/>
        </w:rPr>
        <w:t>рбије</w:t>
      </w:r>
      <w:r w:rsidR="00074326" w:rsidRPr="00E91B2D">
        <w:rPr>
          <w:rFonts w:eastAsia="TimesNewRomanPSMT" w:cs="Arial"/>
          <w:color w:val="000000"/>
          <w:kern w:val="2"/>
          <w:lang w:val="ru-RU"/>
        </w:rPr>
        <w:t>” бр. 86/15</w:t>
      </w:r>
      <w:r w:rsidR="00074326">
        <w:rPr>
          <w:rFonts w:eastAsia="TimesNewRomanPSMT" w:cs="Arial"/>
          <w:color w:val="000000"/>
          <w:kern w:val="2"/>
          <w:lang w:val="ru-RU"/>
        </w:rPr>
        <w:t xml:space="preserve"> и </w:t>
      </w:r>
      <w:r w:rsidR="00074326" w:rsidRPr="00FC638F">
        <w:rPr>
          <w:rFonts w:eastAsia="TimesNewRomanPSMT" w:cs="Arial"/>
          <w:color w:val="000000"/>
          <w:kern w:val="2"/>
          <w:lang w:val="ru-RU"/>
        </w:rPr>
        <w:t>„</w:t>
      </w:r>
      <w:r w:rsidR="00074326">
        <w:rPr>
          <w:rFonts w:eastAsia="TimesNewRomanPSMT" w:cs="Arial"/>
          <w:color w:val="000000"/>
          <w:kern w:val="2"/>
          <w:lang w:val="ru-RU"/>
        </w:rPr>
        <w:t>Службени</w:t>
      </w:r>
      <w:r w:rsidR="00074326" w:rsidRPr="00E91B2D">
        <w:rPr>
          <w:rFonts w:eastAsia="TimesNewRomanPSMT" w:cs="Arial"/>
          <w:color w:val="000000"/>
          <w:kern w:val="2"/>
          <w:lang w:val="ru-RU"/>
        </w:rPr>
        <w:t xml:space="preserve"> гласник Р</w:t>
      </w:r>
      <w:r w:rsidR="00074326">
        <w:rPr>
          <w:rFonts w:eastAsia="TimesNewRomanPSMT" w:cs="Arial"/>
          <w:color w:val="000000"/>
          <w:kern w:val="2"/>
          <w:lang w:val="ru-RU"/>
        </w:rPr>
        <w:t xml:space="preserve">епублике </w:t>
      </w:r>
      <w:r w:rsidR="00074326" w:rsidRPr="00E91B2D">
        <w:rPr>
          <w:rFonts w:eastAsia="TimesNewRomanPSMT" w:cs="Arial"/>
          <w:color w:val="000000"/>
          <w:kern w:val="2"/>
          <w:lang w:val="ru-RU"/>
        </w:rPr>
        <w:t>С</w:t>
      </w:r>
      <w:r w:rsidR="00074326">
        <w:rPr>
          <w:rFonts w:eastAsia="TimesNewRomanPSMT" w:cs="Arial"/>
          <w:color w:val="000000"/>
          <w:kern w:val="2"/>
          <w:lang w:val="ru-RU"/>
        </w:rPr>
        <w:t>рбије” бр. 41 од 11.06.2019. године</w:t>
      </w:r>
      <w:r w:rsidR="00074326" w:rsidRPr="00E91B2D">
        <w:rPr>
          <w:rFonts w:eastAsia="TimesNewRomanPSMT" w:cs="Arial"/>
          <w:color w:val="000000"/>
          <w:kern w:val="2"/>
          <w:lang w:val="ru-RU"/>
        </w:rPr>
        <w:t>)</w:t>
      </w:r>
      <w:r w:rsidR="00C22B24" w:rsidRPr="00FC638F">
        <w:rPr>
          <w:rFonts w:eastAsia="TimesNewRomanPSMT" w:cs="Arial"/>
          <w:color w:val="000000"/>
          <w:kern w:val="2"/>
          <w:lang w:val="ru-RU"/>
        </w:rPr>
        <w:t xml:space="preserve">, Одлуке о покретању поступка јавне набавке број </w:t>
      </w:r>
      <w:r w:rsidR="00CC034A" w:rsidRPr="00CC034A">
        <w:rPr>
          <w:rFonts w:eastAsia="TimesNewRomanPSMT" w:cs="Arial"/>
          <w:kern w:val="2"/>
          <w:lang w:val="ru-RU"/>
        </w:rPr>
        <w:t>12.01.</w:t>
      </w:r>
      <w:r w:rsidR="00302DA8" w:rsidRPr="00203A9A">
        <w:rPr>
          <w:lang w:val="ru-RU"/>
        </w:rPr>
        <w:t xml:space="preserve"> </w:t>
      </w:r>
      <w:r w:rsidR="00302DA8" w:rsidRPr="00302DA8">
        <w:rPr>
          <w:rFonts w:eastAsia="Arial Unicode MS" w:cs="Arial"/>
          <w:kern w:val="2"/>
          <w:lang w:val="sr-Cyrl-RS"/>
        </w:rPr>
        <w:t>351963/</w:t>
      </w:r>
      <w:r w:rsidR="00302DA8">
        <w:rPr>
          <w:rFonts w:eastAsia="Arial Unicode MS" w:cs="Arial"/>
          <w:kern w:val="2"/>
          <w:lang w:val="sr-Cyrl-RS"/>
        </w:rPr>
        <w:t>1</w:t>
      </w:r>
      <w:r w:rsidR="00302DA8" w:rsidRPr="00302DA8">
        <w:rPr>
          <w:rFonts w:eastAsia="Arial Unicode MS" w:cs="Arial"/>
          <w:kern w:val="2"/>
          <w:lang w:val="sr-Cyrl-RS"/>
        </w:rPr>
        <w:t>-2019 од 25.06.2019</w:t>
      </w:r>
      <w:r w:rsidR="00C22B24" w:rsidRPr="00FC638F">
        <w:rPr>
          <w:rFonts w:eastAsia="TimesNewRomanPSMT" w:cs="Arial"/>
          <w:color w:val="000000"/>
          <w:kern w:val="2"/>
          <w:lang w:val="ru-RU"/>
        </w:rPr>
        <w:t>. године и Решења о образовању комисије за јавну набавку број</w:t>
      </w:r>
      <w:r w:rsidR="00B807FA" w:rsidRPr="00FC638F">
        <w:rPr>
          <w:rFonts w:eastAsia="TimesNewRomanPSMT" w:cs="Arial"/>
          <w:color w:val="000000"/>
          <w:kern w:val="2"/>
          <w:lang w:val="ru-RU"/>
        </w:rPr>
        <w:t xml:space="preserve"> </w:t>
      </w:r>
      <w:r w:rsidR="00CC034A" w:rsidRPr="00CC034A">
        <w:rPr>
          <w:rFonts w:eastAsia="TimesNewRomanPSMT" w:cs="Arial"/>
          <w:kern w:val="2"/>
          <w:lang w:val="ru-RU"/>
        </w:rPr>
        <w:t>12.01.</w:t>
      </w:r>
      <w:r w:rsidR="00302DA8" w:rsidRPr="00203A9A">
        <w:rPr>
          <w:lang w:val="ru-RU"/>
        </w:rPr>
        <w:t xml:space="preserve"> </w:t>
      </w:r>
      <w:r w:rsidR="00302DA8" w:rsidRPr="00302DA8">
        <w:rPr>
          <w:rFonts w:eastAsia="Arial Unicode MS" w:cs="Arial"/>
          <w:kern w:val="2"/>
          <w:lang w:val="sr-Cyrl-RS"/>
        </w:rPr>
        <w:t>351963/2-2019 од 25.06.2019</w:t>
      </w:r>
      <w:r w:rsidR="00C22B24" w:rsidRPr="00FC638F">
        <w:rPr>
          <w:rFonts w:eastAsia="TimesNewRomanPSMT" w:cs="Arial"/>
          <w:kern w:val="2"/>
          <w:lang w:val="ru-RU"/>
        </w:rPr>
        <w:t xml:space="preserve">. </w:t>
      </w:r>
      <w:r w:rsidR="00C22B24" w:rsidRPr="00FC638F">
        <w:rPr>
          <w:rFonts w:eastAsia="TimesNewRomanPSMT" w:cs="Arial"/>
          <w:color w:val="000000"/>
          <w:kern w:val="2"/>
          <w:lang w:val="ru-RU"/>
        </w:rPr>
        <w:t>године</w:t>
      </w:r>
      <w:r w:rsidR="00B807FA" w:rsidRPr="00FC638F">
        <w:rPr>
          <w:rFonts w:eastAsia="TimesNewRomanPSMT" w:cs="Arial"/>
          <w:color w:val="000000"/>
          <w:kern w:val="2"/>
          <w:lang w:val="ru-RU"/>
        </w:rPr>
        <w:t>,</w:t>
      </w:r>
      <w:r w:rsidR="00C22B24" w:rsidRPr="00FC638F">
        <w:rPr>
          <w:rFonts w:eastAsia="TimesNewRomanPSMT" w:cs="Arial"/>
          <w:color w:val="000000"/>
          <w:kern w:val="2"/>
          <w:lang w:val="ru-RU"/>
        </w:rPr>
        <w:t xml:space="preserve"> припремљена је:</w:t>
      </w:r>
    </w:p>
    <w:p w14:paraId="53E6123D" w14:textId="77777777" w:rsidR="00261778" w:rsidRPr="00FC638F" w:rsidRDefault="00261778" w:rsidP="00560125">
      <w:pPr>
        <w:spacing w:before="0"/>
        <w:ind w:left="270"/>
        <w:rPr>
          <w:rFonts w:cs="Arial"/>
          <w:b/>
          <w:spacing w:val="80"/>
          <w:lang w:val="ru-RU"/>
        </w:rPr>
      </w:pPr>
    </w:p>
    <w:p w14:paraId="3C567E8F" w14:textId="77777777" w:rsidR="000C50A0" w:rsidRPr="00FC638F" w:rsidRDefault="000C50A0" w:rsidP="00560125">
      <w:pPr>
        <w:pStyle w:val="BodyText"/>
        <w:spacing w:before="0"/>
        <w:rPr>
          <w:rFonts w:cs="Arial"/>
          <w:b/>
          <w:spacing w:val="80"/>
          <w:sz w:val="22"/>
          <w:szCs w:val="22"/>
          <w:lang w:val="ru-RU"/>
        </w:rPr>
      </w:pPr>
    </w:p>
    <w:p w14:paraId="5D4209F7" w14:textId="4A31DC43" w:rsidR="00210557" w:rsidRPr="00203A9A" w:rsidRDefault="00210557" w:rsidP="00560125">
      <w:pPr>
        <w:spacing w:before="0"/>
        <w:ind w:left="270"/>
        <w:jc w:val="center"/>
        <w:rPr>
          <w:b/>
          <w:lang w:val="ru-RU"/>
        </w:rPr>
      </w:pPr>
      <w:bookmarkStart w:id="7" w:name="_Toc441215598"/>
      <w:bookmarkStart w:id="8" w:name="_Toc441651537"/>
      <w:bookmarkStart w:id="9" w:name="_Toc442559874"/>
      <w:r w:rsidRPr="00203A9A">
        <w:rPr>
          <w:b/>
          <w:lang w:val="ru-RU"/>
        </w:rPr>
        <w:t>КОНКУРСНА ДОКУМЕНТАЦИЈА</w:t>
      </w:r>
      <w:bookmarkEnd w:id="7"/>
      <w:bookmarkEnd w:id="8"/>
      <w:bookmarkEnd w:id="9"/>
    </w:p>
    <w:p w14:paraId="0E741EC9" w14:textId="4CDD92C5" w:rsidR="00880D03" w:rsidRPr="00203A9A" w:rsidRDefault="00880D03" w:rsidP="00560125">
      <w:pPr>
        <w:spacing w:before="0"/>
        <w:jc w:val="center"/>
        <w:rPr>
          <w:rFonts w:cs="Arial"/>
          <w:lang w:val="ru-RU"/>
        </w:rPr>
      </w:pPr>
      <w:r w:rsidRPr="00880D03">
        <w:rPr>
          <w:rFonts w:cs="Arial"/>
          <w:lang w:val="sr-Cyrl-CS"/>
        </w:rPr>
        <w:t xml:space="preserve">за подношење понуда </w:t>
      </w:r>
      <w:r w:rsidRPr="00203A9A">
        <w:rPr>
          <w:rFonts w:cs="Arial"/>
          <w:lang w:val="ru-RU"/>
        </w:rPr>
        <w:t>у отвореном поступку</w:t>
      </w:r>
    </w:p>
    <w:p w14:paraId="70875634" w14:textId="6CEA1C22" w:rsidR="007422D2" w:rsidRPr="00880D03" w:rsidRDefault="00880D03" w:rsidP="00560125">
      <w:pPr>
        <w:spacing w:before="0"/>
        <w:ind w:left="270"/>
        <w:jc w:val="center"/>
        <w:rPr>
          <w:lang w:val="sr-Cyrl-CS"/>
        </w:rPr>
      </w:pPr>
      <w:bookmarkStart w:id="10" w:name="_Toc441215599"/>
      <w:bookmarkStart w:id="11" w:name="_Toc441651538"/>
      <w:bookmarkStart w:id="12" w:name="_Toc442559875"/>
      <w:r w:rsidRPr="0021376C">
        <w:rPr>
          <w:rFonts w:cs="Arial"/>
          <w:b/>
          <w:lang w:val="ru-RU"/>
        </w:rPr>
        <w:t xml:space="preserve">за јавну набавку </w:t>
      </w:r>
      <w:r w:rsidR="00436729" w:rsidRPr="0021376C">
        <w:rPr>
          <w:rFonts w:cs="Arial"/>
          <w:b/>
          <w:lang w:val="ru-RU"/>
        </w:rPr>
        <w:t xml:space="preserve">услуга </w:t>
      </w:r>
      <w:r w:rsidRPr="0021376C">
        <w:rPr>
          <w:rFonts w:cs="Arial"/>
          <w:b/>
          <w:lang w:val="ru-RU"/>
        </w:rPr>
        <w:t>бр</w:t>
      </w:r>
      <w:bookmarkEnd w:id="10"/>
      <w:bookmarkEnd w:id="11"/>
      <w:bookmarkEnd w:id="12"/>
      <w:r w:rsidRPr="0021376C">
        <w:rPr>
          <w:rFonts w:cs="Arial"/>
          <w:b/>
          <w:lang w:val="ru-RU"/>
        </w:rPr>
        <w:t xml:space="preserve">. </w:t>
      </w:r>
      <w:r w:rsidR="00B165CB" w:rsidRPr="000A269A">
        <w:rPr>
          <w:b/>
          <w:lang w:val="sr-Cyrl-CS"/>
        </w:rPr>
        <w:t>ЈН/</w:t>
      </w:r>
      <w:r w:rsidR="00436729" w:rsidRPr="000A269A">
        <w:rPr>
          <w:b/>
          <w:lang w:val="sr-Cyrl-CS"/>
        </w:rPr>
        <w:t>1000</w:t>
      </w:r>
      <w:r w:rsidR="00B165CB" w:rsidRPr="000A269A">
        <w:rPr>
          <w:b/>
          <w:lang w:val="sr-Cyrl-CS"/>
        </w:rPr>
        <w:t>/</w:t>
      </w:r>
      <w:r w:rsidR="00436729" w:rsidRPr="000A269A">
        <w:rPr>
          <w:b/>
          <w:lang w:val="sr-Cyrl-CS"/>
        </w:rPr>
        <w:t>0186</w:t>
      </w:r>
      <w:r w:rsidR="00B165CB" w:rsidRPr="000A269A">
        <w:rPr>
          <w:b/>
          <w:lang w:val="sr-Cyrl-CS"/>
        </w:rPr>
        <w:t>/2019 (</w:t>
      </w:r>
      <w:r w:rsidR="00436729" w:rsidRPr="000A269A">
        <w:rPr>
          <w:b/>
          <w:lang w:val="sr-Cyrl-CS"/>
        </w:rPr>
        <w:t>1116</w:t>
      </w:r>
      <w:r w:rsidR="00B165CB" w:rsidRPr="000A269A">
        <w:rPr>
          <w:b/>
          <w:lang w:val="sr-Cyrl-CS"/>
        </w:rPr>
        <w:t>/2019)</w:t>
      </w:r>
    </w:p>
    <w:p w14:paraId="1F3387D7" w14:textId="77777777" w:rsidR="00F862E0" w:rsidRPr="0021376C" w:rsidRDefault="00F862E0" w:rsidP="00560125">
      <w:pPr>
        <w:spacing w:before="0"/>
        <w:ind w:left="270"/>
        <w:jc w:val="center"/>
        <w:rPr>
          <w:lang w:val="ru-RU"/>
        </w:rPr>
      </w:pPr>
    </w:p>
    <w:p w14:paraId="775CC0C2" w14:textId="58A6DB6D" w:rsidR="00F862E0" w:rsidRPr="00F862E0" w:rsidRDefault="00436729" w:rsidP="00560125">
      <w:pPr>
        <w:pStyle w:val="Title"/>
        <w:spacing w:before="0"/>
        <w:rPr>
          <w:rFonts w:cs="Arial"/>
          <w:b w:val="0"/>
          <w:color w:val="FF0000"/>
          <w:sz w:val="20"/>
          <w:szCs w:val="22"/>
        </w:rPr>
      </w:pPr>
      <w:r>
        <w:rPr>
          <w:rFonts w:cs="Arial"/>
          <w:b w:val="0"/>
          <w:sz w:val="22"/>
          <w:szCs w:val="24"/>
          <w:lang w:val="sr-Cyrl-RS" w:eastAsia="en-US"/>
        </w:rPr>
        <w:t>Студија изводљивости унапређења процеса одржавања рударске механизације увођењем система агрегатне замене</w:t>
      </w:r>
    </w:p>
    <w:p w14:paraId="0F4A3919" w14:textId="72F23E69" w:rsidR="009D3699" w:rsidRPr="00FC638F" w:rsidRDefault="009D3699" w:rsidP="00560125">
      <w:pPr>
        <w:pStyle w:val="BodyText"/>
        <w:spacing w:before="0"/>
        <w:ind w:right="393"/>
        <w:rPr>
          <w:rFonts w:cs="Arial"/>
          <w:i/>
          <w:color w:val="00B0F0"/>
          <w:sz w:val="22"/>
          <w:szCs w:val="22"/>
          <w:lang w:val="sr-Latn-CS"/>
        </w:rPr>
      </w:pPr>
    </w:p>
    <w:p w14:paraId="2D7D320D" w14:textId="77777777" w:rsidR="00C62AA7" w:rsidRPr="00FC638F" w:rsidRDefault="00E02E1A" w:rsidP="00560125">
      <w:pPr>
        <w:pStyle w:val="Title"/>
        <w:spacing w:before="0"/>
        <w:rPr>
          <w:sz w:val="22"/>
          <w:szCs w:val="22"/>
          <w:lang w:val="de-DE"/>
        </w:rPr>
      </w:pPr>
      <w:r w:rsidRPr="00FC638F">
        <w:rPr>
          <w:sz w:val="22"/>
          <w:szCs w:val="22"/>
          <w:lang w:val="sr-Cyrl-RS"/>
        </w:rPr>
        <w:t xml:space="preserve">               </w:t>
      </w:r>
      <w:r w:rsidR="00C62AA7" w:rsidRPr="00FC638F">
        <w:rPr>
          <w:sz w:val="22"/>
          <w:szCs w:val="22"/>
          <w:lang w:val="de-DE"/>
        </w:rPr>
        <w:t>Садр</w:t>
      </w:r>
      <w:r w:rsidR="00C62AA7" w:rsidRPr="00FC638F">
        <w:rPr>
          <w:sz w:val="22"/>
          <w:szCs w:val="22"/>
          <w:lang w:val="ru-RU"/>
        </w:rPr>
        <w:t>ж</w:t>
      </w:r>
      <w:r w:rsidR="00C62AA7" w:rsidRPr="00FC638F">
        <w:rPr>
          <w:sz w:val="22"/>
          <w:szCs w:val="22"/>
          <w:lang w:val="de-DE"/>
        </w:rPr>
        <w:t>ај</w:t>
      </w:r>
      <w:r w:rsidR="00C62AA7" w:rsidRPr="00FC638F">
        <w:rPr>
          <w:sz w:val="22"/>
          <w:szCs w:val="22"/>
          <w:lang w:val="ru-RU"/>
        </w:rPr>
        <w:t xml:space="preserve"> к</w:t>
      </w:r>
      <w:r w:rsidR="00C62AA7" w:rsidRPr="00FC638F">
        <w:rPr>
          <w:sz w:val="22"/>
          <w:szCs w:val="22"/>
          <w:lang w:val="de-DE"/>
        </w:rPr>
        <w:t>онкурсне</w:t>
      </w:r>
      <w:r w:rsidR="00C62AA7" w:rsidRPr="00FC638F">
        <w:rPr>
          <w:sz w:val="22"/>
          <w:szCs w:val="22"/>
          <w:lang w:val="ru-RU"/>
        </w:rPr>
        <w:t xml:space="preserve"> </w:t>
      </w:r>
      <w:r w:rsidR="00C62AA7" w:rsidRPr="00FC638F">
        <w:rPr>
          <w:sz w:val="22"/>
          <w:szCs w:val="22"/>
          <w:lang w:val="de-DE"/>
        </w:rPr>
        <w:t>документације:</w:t>
      </w:r>
    </w:p>
    <w:p w14:paraId="36F5D884" w14:textId="630E2089" w:rsidR="00C62AA7" w:rsidRPr="00FC638F" w:rsidRDefault="00C62AA7" w:rsidP="00560125">
      <w:pPr>
        <w:pStyle w:val="Title"/>
        <w:spacing w:before="0"/>
        <w:rPr>
          <w:b w:val="0"/>
          <w:sz w:val="22"/>
          <w:szCs w:val="22"/>
          <w:lang w:val="ru-RU"/>
        </w:rPr>
      </w:pPr>
      <w:r w:rsidRPr="00FC638F">
        <w:rPr>
          <w:sz w:val="22"/>
          <w:szCs w:val="22"/>
          <w:lang w:val="ru-RU"/>
        </w:rPr>
        <w:tab/>
      </w:r>
      <w:r w:rsidRPr="00FC638F">
        <w:rPr>
          <w:sz w:val="22"/>
          <w:szCs w:val="22"/>
          <w:lang w:val="ru-RU"/>
        </w:rPr>
        <w:tab/>
      </w:r>
      <w:r w:rsidRPr="00FC638F">
        <w:rPr>
          <w:sz w:val="22"/>
          <w:szCs w:val="22"/>
          <w:lang w:val="ru-RU"/>
        </w:rPr>
        <w:tab/>
      </w:r>
      <w:r w:rsidRPr="00FC638F">
        <w:rPr>
          <w:sz w:val="22"/>
          <w:szCs w:val="22"/>
          <w:lang w:val="ru-RU"/>
        </w:rPr>
        <w:tab/>
      </w:r>
      <w:r w:rsidRPr="00FC638F">
        <w:rPr>
          <w:sz w:val="22"/>
          <w:szCs w:val="22"/>
          <w:lang w:val="ru-RU"/>
        </w:rPr>
        <w:tab/>
      </w:r>
      <w:r w:rsidRPr="00FC638F">
        <w:rPr>
          <w:sz w:val="22"/>
          <w:szCs w:val="22"/>
          <w:lang w:val="ru-RU"/>
        </w:rPr>
        <w:tab/>
      </w:r>
      <w:r w:rsidRPr="00FC638F">
        <w:rPr>
          <w:sz w:val="22"/>
          <w:szCs w:val="22"/>
          <w:lang w:val="ru-RU"/>
        </w:rPr>
        <w:tab/>
      </w:r>
      <w:r w:rsidRPr="00FC638F">
        <w:rPr>
          <w:sz w:val="22"/>
          <w:szCs w:val="22"/>
          <w:lang w:val="ru-RU"/>
        </w:rPr>
        <w:tab/>
      </w:r>
      <w:r w:rsidRPr="00FC638F">
        <w:rPr>
          <w:sz w:val="22"/>
          <w:szCs w:val="22"/>
          <w:lang w:val="ru-RU"/>
        </w:rPr>
        <w:tab/>
      </w:r>
      <w:r w:rsidRPr="00FC638F">
        <w:rPr>
          <w:sz w:val="22"/>
          <w:szCs w:val="22"/>
          <w:lang w:val="ru-RU"/>
        </w:rPr>
        <w:tab/>
      </w:r>
      <w:r w:rsidRPr="00FC638F">
        <w:rPr>
          <w:sz w:val="22"/>
          <w:szCs w:val="22"/>
          <w:lang w:val="ru-RU"/>
        </w:rPr>
        <w:tab/>
      </w:r>
      <w:r w:rsidRPr="00FC638F">
        <w:rPr>
          <w:b w:val="0"/>
          <w:sz w:val="22"/>
          <w:szCs w:val="22"/>
          <w:lang w:val="ru-RU"/>
        </w:rPr>
        <w:tab/>
        <w:t xml:space="preserve">                              </w:t>
      </w:r>
    </w:p>
    <w:tbl>
      <w:tblPr>
        <w:tblW w:w="8304"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22"/>
        <w:gridCol w:w="5778"/>
        <w:gridCol w:w="2004"/>
      </w:tblGrid>
      <w:tr w:rsidR="00117977" w:rsidRPr="00FC638F" w14:paraId="5FC1EB1A" w14:textId="35D7595F" w:rsidTr="009238E0">
        <w:tc>
          <w:tcPr>
            <w:tcW w:w="522" w:type="dxa"/>
          </w:tcPr>
          <w:p w14:paraId="108017D9" w14:textId="77777777" w:rsidR="00117977" w:rsidRPr="00FC638F" w:rsidRDefault="00117977" w:rsidP="00560125">
            <w:pPr>
              <w:tabs>
                <w:tab w:val="left" w:pos="360"/>
                <w:tab w:val="left" w:pos="567"/>
                <w:tab w:val="right" w:leader="dot" w:pos="9639"/>
              </w:tabs>
              <w:spacing w:before="0"/>
              <w:jc w:val="center"/>
              <w:rPr>
                <w:rFonts w:cs="Arial"/>
              </w:rPr>
            </w:pPr>
            <w:r w:rsidRPr="00FC638F">
              <w:rPr>
                <w:rFonts w:cs="Arial"/>
              </w:rPr>
              <w:t>1.</w:t>
            </w:r>
          </w:p>
        </w:tc>
        <w:tc>
          <w:tcPr>
            <w:tcW w:w="5778" w:type="dxa"/>
          </w:tcPr>
          <w:p w14:paraId="1D1F95C8" w14:textId="77777777" w:rsidR="00117977" w:rsidRPr="00FC638F" w:rsidRDefault="00117977" w:rsidP="00560125">
            <w:pPr>
              <w:tabs>
                <w:tab w:val="left" w:pos="360"/>
                <w:tab w:val="left" w:pos="567"/>
                <w:tab w:val="right" w:leader="dot" w:pos="9639"/>
              </w:tabs>
              <w:spacing w:before="0"/>
              <w:rPr>
                <w:rFonts w:cs="Arial"/>
                <w:lang w:val="sr-Cyrl-RS"/>
              </w:rPr>
            </w:pPr>
            <w:r w:rsidRPr="00FC638F">
              <w:rPr>
                <w:rFonts w:cs="Arial"/>
                <w:lang w:val="sr-Cyrl-RS"/>
              </w:rPr>
              <w:t>Општи подаци о јавној набавци</w:t>
            </w:r>
          </w:p>
        </w:tc>
        <w:tc>
          <w:tcPr>
            <w:tcW w:w="2004" w:type="dxa"/>
            <w:vAlign w:val="center"/>
          </w:tcPr>
          <w:p w14:paraId="218C5D44" w14:textId="5C38FD46" w:rsidR="00117977" w:rsidRPr="00117977" w:rsidRDefault="00117977" w:rsidP="00560125">
            <w:pPr>
              <w:tabs>
                <w:tab w:val="left" w:pos="360"/>
                <w:tab w:val="left" w:pos="567"/>
                <w:tab w:val="right" w:leader="dot" w:pos="9639"/>
              </w:tabs>
              <w:spacing w:before="0"/>
              <w:jc w:val="center"/>
              <w:rPr>
                <w:rFonts w:cs="Arial"/>
                <w:lang w:val="sr-Latn-RS"/>
              </w:rPr>
            </w:pPr>
            <w:r>
              <w:rPr>
                <w:rFonts w:cs="Arial"/>
                <w:lang w:val="sr-Latn-RS"/>
              </w:rPr>
              <w:t>3</w:t>
            </w:r>
          </w:p>
        </w:tc>
      </w:tr>
      <w:tr w:rsidR="00117977" w:rsidRPr="00FC638F" w14:paraId="6F7C1E5E" w14:textId="20E2C5AF" w:rsidTr="009238E0">
        <w:tc>
          <w:tcPr>
            <w:tcW w:w="522" w:type="dxa"/>
          </w:tcPr>
          <w:p w14:paraId="2D652F4B" w14:textId="77777777" w:rsidR="00117977" w:rsidRPr="00FC638F" w:rsidRDefault="00117977" w:rsidP="00560125">
            <w:pPr>
              <w:tabs>
                <w:tab w:val="left" w:pos="360"/>
                <w:tab w:val="left" w:pos="567"/>
                <w:tab w:val="right" w:leader="dot" w:pos="9639"/>
              </w:tabs>
              <w:spacing w:before="0"/>
              <w:jc w:val="center"/>
              <w:rPr>
                <w:rFonts w:cs="Arial"/>
                <w:lang w:val="sr-Cyrl-RS"/>
              </w:rPr>
            </w:pPr>
            <w:r w:rsidRPr="00FC638F">
              <w:rPr>
                <w:rFonts w:cs="Arial"/>
                <w:lang w:val="sr-Cyrl-RS"/>
              </w:rPr>
              <w:t>2.</w:t>
            </w:r>
          </w:p>
        </w:tc>
        <w:tc>
          <w:tcPr>
            <w:tcW w:w="5778" w:type="dxa"/>
          </w:tcPr>
          <w:p w14:paraId="1DD42AD6" w14:textId="77777777" w:rsidR="00117977" w:rsidRPr="00FC638F" w:rsidRDefault="00117977" w:rsidP="00560125">
            <w:pPr>
              <w:tabs>
                <w:tab w:val="left" w:pos="317"/>
                <w:tab w:val="left" w:pos="360"/>
                <w:tab w:val="right" w:leader="dot" w:pos="9639"/>
              </w:tabs>
              <w:spacing w:before="0"/>
              <w:rPr>
                <w:rFonts w:cs="Arial"/>
                <w:lang w:val="sr-Cyrl-RS"/>
              </w:rPr>
            </w:pPr>
            <w:r w:rsidRPr="00FC638F">
              <w:rPr>
                <w:rFonts w:cs="Arial"/>
                <w:lang w:val="sr-Cyrl-RS"/>
              </w:rPr>
              <w:t>Подаци о предмету набавке</w:t>
            </w:r>
          </w:p>
        </w:tc>
        <w:tc>
          <w:tcPr>
            <w:tcW w:w="2004" w:type="dxa"/>
            <w:vAlign w:val="center"/>
          </w:tcPr>
          <w:p w14:paraId="36C68518" w14:textId="11594AE9" w:rsidR="00117977" w:rsidRPr="00117977" w:rsidRDefault="00117977" w:rsidP="00560125">
            <w:pPr>
              <w:tabs>
                <w:tab w:val="left" w:pos="317"/>
                <w:tab w:val="left" w:pos="360"/>
                <w:tab w:val="right" w:leader="dot" w:pos="9639"/>
              </w:tabs>
              <w:spacing w:before="0"/>
              <w:jc w:val="center"/>
              <w:rPr>
                <w:rFonts w:cs="Arial"/>
                <w:lang w:val="sr-Latn-RS"/>
              </w:rPr>
            </w:pPr>
            <w:r>
              <w:rPr>
                <w:rFonts w:cs="Arial"/>
                <w:lang w:val="sr-Latn-RS"/>
              </w:rPr>
              <w:t>4</w:t>
            </w:r>
          </w:p>
        </w:tc>
      </w:tr>
      <w:tr w:rsidR="00117977" w:rsidRPr="0021376C" w14:paraId="7784CE37" w14:textId="78ECBE3C" w:rsidTr="009238E0">
        <w:tc>
          <w:tcPr>
            <w:tcW w:w="522" w:type="dxa"/>
          </w:tcPr>
          <w:p w14:paraId="07A5F90F" w14:textId="77777777" w:rsidR="00117977" w:rsidRPr="00FC638F" w:rsidRDefault="00117977" w:rsidP="00560125">
            <w:pPr>
              <w:tabs>
                <w:tab w:val="left" w:pos="360"/>
                <w:tab w:val="left" w:pos="567"/>
                <w:tab w:val="right" w:leader="dot" w:pos="9639"/>
              </w:tabs>
              <w:spacing w:before="0"/>
              <w:jc w:val="center"/>
              <w:rPr>
                <w:rFonts w:cs="Arial"/>
                <w:lang w:val="sr-Cyrl-RS"/>
              </w:rPr>
            </w:pPr>
            <w:r w:rsidRPr="00FC638F">
              <w:rPr>
                <w:rFonts w:cs="Arial"/>
                <w:lang w:val="sr-Cyrl-RS"/>
              </w:rPr>
              <w:t>3.</w:t>
            </w:r>
          </w:p>
        </w:tc>
        <w:tc>
          <w:tcPr>
            <w:tcW w:w="5778" w:type="dxa"/>
          </w:tcPr>
          <w:p w14:paraId="05506023" w14:textId="39151956" w:rsidR="00117977" w:rsidRPr="00FC638F" w:rsidRDefault="00117977" w:rsidP="00560125">
            <w:pPr>
              <w:tabs>
                <w:tab w:val="left" w:pos="317"/>
                <w:tab w:val="left" w:pos="360"/>
                <w:tab w:val="right" w:leader="dot" w:pos="9639"/>
              </w:tabs>
              <w:spacing w:before="0"/>
              <w:rPr>
                <w:rFonts w:cs="Arial"/>
                <w:lang w:val="sr-Cyrl-RS"/>
              </w:rPr>
            </w:pPr>
            <w:r w:rsidRPr="00FC638F">
              <w:rPr>
                <w:rFonts w:cs="Arial"/>
                <w:lang w:val="sr-Cyrl-RS"/>
              </w:rPr>
              <w:t xml:space="preserve">Техничка спецификација (врста, техничке карактеристике, квалитет, количина и опис </w:t>
            </w:r>
            <w:r>
              <w:rPr>
                <w:rFonts w:cs="Arial"/>
                <w:lang w:val="sr-Cyrl-RS"/>
              </w:rPr>
              <w:t>услуга</w:t>
            </w:r>
            <w:r w:rsidRPr="00FC638F">
              <w:rPr>
                <w:rFonts w:cs="Arial"/>
                <w:lang w:val="sr-Cyrl-RS"/>
              </w:rPr>
              <w:t>...)</w:t>
            </w:r>
          </w:p>
        </w:tc>
        <w:tc>
          <w:tcPr>
            <w:tcW w:w="2004" w:type="dxa"/>
            <w:vAlign w:val="center"/>
          </w:tcPr>
          <w:p w14:paraId="2D4AFFCE" w14:textId="299B9660" w:rsidR="00117977" w:rsidRPr="00117977" w:rsidRDefault="00117977" w:rsidP="00560125">
            <w:pPr>
              <w:tabs>
                <w:tab w:val="left" w:pos="317"/>
                <w:tab w:val="left" w:pos="360"/>
                <w:tab w:val="right" w:leader="dot" w:pos="9639"/>
              </w:tabs>
              <w:spacing w:before="0"/>
              <w:jc w:val="center"/>
              <w:rPr>
                <w:rFonts w:cs="Arial"/>
                <w:lang w:val="sr-Latn-RS"/>
              </w:rPr>
            </w:pPr>
            <w:r>
              <w:rPr>
                <w:rFonts w:cs="Arial"/>
                <w:lang w:val="sr-Latn-RS"/>
              </w:rPr>
              <w:t>5</w:t>
            </w:r>
          </w:p>
        </w:tc>
      </w:tr>
      <w:tr w:rsidR="00117977" w:rsidRPr="0021376C" w14:paraId="4B94E3AE" w14:textId="31444CFE" w:rsidTr="009238E0">
        <w:tc>
          <w:tcPr>
            <w:tcW w:w="522" w:type="dxa"/>
          </w:tcPr>
          <w:p w14:paraId="3CE81A54" w14:textId="77777777" w:rsidR="00117977" w:rsidRPr="00FC638F" w:rsidRDefault="00117977" w:rsidP="00560125">
            <w:pPr>
              <w:tabs>
                <w:tab w:val="left" w:pos="360"/>
                <w:tab w:val="left" w:pos="567"/>
                <w:tab w:val="right" w:leader="dot" w:pos="9639"/>
              </w:tabs>
              <w:spacing w:before="0"/>
              <w:jc w:val="center"/>
              <w:rPr>
                <w:rFonts w:cs="Arial"/>
                <w:lang w:val="sr-Cyrl-RS"/>
              </w:rPr>
            </w:pPr>
            <w:r w:rsidRPr="00FC638F">
              <w:rPr>
                <w:rFonts w:cs="Arial"/>
              </w:rPr>
              <w:t>4</w:t>
            </w:r>
            <w:r w:rsidRPr="00FC638F">
              <w:rPr>
                <w:rFonts w:cs="Arial"/>
                <w:lang w:val="sr-Cyrl-RS"/>
              </w:rPr>
              <w:t>.</w:t>
            </w:r>
          </w:p>
        </w:tc>
        <w:tc>
          <w:tcPr>
            <w:tcW w:w="5778" w:type="dxa"/>
          </w:tcPr>
          <w:p w14:paraId="2F46D638" w14:textId="77777777" w:rsidR="00117977" w:rsidRPr="00203A9A" w:rsidRDefault="00117977" w:rsidP="00560125">
            <w:pPr>
              <w:tabs>
                <w:tab w:val="left" w:pos="317"/>
                <w:tab w:val="left" w:pos="360"/>
                <w:tab w:val="right" w:leader="dot" w:pos="9639"/>
              </w:tabs>
              <w:spacing w:before="0"/>
              <w:rPr>
                <w:rFonts w:cs="Arial"/>
                <w:lang w:val="sr-Cyrl-RS"/>
              </w:rPr>
            </w:pPr>
            <w:r w:rsidRPr="00FC638F">
              <w:rPr>
                <w:rFonts w:cs="Arial"/>
                <w:lang w:val="sr-Cyrl-RS"/>
              </w:rPr>
              <w:t>Услови за учешће у поступку ЈН и упутство како се доказује испуњеност услова</w:t>
            </w:r>
          </w:p>
        </w:tc>
        <w:tc>
          <w:tcPr>
            <w:tcW w:w="2004" w:type="dxa"/>
            <w:vAlign w:val="center"/>
          </w:tcPr>
          <w:p w14:paraId="244A66DF" w14:textId="50E4B086" w:rsidR="00117977" w:rsidRPr="00117977" w:rsidRDefault="00117977" w:rsidP="00560125">
            <w:pPr>
              <w:tabs>
                <w:tab w:val="left" w:pos="317"/>
                <w:tab w:val="left" w:pos="360"/>
                <w:tab w:val="right" w:leader="dot" w:pos="9639"/>
              </w:tabs>
              <w:spacing w:before="0"/>
              <w:jc w:val="center"/>
              <w:rPr>
                <w:rFonts w:cs="Arial"/>
                <w:lang w:val="sr-Latn-RS"/>
              </w:rPr>
            </w:pPr>
            <w:r>
              <w:rPr>
                <w:rFonts w:cs="Arial"/>
                <w:lang w:val="sr-Latn-RS"/>
              </w:rPr>
              <w:t>11</w:t>
            </w:r>
          </w:p>
        </w:tc>
      </w:tr>
      <w:tr w:rsidR="00117977" w:rsidRPr="00FC638F" w14:paraId="0D5D6E38" w14:textId="55592E23" w:rsidTr="009238E0">
        <w:tc>
          <w:tcPr>
            <w:tcW w:w="522" w:type="dxa"/>
          </w:tcPr>
          <w:p w14:paraId="29EF730A" w14:textId="77777777" w:rsidR="00117977" w:rsidRPr="00FC638F" w:rsidRDefault="00117977" w:rsidP="00560125">
            <w:pPr>
              <w:tabs>
                <w:tab w:val="left" w:pos="360"/>
                <w:tab w:val="left" w:pos="567"/>
                <w:tab w:val="right" w:leader="dot" w:pos="9639"/>
              </w:tabs>
              <w:spacing w:before="0"/>
              <w:jc w:val="center"/>
              <w:rPr>
                <w:rFonts w:cs="Arial"/>
                <w:lang w:val="sr-Cyrl-RS"/>
              </w:rPr>
            </w:pPr>
            <w:r w:rsidRPr="00FC638F">
              <w:rPr>
                <w:rFonts w:cs="Arial"/>
                <w:lang w:val="sr-Cyrl-RS"/>
              </w:rPr>
              <w:t>5.</w:t>
            </w:r>
          </w:p>
        </w:tc>
        <w:tc>
          <w:tcPr>
            <w:tcW w:w="5778" w:type="dxa"/>
          </w:tcPr>
          <w:p w14:paraId="621CFE87" w14:textId="3EF19E72" w:rsidR="00117977" w:rsidRPr="00FC638F" w:rsidRDefault="00117977" w:rsidP="00560125">
            <w:pPr>
              <w:tabs>
                <w:tab w:val="left" w:pos="317"/>
                <w:tab w:val="left" w:pos="360"/>
                <w:tab w:val="right" w:leader="dot" w:pos="9639"/>
              </w:tabs>
              <w:spacing w:before="0"/>
              <w:rPr>
                <w:rFonts w:cs="Arial"/>
                <w:lang w:val="sr-Cyrl-RS"/>
              </w:rPr>
            </w:pPr>
            <w:r>
              <w:rPr>
                <w:rFonts w:cs="Arial"/>
                <w:lang w:val="sr-Cyrl-RS"/>
              </w:rPr>
              <w:t xml:space="preserve">Критеријум за </w:t>
            </w:r>
            <w:r w:rsidRPr="00880D03">
              <w:rPr>
                <w:rFonts w:cs="Arial"/>
              </w:rPr>
              <w:t>доделу</w:t>
            </w:r>
            <w:r w:rsidRPr="007606FA">
              <w:rPr>
                <w:rFonts w:cs="Arial"/>
                <w:sz w:val="24"/>
                <w:szCs w:val="24"/>
              </w:rPr>
              <w:t xml:space="preserve"> </w:t>
            </w:r>
            <w:r>
              <w:rPr>
                <w:rFonts w:cs="Arial"/>
                <w:lang w:val="sr-Cyrl-RS"/>
              </w:rPr>
              <w:t>уговора</w:t>
            </w:r>
          </w:p>
        </w:tc>
        <w:tc>
          <w:tcPr>
            <w:tcW w:w="2004" w:type="dxa"/>
            <w:vAlign w:val="center"/>
          </w:tcPr>
          <w:p w14:paraId="594BC63C" w14:textId="5CBB73A0" w:rsidR="00117977" w:rsidRPr="00117977" w:rsidRDefault="00117977" w:rsidP="00560125">
            <w:pPr>
              <w:tabs>
                <w:tab w:val="left" w:pos="317"/>
                <w:tab w:val="left" w:pos="360"/>
                <w:tab w:val="right" w:leader="dot" w:pos="9639"/>
              </w:tabs>
              <w:spacing w:before="0"/>
              <w:jc w:val="center"/>
              <w:rPr>
                <w:rFonts w:cs="Arial"/>
                <w:lang w:val="sr-Latn-RS"/>
              </w:rPr>
            </w:pPr>
            <w:r>
              <w:rPr>
                <w:rFonts w:cs="Arial"/>
                <w:lang w:val="sr-Latn-RS"/>
              </w:rPr>
              <w:t>1</w:t>
            </w:r>
            <w:r w:rsidR="00EC0078">
              <w:rPr>
                <w:rFonts w:cs="Arial"/>
                <w:lang w:val="sr-Latn-RS"/>
              </w:rPr>
              <w:t>6</w:t>
            </w:r>
          </w:p>
        </w:tc>
      </w:tr>
      <w:tr w:rsidR="00117977" w:rsidRPr="00FC638F" w14:paraId="5B2F6654" w14:textId="4B00DD9D" w:rsidTr="009238E0">
        <w:tc>
          <w:tcPr>
            <w:tcW w:w="522" w:type="dxa"/>
          </w:tcPr>
          <w:p w14:paraId="545A0068" w14:textId="77777777" w:rsidR="00117977" w:rsidRPr="00FC638F" w:rsidRDefault="00117977" w:rsidP="00560125">
            <w:pPr>
              <w:tabs>
                <w:tab w:val="left" w:pos="360"/>
                <w:tab w:val="left" w:pos="567"/>
                <w:tab w:val="right" w:leader="dot" w:pos="9639"/>
              </w:tabs>
              <w:spacing w:before="0"/>
              <w:jc w:val="center"/>
              <w:rPr>
                <w:rFonts w:cs="Arial"/>
              </w:rPr>
            </w:pPr>
            <w:r w:rsidRPr="00FC638F">
              <w:rPr>
                <w:rFonts w:cs="Arial"/>
                <w:lang w:val="sr-Cyrl-RS"/>
              </w:rPr>
              <w:t>6</w:t>
            </w:r>
            <w:r w:rsidRPr="00FC638F">
              <w:rPr>
                <w:rFonts w:cs="Arial"/>
              </w:rPr>
              <w:t>.</w:t>
            </w:r>
          </w:p>
        </w:tc>
        <w:tc>
          <w:tcPr>
            <w:tcW w:w="5778" w:type="dxa"/>
          </w:tcPr>
          <w:p w14:paraId="1BCE7A1D" w14:textId="77777777" w:rsidR="00117977" w:rsidRPr="00FC638F" w:rsidRDefault="00117977" w:rsidP="00560125">
            <w:pPr>
              <w:tabs>
                <w:tab w:val="left" w:pos="360"/>
                <w:tab w:val="left" w:pos="567"/>
                <w:tab w:val="right" w:leader="dot" w:pos="9639"/>
              </w:tabs>
              <w:spacing w:before="0"/>
              <w:rPr>
                <w:rFonts w:cs="Arial"/>
                <w:lang w:val="sr-Cyrl-RS"/>
              </w:rPr>
            </w:pPr>
            <w:r w:rsidRPr="00FC638F">
              <w:rPr>
                <w:rFonts w:cs="Arial"/>
                <w:lang w:val="sr-Cyrl-RS"/>
              </w:rPr>
              <w:t>Упутство понуђачима како да сачине понуду</w:t>
            </w:r>
          </w:p>
        </w:tc>
        <w:tc>
          <w:tcPr>
            <w:tcW w:w="2004" w:type="dxa"/>
            <w:vAlign w:val="center"/>
          </w:tcPr>
          <w:p w14:paraId="7B42A680" w14:textId="6F72F1DE" w:rsidR="00117977" w:rsidRPr="00117977" w:rsidRDefault="00117977" w:rsidP="00560125">
            <w:pPr>
              <w:tabs>
                <w:tab w:val="left" w:pos="360"/>
                <w:tab w:val="left" w:pos="567"/>
                <w:tab w:val="right" w:leader="dot" w:pos="9639"/>
              </w:tabs>
              <w:spacing w:before="0"/>
              <w:jc w:val="center"/>
              <w:rPr>
                <w:rFonts w:cs="Arial"/>
                <w:lang w:val="sr-Latn-RS"/>
              </w:rPr>
            </w:pPr>
            <w:r>
              <w:rPr>
                <w:rFonts w:cs="Arial"/>
                <w:lang w:val="sr-Latn-RS"/>
              </w:rPr>
              <w:t>1</w:t>
            </w:r>
            <w:r w:rsidR="00EC0078">
              <w:rPr>
                <w:rFonts w:cs="Arial"/>
                <w:lang w:val="sr-Latn-RS"/>
              </w:rPr>
              <w:t>7</w:t>
            </w:r>
          </w:p>
        </w:tc>
      </w:tr>
      <w:tr w:rsidR="00117977" w:rsidRPr="00FC638F" w14:paraId="2E1C302B" w14:textId="46FA6DDE" w:rsidTr="009238E0">
        <w:tc>
          <w:tcPr>
            <w:tcW w:w="522" w:type="dxa"/>
          </w:tcPr>
          <w:p w14:paraId="44757C68" w14:textId="77777777" w:rsidR="00117977" w:rsidRPr="00FC638F" w:rsidRDefault="00117977" w:rsidP="00560125">
            <w:pPr>
              <w:tabs>
                <w:tab w:val="left" w:pos="360"/>
                <w:tab w:val="left" w:pos="567"/>
                <w:tab w:val="right" w:leader="dot" w:pos="9639"/>
              </w:tabs>
              <w:spacing w:before="0"/>
              <w:jc w:val="center"/>
              <w:rPr>
                <w:rFonts w:cs="Arial"/>
              </w:rPr>
            </w:pPr>
            <w:r w:rsidRPr="00FC638F">
              <w:rPr>
                <w:rFonts w:cs="Arial"/>
                <w:lang w:val="sr-Cyrl-RS"/>
              </w:rPr>
              <w:t>7</w:t>
            </w:r>
            <w:r w:rsidRPr="00FC638F">
              <w:rPr>
                <w:rFonts w:cs="Arial"/>
              </w:rPr>
              <w:t>.</w:t>
            </w:r>
          </w:p>
        </w:tc>
        <w:tc>
          <w:tcPr>
            <w:tcW w:w="5778" w:type="dxa"/>
          </w:tcPr>
          <w:p w14:paraId="6A327E17" w14:textId="64CF1CE3" w:rsidR="00117977" w:rsidRPr="00FC638F" w:rsidRDefault="00117977" w:rsidP="00560125">
            <w:pPr>
              <w:tabs>
                <w:tab w:val="left" w:pos="360"/>
                <w:tab w:val="left" w:pos="567"/>
                <w:tab w:val="right" w:leader="dot" w:pos="9639"/>
              </w:tabs>
              <w:spacing w:before="0"/>
              <w:rPr>
                <w:rFonts w:cs="Arial"/>
                <w:lang w:val="sr-Cyrl-RS"/>
              </w:rPr>
            </w:pPr>
            <w:r w:rsidRPr="00FC638F">
              <w:rPr>
                <w:rFonts w:cs="Arial"/>
                <w:lang w:val="sr-Cyrl-RS"/>
              </w:rPr>
              <w:t xml:space="preserve">Обрасци </w:t>
            </w:r>
          </w:p>
        </w:tc>
        <w:tc>
          <w:tcPr>
            <w:tcW w:w="2004" w:type="dxa"/>
            <w:vAlign w:val="center"/>
          </w:tcPr>
          <w:p w14:paraId="1055B0BF" w14:textId="54CE3DAC" w:rsidR="00117977" w:rsidRPr="00117977" w:rsidRDefault="00117977" w:rsidP="00560125">
            <w:pPr>
              <w:tabs>
                <w:tab w:val="left" w:pos="360"/>
                <w:tab w:val="left" w:pos="567"/>
                <w:tab w:val="right" w:leader="dot" w:pos="9639"/>
              </w:tabs>
              <w:spacing w:before="0"/>
              <w:jc w:val="center"/>
              <w:rPr>
                <w:rFonts w:cs="Arial"/>
                <w:lang w:val="sr-Latn-RS"/>
              </w:rPr>
            </w:pPr>
            <w:r>
              <w:rPr>
                <w:rFonts w:cs="Arial"/>
                <w:lang w:val="sr-Latn-RS"/>
              </w:rPr>
              <w:t>34</w:t>
            </w:r>
          </w:p>
        </w:tc>
      </w:tr>
      <w:tr w:rsidR="00117977" w:rsidRPr="00FC638F" w14:paraId="17BFAD10" w14:textId="0E6646CC" w:rsidTr="009238E0">
        <w:tc>
          <w:tcPr>
            <w:tcW w:w="522" w:type="dxa"/>
          </w:tcPr>
          <w:p w14:paraId="7B21CB1D" w14:textId="631EF13E" w:rsidR="00117977" w:rsidRPr="00FC638F" w:rsidRDefault="00117977" w:rsidP="00560125">
            <w:pPr>
              <w:tabs>
                <w:tab w:val="left" w:pos="360"/>
                <w:tab w:val="left" w:pos="567"/>
                <w:tab w:val="right" w:leader="dot" w:pos="9639"/>
              </w:tabs>
              <w:spacing w:before="0"/>
              <w:jc w:val="center"/>
              <w:rPr>
                <w:rFonts w:cs="Arial"/>
                <w:lang w:val="sr-Cyrl-RS"/>
              </w:rPr>
            </w:pPr>
            <w:r>
              <w:rPr>
                <w:rFonts w:cs="Arial"/>
                <w:lang w:val="sr-Cyrl-RS"/>
              </w:rPr>
              <w:t>8</w:t>
            </w:r>
            <w:r w:rsidRPr="00FC638F">
              <w:rPr>
                <w:rFonts w:cs="Arial"/>
                <w:lang w:val="sr-Cyrl-RS"/>
              </w:rPr>
              <w:t>.</w:t>
            </w:r>
          </w:p>
        </w:tc>
        <w:tc>
          <w:tcPr>
            <w:tcW w:w="5778" w:type="dxa"/>
          </w:tcPr>
          <w:p w14:paraId="5A7A0FDE" w14:textId="0B8F3C73" w:rsidR="00117977" w:rsidRPr="00FC638F" w:rsidRDefault="00117977" w:rsidP="00560125">
            <w:pPr>
              <w:tabs>
                <w:tab w:val="left" w:pos="360"/>
                <w:tab w:val="left" w:pos="567"/>
                <w:tab w:val="right" w:leader="dot" w:pos="9639"/>
              </w:tabs>
              <w:spacing w:before="0"/>
              <w:rPr>
                <w:rFonts w:cs="Arial"/>
                <w:lang w:val="sr-Cyrl-RS"/>
              </w:rPr>
            </w:pPr>
            <w:r w:rsidRPr="00FC638F">
              <w:rPr>
                <w:rFonts w:cs="Arial"/>
                <w:lang w:val="sr-Cyrl-RS"/>
              </w:rPr>
              <w:t xml:space="preserve">Модел </w:t>
            </w:r>
            <w:r>
              <w:rPr>
                <w:rFonts w:cs="Arial"/>
                <w:lang w:val="sr-Cyrl-RS"/>
              </w:rPr>
              <w:t>Уговора</w:t>
            </w:r>
          </w:p>
        </w:tc>
        <w:tc>
          <w:tcPr>
            <w:tcW w:w="2004" w:type="dxa"/>
            <w:vAlign w:val="center"/>
          </w:tcPr>
          <w:p w14:paraId="04B6AF8B" w14:textId="0169562D" w:rsidR="00117977" w:rsidRPr="00117977" w:rsidRDefault="00117977" w:rsidP="00560125">
            <w:pPr>
              <w:tabs>
                <w:tab w:val="left" w:pos="360"/>
                <w:tab w:val="left" w:pos="567"/>
                <w:tab w:val="right" w:leader="dot" w:pos="9639"/>
              </w:tabs>
              <w:spacing w:before="0"/>
              <w:jc w:val="center"/>
              <w:rPr>
                <w:rFonts w:cs="Arial"/>
                <w:lang w:val="sr-Latn-RS"/>
              </w:rPr>
            </w:pPr>
            <w:r>
              <w:rPr>
                <w:rFonts w:cs="Arial"/>
                <w:lang w:val="sr-Latn-RS"/>
              </w:rPr>
              <w:t>5</w:t>
            </w:r>
            <w:r w:rsidR="00EC0078">
              <w:rPr>
                <w:rFonts w:cs="Arial"/>
                <w:lang w:val="sr-Latn-RS"/>
              </w:rPr>
              <w:t>5</w:t>
            </w:r>
          </w:p>
        </w:tc>
      </w:tr>
      <w:tr w:rsidR="00117977" w:rsidRPr="0021376C" w14:paraId="5F6E1C1C" w14:textId="6F791A25" w:rsidTr="009238E0">
        <w:tc>
          <w:tcPr>
            <w:tcW w:w="522" w:type="dxa"/>
          </w:tcPr>
          <w:p w14:paraId="58D35D52" w14:textId="39174788" w:rsidR="00117977" w:rsidRPr="008949F1" w:rsidRDefault="00117977" w:rsidP="00560125">
            <w:pPr>
              <w:tabs>
                <w:tab w:val="left" w:pos="360"/>
                <w:tab w:val="left" w:pos="567"/>
                <w:tab w:val="right" w:leader="dot" w:pos="9639"/>
              </w:tabs>
              <w:spacing w:before="0"/>
              <w:jc w:val="center"/>
              <w:rPr>
                <w:rFonts w:cs="Arial"/>
                <w:lang w:val="sr-Cyrl-RS"/>
              </w:rPr>
            </w:pPr>
            <w:r>
              <w:rPr>
                <w:rFonts w:cs="Arial"/>
                <w:lang w:val="sr-Cyrl-RS"/>
              </w:rPr>
              <w:t>9</w:t>
            </w:r>
            <w:r w:rsidRPr="008949F1">
              <w:rPr>
                <w:rFonts w:cs="Arial"/>
                <w:lang w:val="sr-Cyrl-RS"/>
              </w:rPr>
              <w:t>.</w:t>
            </w:r>
          </w:p>
        </w:tc>
        <w:tc>
          <w:tcPr>
            <w:tcW w:w="5778" w:type="dxa"/>
          </w:tcPr>
          <w:p w14:paraId="3FB009A0" w14:textId="58973BAA" w:rsidR="00117977" w:rsidRPr="008949F1" w:rsidRDefault="00117977" w:rsidP="00560125">
            <w:pPr>
              <w:tabs>
                <w:tab w:val="left" w:pos="360"/>
                <w:tab w:val="left" w:pos="567"/>
                <w:tab w:val="right" w:leader="dot" w:pos="9639"/>
              </w:tabs>
              <w:spacing w:before="0"/>
              <w:rPr>
                <w:rFonts w:cs="Arial"/>
                <w:lang w:val="sr-Cyrl-RS"/>
              </w:rPr>
            </w:pPr>
            <w:r w:rsidRPr="008949F1">
              <w:rPr>
                <w:rFonts w:cs="Arial"/>
                <w:lang w:val="sr-Cyrl-RS"/>
              </w:rPr>
              <w:t>Модел Уговора о чувању пословне тајне</w:t>
            </w:r>
          </w:p>
        </w:tc>
        <w:tc>
          <w:tcPr>
            <w:tcW w:w="2004" w:type="dxa"/>
            <w:vAlign w:val="center"/>
          </w:tcPr>
          <w:p w14:paraId="13ECF58E" w14:textId="5DADE967" w:rsidR="00117977" w:rsidRPr="00117977" w:rsidRDefault="00117977" w:rsidP="00560125">
            <w:pPr>
              <w:tabs>
                <w:tab w:val="left" w:pos="360"/>
                <w:tab w:val="left" w:pos="567"/>
                <w:tab w:val="right" w:leader="dot" w:pos="9639"/>
              </w:tabs>
              <w:spacing w:before="0"/>
              <w:jc w:val="center"/>
              <w:rPr>
                <w:rFonts w:cs="Arial"/>
                <w:lang w:val="sr-Latn-RS"/>
              </w:rPr>
            </w:pPr>
            <w:r>
              <w:rPr>
                <w:rFonts w:cs="Arial"/>
                <w:lang w:val="sr-Latn-RS"/>
              </w:rPr>
              <w:t>6</w:t>
            </w:r>
            <w:r w:rsidR="00EC0078">
              <w:rPr>
                <w:rFonts w:cs="Arial"/>
                <w:lang w:val="sr-Latn-RS"/>
              </w:rPr>
              <w:t>5</w:t>
            </w:r>
          </w:p>
        </w:tc>
      </w:tr>
    </w:tbl>
    <w:p w14:paraId="2F5F0A7E" w14:textId="77777777" w:rsidR="009D3699" w:rsidRPr="00FC638F" w:rsidRDefault="009D3699" w:rsidP="00560125">
      <w:pPr>
        <w:pStyle w:val="BodyText"/>
        <w:spacing w:before="0"/>
        <w:rPr>
          <w:rFonts w:cs="Arial"/>
          <w:b/>
          <w:spacing w:val="80"/>
          <w:sz w:val="22"/>
          <w:szCs w:val="22"/>
          <w:highlight w:val="yellow"/>
        </w:rPr>
      </w:pPr>
    </w:p>
    <w:p w14:paraId="531E21DC" w14:textId="77777777" w:rsidR="00A628FF" w:rsidRPr="00FC638F" w:rsidRDefault="00A628FF" w:rsidP="00560125">
      <w:pPr>
        <w:spacing w:before="0"/>
        <w:ind w:right="389"/>
        <w:jc w:val="right"/>
        <w:rPr>
          <w:rFonts w:cs="Arial"/>
          <w:bCs/>
          <w:noProof/>
          <w:lang w:val="sr-Cyrl-CS"/>
        </w:rPr>
      </w:pPr>
    </w:p>
    <w:p w14:paraId="5786BEBB" w14:textId="77777777" w:rsidR="00A628FF" w:rsidRPr="00FC638F" w:rsidRDefault="00A628FF" w:rsidP="00560125">
      <w:pPr>
        <w:spacing w:before="0"/>
        <w:ind w:right="389"/>
        <w:jc w:val="right"/>
        <w:rPr>
          <w:rFonts w:cs="Arial"/>
          <w:bCs/>
          <w:noProof/>
          <w:lang w:val="sr-Cyrl-CS"/>
        </w:rPr>
      </w:pPr>
    </w:p>
    <w:p w14:paraId="6C2248C8" w14:textId="72B29567" w:rsidR="00F5264D" w:rsidRPr="00BB5DFC" w:rsidRDefault="00C53AC6" w:rsidP="00560125">
      <w:pPr>
        <w:spacing w:before="0"/>
        <w:ind w:right="389"/>
        <w:jc w:val="right"/>
        <w:rPr>
          <w:rFonts w:cs="Arial"/>
          <w:lang w:val="sr-Latn-RS"/>
        </w:rPr>
      </w:pPr>
      <w:r w:rsidRPr="00FC638F">
        <w:rPr>
          <w:rFonts w:cs="Arial"/>
          <w:bCs/>
          <w:noProof/>
          <w:lang w:val="sr-Cyrl-CS"/>
        </w:rPr>
        <w:t xml:space="preserve">Укупан број страна </w:t>
      </w:r>
      <w:r w:rsidRPr="00EC0078">
        <w:rPr>
          <w:rFonts w:cs="Arial"/>
          <w:bCs/>
          <w:noProof/>
          <w:lang w:val="sr-Cyrl-CS"/>
        </w:rPr>
        <w:t>документа</w:t>
      </w:r>
      <w:r w:rsidR="00E02E1A" w:rsidRPr="00EC0078">
        <w:rPr>
          <w:rFonts w:cs="Arial"/>
          <w:bCs/>
          <w:noProof/>
          <w:lang w:val="sr-Cyrl-CS"/>
        </w:rPr>
        <w:t>ције:</w:t>
      </w:r>
      <w:r w:rsidR="00D63A1B" w:rsidRPr="00EC0078">
        <w:rPr>
          <w:rFonts w:cs="Arial"/>
          <w:bCs/>
          <w:noProof/>
          <w:lang w:val="sr-Cyrl-CS"/>
        </w:rPr>
        <w:t xml:space="preserve"> </w:t>
      </w:r>
      <w:r w:rsidR="0021376C" w:rsidRPr="00EC0078">
        <w:rPr>
          <w:rFonts w:cs="Arial"/>
          <w:bCs/>
          <w:noProof/>
          <w:lang w:val="sr-Cyrl-RS"/>
        </w:rPr>
        <w:t>6</w:t>
      </w:r>
      <w:r w:rsidR="00EC0078" w:rsidRPr="00EC0078">
        <w:rPr>
          <w:rFonts w:cs="Arial"/>
          <w:bCs/>
          <w:noProof/>
          <w:lang w:val="sr-Latn-RS"/>
        </w:rPr>
        <w:t>9</w:t>
      </w:r>
    </w:p>
    <w:p w14:paraId="7A4F05A8" w14:textId="77777777" w:rsidR="001853E1" w:rsidRPr="00FC638F" w:rsidRDefault="001853E1" w:rsidP="00560125">
      <w:pPr>
        <w:pStyle w:val="BodyText"/>
        <w:spacing w:before="0"/>
        <w:rPr>
          <w:rFonts w:cs="Arial"/>
          <w:sz w:val="22"/>
          <w:szCs w:val="22"/>
        </w:rPr>
      </w:pPr>
    </w:p>
    <w:p w14:paraId="4498F88A" w14:textId="2AE60A24" w:rsidR="00C22B24" w:rsidRPr="00FC638F" w:rsidRDefault="00473AD5" w:rsidP="00560125">
      <w:pPr>
        <w:pStyle w:val="Heading1"/>
        <w:numPr>
          <w:ilvl w:val="0"/>
          <w:numId w:val="14"/>
        </w:numPr>
        <w:spacing w:before="0"/>
        <w:rPr>
          <w:rFonts w:cs="Arial"/>
        </w:rPr>
      </w:pPr>
      <w:r w:rsidRPr="00FC638F">
        <w:rPr>
          <w:rFonts w:cs="Arial"/>
          <w:lang w:val="ru-RU"/>
        </w:rPr>
        <w:br w:type="page"/>
      </w:r>
      <w:bookmarkStart w:id="13" w:name="_Toc430335136"/>
      <w:bookmarkStart w:id="14" w:name="_Toc442559876"/>
      <w:bookmarkStart w:id="15" w:name="_Toc427817447"/>
      <w:r w:rsidR="00FA0E61" w:rsidRPr="00FC638F">
        <w:rPr>
          <w:rFonts w:cs="Arial"/>
        </w:rPr>
        <w:lastRenderedPageBreak/>
        <w:t>ОПШТИ ПОДАЦИ О ЈАВНОЈ НАБАВЦИ</w:t>
      </w:r>
      <w:bookmarkEnd w:id="13"/>
      <w:bookmarkEnd w:id="14"/>
    </w:p>
    <w:p w14:paraId="561FC232" w14:textId="77777777" w:rsidR="00C04D55" w:rsidRDefault="00C04D55" w:rsidP="00560125">
      <w:pPr>
        <w:spacing w:before="0"/>
        <w:rPr>
          <w:lang w:val="sr-Cyrl-CS" w:eastAsia="ar-SA"/>
        </w:rPr>
      </w:pPr>
    </w:p>
    <w:p w14:paraId="15ED02F7" w14:textId="77777777" w:rsidR="001D02E6" w:rsidRPr="00FC638F" w:rsidRDefault="001D02E6" w:rsidP="00560125">
      <w:pPr>
        <w:spacing w:before="0"/>
        <w:rPr>
          <w:lang w:val="sr-Cyrl-CS"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5964"/>
      </w:tblGrid>
      <w:tr w:rsidR="004276AD" w:rsidRPr="00FC638F" w14:paraId="1D8DB8E2" w14:textId="77777777" w:rsidTr="001D02E6">
        <w:trPr>
          <w:jc w:val="center"/>
        </w:trPr>
        <w:tc>
          <w:tcPr>
            <w:tcW w:w="2970" w:type="dxa"/>
            <w:shd w:val="clear" w:color="auto" w:fill="auto"/>
            <w:vAlign w:val="center"/>
          </w:tcPr>
          <w:p w14:paraId="4385E62A" w14:textId="1E359F47" w:rsidR="004276AD" w:rsidRPr="001D02E6" w:rsidRDefault="004276AD" w:rsidP="00560125">
            <w:pPr>
              <w:autoSpaceDE w:val="0"/>
              <w:autoSpaceDN w:val="0"/>
              <w:adjustRightInd w:val="0"/>
              <w:spacing w:before="0"/>
              <w:jc w:val="center"/>
              <w:rPr>
                <w:rFonts w:eastAsia="TimesNewRomanPSMT" w:cs="Arial"/>
                <w:bCs/>
                <w:lang w:val="sr-Cyrl-CS"/>
              </w:rPr>
            </w:pPr>
            <w:r w:rsidRPr="001D02E6">
              <w:rPr>
                <w:rFonts w:eastAsia="TimesNewRomanPSMT" w:cs="Arial"/>
                <w:bCs/>
                <w:lang w:val="sr-Cyrl-CS"/>
              </w:rPr>
              <w:t>Назив и адреса Наручиоца</w:t>
            </w:r>
          </w:p>
          <w:p w14:paraId="02DBAD42" w14:textId="77777777" w:rsidR="007422D2" w:rsidRPr="001D02E6" w:rsidRDefault="007422D2" w:rsidP="00560125">
            <w:pPr>
              <w:spacing w:before="0"/>
              <w:jc w:val="center"/>
              <w:rPr>
                <w:rFonts w:eastAsia="TimesNewRomanPSMT" w:cs="Arial"/>
                <w:lang w:val="sr-Cyrl-CS"/>
              </w:rPr>
            </w:pPr>
            <w:r w:rsidRPr="001D02E6">
              <w:rPr>
                <w:rFonts w:eastAsia="TimesNewRomanPSMT" w:cs="Arial"/>
                <w:lang w:val="sr-Cyrl-CS"/>
              </w:rPr>
              <w:t>Скраћено пословно име</w:t>
            </w:r>
          </w:p>
        </w:tc>
        <w:tc>
          <w:tcPr>
            <w:tcW w:w="5964" w:type="dxa"/>
            <w:shd w:val="clear" w:color="auto" w:fill="auto"/>
            <w:vAlign w:val="center"/>
          </w:tcPr>
          <w:p w14:paraId="409261D7" w14:textId="77777777" w:rsidR="004276AD" w:rsidRPr="009B2FED" w:rsidRDefault="004276AD" w:rsidP="00560125">
            <w:pPr>
              <w:suppressAutoHyphens/>
              <w:spacing w:before="0" w:line="100" w:lineRule="atLeast"/>
              <w:jc w:val="center"/>
              <w:rPr>
                <w:rFonts w:cs="Arial"/>
                <w:lang w:val="sr-Cyrl-CS"/>
              </w:rPr>
            </w:pPr>
            <w:r w:rsidRPr="009B2FED">
              <w:rPr>
                <w:rFonts w:cs="Arial"/>
                <w:lang w:val="sr-Cyrl-CS"/>
              </w:rPr>
              <w:t>Јавно предузеће „Електропривреда Србије“ Београд,</w:t>
            </w:r>
          </w:p>
          <w:p w14:paraId="50BDEA46" w14:textId="37361273" w:rsidR="00EB0683" w:rsidRPr="00FC638F" w:rsidRDefault="001A2779" w:rsidP="00560125">
            <w:pPr>
              <w:suppressAutoHyphens/>
              <w:spacing w:before="0" w:line="100" w:lineRule="atLeast"/>
              <w:jc w:val="center"/>
              <w:rPr>
                <w:rFonts w:cs="Arial"/>
              </w:rPr>
            </w:pPr>
            <w:r>
              <w:rPr>
                <w:rFonts w:cs="Arial"/>
                <w:lang w:val="sr-Cyrl-RS"/>
              </w:rPr>
              <w:t>Балканска 13</w:t>
            </w:r>
            <w:r w:rsidR="004276AD" w:rsidRPr="00FC638F">
              <w:rPr>
                <w:rFonts w:cs="Arial"/>
              </w:rPr>
              <w:t>, 11000 Београд</w:t>
            </w:r>
          </w:p>
          <w:p w14:paraId="20D16EA0" w14:textId="77777777" w:rsidR="002E12CC" w:rsidRPr="00FC638F" w:rsidRDefault="007422D2" w:rsidP="00560125">
            <w:pPr>
              <w:suppressAutoHyphens/>
              <w:spacing w:before="0" w:line="100" w:lineRule="atLeast"/>
              <w:jc w:val="center"/>
              <w:rPr>
                <w:rFonts w:cs="Arial"/>
                <w:color w:val="00B0F0"/>
                <w:lang w:val="sr-Cyrl-RS"/>
              </w:rPr>
            </w:pPr>
            <w:r w:rsidRPr="00FC638F">
              <w:rPr>
                <w:rFonts w:cs="Arial"/>
                <w:lang w:val="sr-Cyrl-RS"/>
              </w:rPr>
              <w:t>ЈП ЕПС</w:t>
            </w:r>
          </w:p>
        </w:tc>
      </w:tr>
      <w:tr w:rsidR="00C22B24" w:rsidRPr="00FC638F" w14:paraId="10BF7CB8" w14:textId="77777777" w:rsidTr="001D02E6">
        <w:trPr>
          <w:jc w:val="center"/>
        </w:trPr>
        <w:tc>
          <w:tcPr>
            <w:tcW w:w="2970" w:type="dxa"/>
            <w:shd w:val="clear" w:color="auto" w:fill="auto"/>
            <w:vAlign w:val="center"/>
          </w:tcPr>
          <w:p w14:paraId="13C186DD" w14:textId="77777777" w:rsidR="00C22B24" w:rsidRPr="00FC638F" w:rsidRDefault="00C22B24" w:rsidP="00560125">
            <w:pPr>
              <w:autoSpaceDE w:val="0"/>
              <w:autoSpaceDN w:val="0"/>
              <w:adjustRightInd w:val="0"/>
              <w:spacing w:before="0"/>
              <w:jc w:val="center"/>
              <w:rPr>
                <w:rFonts w:eastAsia="TimesNewRomanPSMT" w:cs="Arial"/>
                <w:bCs/>
              </w:rPr>
            </w:pPr>
            <w:r w:rsidRPr="00FC638F">
              <w:rPr>
                <w:rFonts w:eastAsia="TimesNewRomanPSMT" w:cs="Arial"/>
                <w:bCs/>
              </w:rPr>
              <w:t>Интернет страница Наручиоца</w:t>
            </w:r>
          </w:p>
        </w:tc>
        <w:tc>
          <w:tcPr>
            <w:tcW w:w="5964" w:type="dxa"/>
            <w:shd w:val="clear" w:color="auto" w:fill="auto"/>
            <w:vAlign w:val="center"/>
          </w:tcPr>
          <w:p w14:paraId="43C27B15" w14:textId="77777777" w:rsidR="00A86D8B" w:rsidRDefault="00A86D8B" w:rsidP="00560125">
            <w:pPr>
              <w:autoSpaceDE w:val="0"/>
              <w:autoSpaceDN w:val="0"/>
              <w:adjustRightInd w:val="0"/>
              <w:spacing w:before="0"/>
              <w:jc w:val="center"/>
              <w:rPr>
                <w:rStyle w:val="Hyperlink"/>
                <w:rFonts w:eastAsia="Arial Unicode MS" w:cs="Arial"/>
                <w:color w:val="00B0F0"/>
                <w:kern w:val="1"/>
                <w:lang w:eastAsia="ar-SA"/>
              </w:rPr>
            </w:pPr>
          </w:p>
          <w:p w14:paraId="025F7DE4" w14:textId="77777777" w:rsidR="00C22B24" w:rsidRPr="00FC638F" w:rsidRDefault="006C488B" w:rsidP="00560125">
            <w:pPr>
              <w:autoSpaceDE w:val="0"/>
              <w:autoSpaceDN w:val="0"/>
              <w:adjustRightInd w:val="0"/>
              <w:spacing w:before="0"/>
              <w:jc w:val="center"/>
              <w:rPr>
                <w:rStyle w:val="Hyperlink"/>
                <w:rFonts w:eastAsia="Arial Unicode MS" w:cs="Arial"/>
                <w:color w:val="00B0F0"/>
                <w:kern w:val="1"/>
                <w:lang w:eastAsia="ar-SA"/>
              </w:rPr>
            </w:pPr>
            <w:hyperlink r:id="rId168" w:history="1">
              <w:r w:rsidR="00C22B24" w:rsidRPr="00FC638F">
                <w:rPr>
                  <w:rStyle w:val="Hyperlink"/>
                  <w:rFonts w:eastAsia="Arial Unicode MS" w:cs="Arial"/>
                  <w:color w:val="00B0F0"/>
                  <w:kern w:val="1"/>
                  <w:lang w:eastAsia="ar-SA"/>
                </w:rPr>
                <w:t>www.eps.rs</w:t>
              </w:r>
            </w:hyperlink>
          </w:p>
          <w:p w14:paraId="246D50BF" w14:textId="77777777" w:rsidR="00C22B24" w:rsidRPr="00FC638F" w:rsidRDefault="00C22B24" w:rsidP="00560125">
            <w:pPr>
              <w:autoSpaceDE w:val="0"/>
              <w:autoSpaceDN w:val="0"/>
              <w:adjustRightInd w:val="0"/>
              <w:spacing w:before="0"/>
              <w:jc w:val="center"/>
              <w:rPr>
                <w:rFonts w:eastAsia="TimesNewRomanPSMT" w:cs="Arial"/>
                <w:bCs/>
                <w:color w:val="FF0000"/>
              </w:rPr>
            </w:pPr>
          </w:p>
        </w:tc>
      </w:tr>
      <w:tr w:rsidR="00C22B24" w:rsidRPr="00FC638F" w14:paraId="3796E44E" w14:textId="77777777" w:rsidTr="001D02E6">
        <w:trPr>
          <w:trHeight w:val="710"/>
          <w:jc w:val="center"/>
        </w:trPr>
        <w:tc>
          <w:tcPr>
            <w:tcW w:w="2970" w:type="dxa"/>
            <w:shd w:val="clear" w:color="auto" w:fill="auto"/>
            <w:vAlign w:val="center"/>
          </w:tcPr>
          <w:p w14:paraId="1D205458" w14:textId="77777777" w:rsidR="00C22B24" w:rsidRPr="00FC638F" w:rsidRDefault="00C22B24" w:rsidP="00560125">
            <w:pPr>
              <w:autoSpaceDE w:val="0"/>
              <w:autoSpaceDN w:val="0"/>
              <w:adjustRightInd w:val="0"/>
              <w:spacing w:before="0"/>
              <w:jc w:val="center"/>
              <w:rPr>
                <w:rFonts w:eastAsia="TimesNewRomanPSMT" w:cs="Arial"/>
                <w:bCs/>
              </w:rPr>
            </w:pPr>
            <w:r w:rsidRPr="00FC638F">
              <w:rPr>
                <w:rFonts w:eastAsia="TimesNewRomanPSMT" w:cs="Arial"/>
                <w:bCs/>
              </w:rPr>
              <w:t>Врста поступка</w:t>
            </w:r>
          </w:p>
        </w:tc>
        <w:tc>
          <w:tcPr>
            <w:tcW w:w="5964" w:type="dxa"/>
            <w:shd w:val="clear" w:color="auto" w:fill="auto"/>
            <w:vAlign w:val="center"/>
          </w:tcPr>
          <w:p w14:paraId="7C5081F7" w14:textId="3A2048DF" w:rsidR="00C22B24" w:rsidRPr="00FC638F" w:rsidRDefault="00C22B24" w:rsidP="00560125">
            <w:pPr>
              <w:autoSpaceDE w:val="0"/>
              <w:autoSpaceDN w:val="0"/>
              <w:adjustRightInd w:val="0"/>
              <w:spacing w:before="0"/>
              <w:jc w:val="center"/>
              <w:rPr>
                <w:rFonts w:eastAsia="TimesNewRomanPSMT" w:cs="Arial"/>
                <w:bCs/>
                <w:lang w:val="sr-Cyrl-RS"/>
              </w:rPr>
            </w:pPr>
            <w:r w:rsidRPr="00FC638F">
              <w:rPr>
                <w:rFonts w:eastAsia="TimesNewRomanPSMT" w:cs="Arial"/>
                <w:bCs/>
              </w:rPr>
              <w:t xml:space="preserve">   </w:t>
            </w:r>
            <w:r w:rsidRPr="00FC638F">
              <w:rPr>
                <w:rFonts w:eastAsia="TimesNewRomanPSMT" w:cs="Arial"/>
                <w:bCs/>
                <w:lang w:val="sr-Cyrl-RS"/>
              </w:rPr>
              <w:t>Отворени поступак</w:t>
            </w:r>
            <w:r w:rsidR="00CD520A" w:rsidRPr="00FC638F">
              <w:rPr>
                <w:rFonts w:eastAsia="TimesNewRomanPSMT" w:cs="Arial"/>
                <w:bCs/>
                <w:lang w:val="sr-Cyrl-RS"/>
              </w:rPr>
              <w:t xml:space="preserve"> ради закључења </w:t>
            </w:r>
            <w:r w:rsidR="00F670D3">
              <w:rPr>
                <w:rFonts w:eastAsia="TimesNewRomanPSMT" w:cs="Arial"/>
                <w:bCs/>
                <w:lang w:val="sr-Cyrl-RS"/>
              </w:rPr>
              <w:t>Уговора</w:t>
            </w:r>
          </w:p>
        </w:tc>
      </w:tr>
      <w:tr w:rsidR="00C22B24" w:rsidRPr="00FC638F" w14:paraId="5EA7F66C" w14:textId="77777777" w:rsidTr="001D02E6">
        <w:trPr>
          <w:trHeight w:val="908"/>
          <w:jc w:val="center"/>
        </w:trPr>
        <w:tc>
          <w:tcPr>
            <w:tcW w:w="2970" w:type="dxa"/>
            <w:shd w:val="clear" w:color="auto" w:fill="auto"/>
            <w:vAlign w:val="center"/>
          </w:tcPr>
          <w:p w14:paraId="32C15CAD" w14:textId="77777777" w:rsidR="00C22B24" w:rsidRPr="00FC638F" w:rsidRDefault="00C22B24" w:rsidP="00560125">
            <w:pPr>
              <w:autoSpaceDE w:val="0"/>
              <w:autoSpaceDN w:val="0"/>
              <w:adjustRightInd w:val="0"/>
              <w:spacing w:before="0"/>
              <w:jc w:val="center"/>
              <w:rPr>
                <w:rFonts w:eastAsia="TimesNewRomanPSMT" w:cs="Arial"/>
                <w:bCs/>
              </w:rPr>
            </w:pPr>
            <w:r w:rsidRPr="00FC638F">
              <w:rPr>
                <w:rFonts w:eastAsia="TimesNewRomanPSMT" w:cs="Arial"/>
                <w:bCs/>
              </w:rPr>
              <w:t>Предмет јавне набавке</w:t>
            </w:r>
          </w:p>
        </w:tc>
        <w:tc>
          <w:tcPr>
            <w:tcW w:w="5964" w:type="dxa"/>
            <w:shd w:val="clear" w:color="auto" w:fill="auto"/>
            <w:vAlign w:val="center"/>
          </w:tcPr>
          <w:p w14:paraId="76C95487" w14:textId="253B7E5F" w:rsidR="009F1A79" w:rsidRPr="009F1A79" w:rsidRDefault="00C22B24" w:rsidP="00560125">
            <w:pPr>
              <w:pStyle w:val="Heading1"/>
              <w:numPr>
                <w:ilvl w:val="0"/>
                <w:numId w:val="0"/>
              </w:numPr>
              <w:spacing w:before="0"/>
              <w:jc w:val="center"/>
              <w:rPr>
                <w:rFonts w:cs="Arial"/>
                <w:b w:val="0"/>
              </w:rPr>
            </w:pPr>
            <w:bookmarkStart w:id="16" w:name="_Toc442559877"/>
            <w:r w:rsidRPr="00FC638F">
              <w:rPr>
                <w:rFonts w:cs="Arial"/>
                <w:b w:val="0"/>
              </w:rPr>
              <w:t xml:space="preserve">Набавка </w:t>
            </w:r>
            <w:r w:rsidR="00895F01">
              <w:rPr>
                <w:rFonts w:cs="Arial"/>
                <w:b w:val="0"/>
                <w:lang w:val="sr-Cyrl-RS"/>
              </w:rPr>
              <w:t>услуга</w:t>
            </w:r>
            <w:r w:rsidRPr="00FC638F">
              <w:rPr>
                <w:rFonts w:cs="Arial"/>
                <w:b w:val="0"/>
              </w:rPr>
              <w:t>:</w:t>
            </w:r>
            <w:bookmarkEnd w:id="16"/>
          </w:p>
          <w:p w14:paraId="79417164" w14:textId="7CAFBA56" w:rsidR="00C92E6C" w:rsidRPr="009F1A79" w:rsidRDefault="00436729" w:rsidP="00560125">
            <w:pPr>
              <w:pStyle w:val="Title"/>
              <w:spacing w:before="0"/>
              <w:rPr>
                <w:rFonts w:cs="Arial"/>
                <w:b w:val="0"/>
                <w:color w:val="FF0000"/>
                <w:sz w:val="20"/>
                <w:szCs w:val="22"/>
              </w:rPr>
            </w:pPr>
            <w:r>
              <w:rPr>
                <w:rFonts w:cs="Arial"/>
                <w:b w:val="0"/>
                <w:sz w:val="22"/>
                <w:szCs w:val="24"/>
                <w:lang w:val="sr-Cyrl-RS" w:eastAsia="en-US"/>
              </w:rPr>
              <w:t>Студија изводљивости унапређења процеса одржавања рударске механизације увођењем система агрегатне замене</w:t>
            </w:r>
          </w:p>
        </w:tc>
      </w:tr>
      <w:tr w:rsidR="00C22B24" w:rsidRPr="00FC638F" w14:paraId="78A0AB5E" w14:textId="77777777" w:rsidTr="001D02E6">
        <w:trPr>
          <w:trHeight w:val="620"/>
          <w:jc w:val="center"/>
        </w:trPr>
        <w:tc>
          <w:tcPr>
            <w:tcW w:w="2970" w:type="dxa"/>
            <w:shd w:val="clear" w:color="auto" w:fill="auto"/>
            <w:vAlign w:val="center"/>
          </w:tcPr>
          <w:p w14:paraId="6CA5790E" w14:textId="6CC34C78" w:rsidR="00C22B24" w:rsidRPr="00FC638F" w:rsidRDefault="00C22B24" w:rsidP="00560125">
            <w:pPr>
              <w:autoSpaceDE w:val="0"/>
              <w:autoSpaceDN w:val="0"/>
              <w:adjustRightInd w:val="0"/>
              <w:spacing w:before="0"/>
              <w:jc w:val="center"/>
              <w:rPr>
                <w:rFonts w:eastAsia="TimesNewRomanPSMT" w:cs="Arial"/>
                <w:bCs/>
              </w:rPr>
            </w:pPr>
          </w:p>
          <w:p w14:paraId="201B965A" w14:textId="753A3493" w:rsidR="00C22B24" w:rsidRPr="00FC638F" w:rsidRDefault="00C22B24" w:rsidP="00560125">
            <w:pPr>
              <w:autoSpaceDE w:val="0"/>
              <w:autoSpaceDN w:val="0"/>
              <w:adjustRightInd w:val="0"/>
              <w:spacing w:before="0"/>
              <w:jc w:val="center"/>
              <w:rPr>
                <w:rFonts w:eastAsia="TimesNewRomanPSMT" w:cs="Arial"/>
                <w:bCs/>
              </w:rPr>
            </w:pPr>
            <w:r w:rsidRPr="00FC638F">
              <w:rPr>
                <w:rFonts w:cs="Arial"/>
              </w:rPr>
              <w:t>Опис сваке партије</w:t>
            </w:r>
          </w:p>
        </w:tc>
        <w:tc>
          <w:tcPr>
            <w:tcW w:w="5964" w:type="dxa"/>
            <w:shd w:val="clear" w:color="auto" w:fill="auto"/>
            <w:vAlign w:val="center"/>
          </w:tcPr>
          <w:p w14:paraId="328FAF8C" w14:textId="77777777" w:rsidR="003717C8" w:rsidRPr="00FC638F" w:rsidRDefault="003717C8" w:rsidP="00560125">
            <w:pPr>
              <w:pStyle w:val="ListParagraph"/>
              <w:widowControl w:val="0"/>
              <w:spacing w:before="0" w:after="0"/>
              <w:ind w:left="0"/>
              <w:jc w:val="center"/>
              <w:rPr>
                <w:rFonts w:ascii="Arial" w:hAnsi="Arial" w:cs="Arial"/>
              </w:rPr>
            </w:pPr>
          </w:p>
          <w:p w14:paraId="65473A9E" w14:textId="41857A16" w:rsidR="00C22B24" w:rsidRPr="006110DA" w:rsidRDefault="00C22B24" w:rsidP="00560125">
            <w:pPr>
              <w:pStyle w:val="ListParagraph"/>
              <w:widowControl w:val="0"/>
              <w:spacing w:before="0" w:after="0"/>
              <w:ind w:left="0"/>
              <w:jc w:val="center"/>
              <w:rPr>
                <w:rFonts w:ascii="Arial" w:hAnsi="Arial" w:cs="Arial"/>
                <w:lang w:val="sr-Cyrl-RS"/>
              </w:rPr>
            </w:pPr>
            <w:r w:rsidRPr="00FC638F">
              <w:rPr>
                <w:rFonts w:ascii="Arial" w:hAnsi="Arial" w:cs="Arial"/>
              </w:rPr>
              <w:t xml:space="preserve">Jавна набавка </w:t>
            </w:r>
            <w:r w:rsidR="00A23C12" w:rsidRPr="00FC638F">
              <w:rPr>
                <w:rFonts w:ascii="Arial" w:hAnsi="Arial" w:cs="Arial"/>
                <w:lang w:val="sr-Cyrl-RS"/>
              </w:rPr>
              <w:t>ни</w:t>
            </w:r>
            <w:r w:rsidR="00256C2D" w:rsidRPr="00FC638F">
              <w:rPr>
                <w:rFonts w:ascii="Arial" w:hAnsi="Arial" w:cs="Arial"/>
                <w:lang w:val="sr-Latn-RS"/>
              </w:rPr>
              <w:t xml:space="preserve">je </w:t>
            </w:r>
            <w:r w:rsidR="00256C2D" w:rsidRPr="00FC638F">
              <w:rPr>
                <w:rFonts w:ascii="Arial" w:hAnsi="Arial" w:cs="Arial"/>
                <w:lang w:val="sr-Cyrl-RS"/>
              </w:rPr>
              <w:t>обликов</w:t>
            </w:r>
            <w:r w:rsidR="00A23C12" w:rsidRPr="00FC638F">
              <w:rPr>
                <w:rFonts w:ascii="Arial" w:hAnsi="Arial" w:cs="Arial"/>
                <w:lang w:val="sr-Cyrl-RS"/>
              </w:rPr>
              <w:t>ана по партијама</w:t>
            </w:r>
          </w:p>
        </w:tc>
      </w:tr>
      <w:tr w:rsidR="00C22B24" w:rsidRPr="00FC638F" w14:paraId="0FB3DDEA" w14:textId="77777777" w:rsidTr="001D02E6">
        <w:trPr>
          <w:trHeight w:val="594"/>
          <w:jc w:val="center"/>
        </w:trPr>
        <w:tc>
          <w:tcPr>
            <w:tcW w:w="2970" w:type="dxa"/>
            <w:shd w:val="clear" w:color="auto" w:fill="auto"/>
            <w:vAlign w:val="center"/>
          </w:tcPr>
          <w:p w14:paraId="46DB2B89" w14:textId="0605A803" w:rsidR="00C22B24" w:rsidRPr="00FC638F" w:rsidRDefault="00C22B24" w:rsidP="00560125">
            <w:pPr>
              <w:autoSpaceDE w:val="0"/>
              <w:autoSpaceDN w:val="0"/>
              <w:adjustRightInd w:val="0"/>
              <w:spacing w:before="0"/>
              <w:jc w:val="center"/>
              <w:rPr>
                <w:rFonts w:eastAsia="TimesNewRomanPSMT" w:cs="Arial"/>
                <w:bCs/>
              </w:rPr>
            </w:pPr>
            <w:r w:rsidRPr="00FC638F">
              <w:rPr>
                <w:rFonts w:eastAsia="TimesNewRomanPSMT" w:cs="Arial"/>
                <w:bCs/>
              </w:rPr>
              <w:t>Циљ поступка</w:t>
            </w:r>
          </w:p>
        </w:tc>
        <w:tc>
          <w:tcPr>
            <w:tcW w:w="5964" w:type="dxa"/>
            <w:shd w:val="clear" w:color="auto" w:fill="auto"/>
            <w:vAlign w:val="center"/>
          </w:tcPr>
          <w:p w14:paraId="0D66C01D" w14:textId="77777777" w:rsidR="001D02E6" w:rsidRDefault="001D02E6" w:rsidP="00560125">
            <w:pPr>
              <w:autoSpaceDE w:val="0"/>
              <w:autoSpaceDN w:val="0"/>
              <w:adjustRightInd w:val="0"/>
              <w:spacing w:before="0"/>
              <w:jc w:val="center"/>
              <w:rPr>
                <w:rFonts w:eastAsia="TimesNewRomanPSMT" w:cs="Arial"/>
                <w:bCs/>
              </w:rPr>
            </w:pPr>
          </w:p>
          <w:p w14:paraId="5CDB97F1" w14:textId="10CFC289" w:rsidR="001B5C1F" w:rsidRPr="00017937" w:rsidRDefault="00C22B24" w:rsidP="00560125">
            <w:pPr>
              <w:autoSpaceDE w:val="0"/>
              <w:autoSpaceDN w:val="0"/>
              <w:adjustRightInd w:val="0"/>
              <w:spacing w:before="0"/>
              <w:jc w:val="center"/>
              <w:rPr>
                <w:rFonts w:eastAsia="TimesNewRomanPSMT" w:cs="Arial"/>
                <w:b/>
                <w:bCs/>
                <w:color w:val="FF0000"/>
              </w:rPr>
            </w:pPr>
            <w:r w:rsidRPr="00FC638F">
              <w:rPr>
                <w:rFonts w:eastAsia="TimesNewRomanPSMT" w:cs="Arial"/>
                <w:bCs/>
              </w:rPr>
              <w:t xml:space="preserve"> </w:t>
            </w:r>
            <w:r w:rsidR="001D02E6">
              <w:rPr>
                <w:rFonts w:eastAsia="TimesNewRomanPSMT" w:cs="Arial"/>
                <w:bCs/>
                <w:lang w:val="sr-Cyrl-RS"/>
              </w:rPr>
              <w:t>З</w:t>
            </w:r>
            <w:r w:rsidR="001B5C1F" w:rsidRPr="00017937">
              <w:rPr>
                <w:rFonts w:eastAsia="TimesNewRomanPSMT" w:cs="Arial"/>
                <w:bCs/>
                <w:lang w:val="ru-RU"/>
              </w:rPr>
              <w:t>акључење Уговора о јавној набавци</w:t>
            </w:r>
          </w:p>
          <w:p w14:paraId="7B448BCB" w14:textId="4AB6AB6F" w:rsidR="00C22B24" w:rsidRPr="00FC638F" w:rsidRDefault="00C22B24" w:rsidP="00560125">
            <w:pPr>
              <w:autoSpaceDE w:val="0"/>
              <w:autoSpaceDN w:val="0"/>
              <w:adjustRightInd w:val="0"/>
              <w:spacing w:before="0"/>
              <w:rPr>
                <w:rFonts w:eastAsia="TimesNewRomanPSMT" w:cs="Arial"/>
                <w:b/>
                <w:bCs/>
                <w:color w:val="FF0000"/>
              </w:rPr>
            </w:pPr>
          </w:p>
        </w:tc>
      </w:tr>
      <w:tr w:rsidR="00C22B24" w:rsidRPr="0021376C" w14:paraId="7648EE62" w14:textId="77777777" w:rsidTr="001D02E6">
        <w:trPr>
          <w:trHeight w:val="908"/>
          <w:jc w:val="center"/>
        </w:trPr>
        <w:tc>
          <w:tcPr>
            <w:tcW w:w="2970" w:type="dxa"/>
            <w:shd w:val="clear" w:color="auto" w:fill="auto"/>
          </w:tcPr>
          <w:p w14:paraId="3AC85ECA" w14:textId="77777777" w:rsidR="00E83584" w:rsidRDefault="00E83584" w:rsidP="00560125">
            <w:pPr>
              <w:autoSpaceDE w:val="0"/>
              <w:autoSpaceDN w:val="0"/>
              <w:adjustRightInd w:val="0"/>
              <w:spacing w:before="0"/>
              <w:jc w:val="center"/>
              <w:rPr>
                <w:rFonts w:eastAsia="TimesNewRomanPSMT" w:cs="Arial"/>
                <w:bCs/>
              </w:rPr>
            </w:pPr>
          </w:p>
          <w:p w14:paraId="15015391" w14:textId="4F6CE08F" w:rsidR="00C22B24" w:rsidRPr="00FC638F" w:rsidRDefault="00C22B24" w:rsidP="00560125">
            <w:pPr>
              <w:autoSpaceDE w:val="0"/>
              <w:autoSpaceDN w:val="0"/>
              <w:adjustRightInd w:val="0"/>
              <w:spacing w:before="0"/>
              <w:jc w:val="center"/>
              <w:rPr>
                <w:rFonts w:eastAsia="TimesNewRomanPSMT" w:cs="Arial"/>
                <w:bCs/>
              </w:rPr>
            </w:pPr>
            <w:r w:rsidRPr="00FC638F">
              <w:rPr>
                <w:rFonts w:eastAsia="TimesNewRomanPSMT" w:cs="Arial"/>
                <w:bCs/>
              </w:rPr>
              <w:t>Контакт</w:t>
            </w:r>
          </w:p>
        </w:tc>
        <w:tc>
          <w:tcPr>
            <w:tcW w:w="5964" w:type="dxa"/>
            <w:shd w:val="clear" w:color="auto" w:fill="auto"/>
            <w:vAlign w:val="center"/>
          </w:tcPr>
          <w:p w14:paraId="4A8768D9" w14:textId="7D274B41" w:rsidR="00C51918" w:rsidRPr="00FC638F" w:rsidRDefault="009F1A79" w:rsidP="00560125">
            <w:pPr>
              <w:spacing w:before="0"/>
              <w:jc w:val="center"/>
              <w:rPr>
                <w:rFonts w:cs="Arial"/>
                <w:lang w:val="sr-Cyrl-RS"/>
              </w:rPr>
            </w:pPr>
            <w:r>
              <w:rPr>
                <w:rFonts w:cs="Arial"/>
                <w:lang w:val="sr-Cyrl-RS"/>
              </w:rPr>
              <w:t>Сања Ћеран</w:t>
            </w:r>
          </w:p>
          <w:p w14:paraId="4032C1FD" w14:textId="0A93127B" w:rsidR="00C22B24" w:rsidRPr="00203A9A" w:rsidRDefault="00256C2D" w:rsidP="00560125">
            <w:pPr>
              <w:spacing w:before="0"/>
              <w:jc w:val="center"/>
              <w:rPr>
                <w:rFonts w:cs="Arial"/>
                <w:u w:val="single"/>
                <w:lang w:val="de-DE"/>
              </w:rPr>
            </w:pPr>
            <w:r w:rsidRPr="00203A9A">
              <w:rPr>
                <w:rFonts w:cs="Arial"/>
                <w:lang w:val="de-DE"/>
              </w:rPr>
              <w:t xml:space="preserve">e-mail: </w:t>
            </w:r>
            <w:hyperlink r:id="rId169" w:history="1">
              <w:r w:rsidR="009F1A79" w:rsidRPr="00DB5CB7">
                <w:rPr>
                  <w:rStyle w:val="Hyperlink"/>
                  <w:rFonts w:cs="Arial"/>
                  <w:lang w:val="sr-Latn-RS"/>
                </w:rPr>
                <w:t>sanja.ceran</w:t>
              </w:r>
              <w:r w:rsidR="009F1A79" w:rsidRPr="00203A9A">
                <w:rPr>
                  <w:rStyle w:val="Hyperlink"/>
                  <w:rFonts w:cs="Arial"/>
                  <w:lang w:val="de-DE"/>
                </w:rPr>
                <w:t>@eps.rs</w:t>
              </w:r>
            </w:hyperlink>
          </w:p>
        </w:tc>
      </w:tr>
    </w:tbl>
    <w:p w14:paraId="4AC64CA5" w14:textId="0A3F0EDE" w:rsidR="00C04D55" w:rsidRDefault="00C04D55" w:rsidP="00560125">
      <w:pPr>
        <w:spacing w:before="0"/>
        <w:rPr>
          <w:rFonts w:cs="Arial"/>
          <w:lang w:val="de-DE"/>
        </w:rPr>
      </w:pPr>
    </w:p>
    <w:p w14:paraId="6D532261" w14:textId="77777777" w:rsidR="008F0E70" w:rsidRDefault="008F0E70" w:rsidP="00560125">
      <w:pPr>
        <w:spacing w:before="0"/>
        <w:rPr>
          <w:rFonts w:cs="Arial"/>
          <w:lang w:val="de-DE"/>
        </w:rPr>
      </w:pPr>
    </w:p>
    <w:p w14:paraId="1B62E98C" w14:textId="77777777" w:rsidR="008F0E70" w:rsidRDefault="008F0E70" w:rsidP="00560125">
      <w:pPr>
        <w:spacing w:before="0"/>
        <w:rPr>
          <w:rFonts w:cs="Arial"/>
          <w:lang w:val="de-DE"/>
        </w:rPr>
      </w:pPr>
    </w:p>
    <w:p w14:paraId="3CA6725B" w14:textId="77777777" w:rsidR="008F0E70" w:rsidRDefault="008F0E70" w:rsidP="00560125">
      <w:pPr>
        <w:spacing w:before="0"/>
        <w:rPr>
          <w:rFonts w:cs="Arial"/>
          <w:lang w:val="de-DE"/>
        </w:rPr>
      </w:pPr>
    </w:p>
    <w:p w14:paraId="587DE65F" w14:textId="77777777" w:rsidR="008F0E70" w:rsidRDefault="008F0E70" w:rsidP="00560125">
      <w:pPr>
        <w:spacing w:before="0"/>
        <w:rPr>
          <w:rFonts w:cs="Arial"/>
          <w:lang w:val="de-DE"/>
        </w:rPr>
      </w:pPr>
    </w:p>
    <w:p w14:paraId="70FBB821" w14:textId="77777777" w:rsidR="008F0E70" w:rsidRDefault="008F0E70" w:rsidP="00560125">
      <w:pPr>
        <w:spacing w:before="0"/>
        <w:rPr>
          <w:rFonts w:cs="Arial"/>
          <w:lang w:val="de-DE"/>
        </w:rPr>
      </w:pPr>
    </w:p>
    <w:p w14:paraId="03D3C03B" w14:textId="77777777" w:rsidR="008F0E70" w:rsidRDefault="008F0E70" w:rsidP="00560125">
      <w:pPr>
        <w:spacing w:before="0"/>
        <w:rPr>
          <w:rFonts w:cs="Arial"/>
          <w:lang w:val="de-DE"/>
        </w:rPr>
      </w:pPr>
    </w:p>
    <w:p w14:paraId="6D823CD2" w14:textId="77777777" w:rsidR="008F0E70" w:rsidRDefault="008F0E70" w:rsidP="00560125">
      <w:pPr>
        <w:spacing w:before="0"/>
        <w:rPr>
          <w:rFonts w:cs="Arial"/>
          <w:lang w:val="de-DE"/>
        </w:rPr>
      </w:pPr>
    </w:p>
    <w:p w14:paraId="386436A1" w14:textId="77777777" w:rsidR="008F0E70" w:rsidRDefault="008F0E70" w:rsidP="00560125">
      <w:pPr>
        <w:spacing w:before="0"/>
        <w:rPr>
          <w:rFonts w:cs="Arial"/>
          <w:lang w:val="de-DE"/>
        </w:rPr>
      </w:pPr>
    </w:p>
    <w:p w14:paraId="77909F84" w14:textId="77777777" w:rsidR="008F0E70" w:rsidRDefault="008F0E70" w:rsidP="00560125">
      <w:pPr>
        <w:spacing w:before="0"/>
        <w:rPr>
          <w:rFonts w:cs="Arial"/>
          <w:lang w:val="de-DE"/>
        </w:rPr>
      </w:pPr>
    </w:p>
    <w:p w14:paraId="024493C7" w14:textId="77777777" w:rsidR="008F0E70" w:rsidRDefault="008F0E70" w:rsidP="00560125">
      <w:pPr>
        <w:spacing w:before="0"/>
        <w:rPr>
          <w:rFonts w:cs="Arial"/>
          <w:lang w:val="de-DE"/>
        </w:rPr>
      </w:pPr>
    </w:p>
    <w:p w14:paraId="1BE5E07C" w14:textId="77777777" w:rsidR="008F0E70" w:rsidRDefault="008F0E70" w:rsidP="00560125">
      <w:pPr>
        <w:spacing w:before="0"/>
        <w:rPr>
          <w:rFonts w:cs="Arial"/>
          <w:lang w:val="de-DE"/>
        </w:rPr>
      </w:pPr>
    </w:p>
    <w:p w14:paraId="5CE1A873" w14:textId="77777777" w:rsidR="008F0E70" w:rsidRDefault="008F0E70" w:rsidP="00560125">
      <w:pPr>
        <w:spacing w:before="0"/>
        <w:rPr>
          <w:rFonts w:cs="Arial"/>
          <w:lang w:val="de-DE"/>
        </w:rPr>
      </w:pPr>
    </w:p>
    <w:p w14:paraId="5808257C" w14:textId="77777777" w:rsidR="008F0E70" w:rsidRDefault="008F0E70" w:rsidP="00560125">
      <w:pPr>
        <w:spacing w:before="0"/>
        <w:rPr>
          <w:rFonts w:cs="Arial"/>
          <w:lang w:val="de-DE"/>
        </w:rPr>
      </w:pPr>
    </w:p>
    <w:p w14:paraId="4B92DA7E" w14:textId="77777777" w:rsidR="008F0E70" w:rsidRDefault="008F0E70" w:rsidP="00560125">
      <w:pPr>
        <w:spacing w:before="0"/>
        <w:rPr>
          <w:rFonts w:cs="Arial"/>
          <w:lang w:val="de-DE"/>
        </w:rPr>
      </w:pPr>
    </w:p>
    <w:p w14:paraId="5BD4E272" w14:textId="77777777" w:rsidR="008F0E70" w:rsidRDefault="008F0E70" w:rsidP="00560125">
      <w:pPr>
        <w:spacing w:before="0"/>
        <w:rPr>
          <w:rFonts w:cs="Arial"/>
          <w:lang w:val="de-DE"/>
        </w:rPr>
      </w:pPr>
    </w:p>
    <w:p w14:paraId="110024FB" w14:textId="77777777" w:rsidR="008F0E70" w:rsidRDefault="008F0E70" w:rsidP="00560125">
      <w:pPr>
        <w:spacing w:before="0"/>
        <w:rPr>
          <w:rFonts w:cs="Arial"/>
          <w:lang w:val="de-DE"/>
        </w:rPr>
      </w:pPr>
    </w:p>
    <w:p w14:paraId="4D97646F" w14:textId="77777777" w:rsidR="008F0E70" w:rsidRDefault="008F0E70" w:rsidP="00560125">
      <w:pPr>
        <w:spacing w:before="0"/>
        <w:rPr>
          <w:rFonts w:cs="Arial"/>
          <w:lang w:val="de-DE"/>
        </w:rPr>
      </w:pPr>
    </w:p>
    <w:p w14:paraId="43F4D974" w14:textId="77777777" w:rsidR="008F0E70" w:rsidRDefault="008F0E70" w:rsidP="00560125">
      <w:pPr>
        <w:spacing w:before="0"/>
        <w:rPr>
          <w:rFonts w:cs="Arial"/>
          <w:lang w:val="de-DE"/>
        </w:rPr>
      </w:pPr>
    </w:p>
    <w:p w14:paraId="23471CE5" w14:textId="77777777" w:rsidR="008F0E70" w:rsidRDefault="008F0E70" w:rsidP="00560125">
      <w:pPr>
        <w:spacing w:before="0"/>
        <w:rPr>
          <w:rFonts w:cs="Arial"/>
          <w:lang w:val="de-DE"/>
        </w:rPr>
      </w:pPr>
    </w:p>
    <w:p w14:paraId="7A2C4A4A" w14:textId="77777777" w:rsidR="008F0E70" w:rsidRDefault="008F0E70" w:rsidP="00560125">
      <w:pPr>
        <w:spacing w:before="0"/>
        <w:rPr>
          <w:rFonts w:cs="Arial"/>
          <w:lang w:val="de-DE"/>
        </w:rPr>
      </w:pPr>
    </w:p>
    <w:p w14:paraId="102AF591" w14:textId="77777777" w:rsidR="008F0E70" w:rsidRDefault="008F0E70" w:rsidP="00560125">
      <w:pPr>
        <w:spacing w:before="0"/>
        <w:rPr>
          <w:rFonts w:cs="Arial"/>
          <w:lang w:val="de-DE"/>
        </w:rPr>
      </w:pPr>
    </w:p>
    <w:p w14:paraId="5B1B78BE" w14:textId="77777777" w:rsidR="008F0E70" w:rsidRDefault="008F0E70" w:rsidP="00560125">
      <w:pPr>
        <w:spacing w:before="0"/>
        <w:rPr>
          <w:rFonts w:cs="Arial"/>
          <w:lang w:val="de-DE"/>
        </w:rPr>
      </w:pPr>
    </w:p>
    <w:p w14:paraId="47F3EC49" w14:textId="77777777" w:rsidR="008F0E70" w:rsidRDefault="008F0E70" w:rsidP="00560125">
      <w:pPr>
        <w:spacing w:before="0"/>
        <w:rPr>
          <w:rFonts w:cs="Arial"/>
          <w:lang w:val="de-DE"/>
        </w:rPr>
      </w:pPr>
    </w:p>
    <w:p w14:paraId="73BC8F7F" w14:textId="77777777" w:rsidR="008F0E70" w:rsidRDefault="008F0E70" w:rsidP="00560125">
      <w:pPr>
        <w:spacing w:before="0"/>
        <w:rPr>
          <w:rFonts w:cs="Arial"/>
          <w:lang w:val="de-DE"/>
        </w:rPr>
      </w:pPr>
    </w:p>
    <w:p w14:paraId="551EB405" w14:textId="77777777" w:rsidR="001D02E6" w:rsidRDefault="001D02E6" w:rsidP="00560125">
      <w:pPr>
        <w:spacing w:before="0"/>
        <w:rPr>
          <w:rFonts w:cs="Arial"/>
          <w:lang w:val="de-DE"/>
        </w:rPr>
      </w:pPr>
    </w:p>
    <w:p w14:paraId="23D9F951" w14:textId="77777777" w:rsidR="008F0E70" w:rsidRDefault="008F0E70" w:rsidP="00560125">
      <w:pPr>
        <w:spacing w:before="0"/>
        <w:rPr>
          <w:rFonts w:cs="Arial"/>
          <w:lang w:val="de-DE"/>
        </w:rPr>
      </w:pPr>
    </w:p>
    <w:p w14:paraId="7C3E6DC4" w14:textId="77777777" w:rsidR="008F0E70" w:rsidRDefault="008F0E70" w:rsidP="00560125">
      <w:pPr>
        <w:spacing w:before="0"/>
        <w:rPr>
          <w:rFonts w:cs="Arial"/>
          <w:lang w:val="de-DE"/>
        </w:rPr>
      </w:pPr>
    </w:p>
    <w:p w14:paraId="0205F423" w14:textId="77777777" w:rsidR="008F0E70" w:rsidRDefault="008F0E70" w:rsidP="00560125">
      <w:pPr>
        <w:spacing w:before="0"/>
        <w:rPr>
          <w:rFonts w:cs="Arial"/>
          <w:lang w:val="de-DE"/>
        </w:rPr>
      </w:pPr>
    </w:p>
    <w:p w14:paraId="24D98A82" w14:textId="77777777" w:rsidR="008F0E70" w:rsidRPr="00203A9A" w:rsidRDefault="008F0E70" w:rsidP="00560125">
      <w:pPr>
        <w:spacing w:before="0"/>
        <w:rPr>
          <w:rFonts w:cs="Arial"/>
          <w:lang w:val="de-DE"/>
        </w:rPr>
      </w:pPr>
    </w:p>
    <w:p w14:paraId="1052103C" w14:textId="275E4E25" w:rsidR="00C04D55" w:rsidRDefault="002E12CC" w:rsidP="00560125">
      <w:pPr>
        <w:pStyle w:val="Heading1"/>
        <w:numPr>
          <w:ilvl w:val="0"/>
          <w:numId w:val="14"/>
        </w:numPr>
        <w:spacing w:before="0"/>
        <w:jc w:val="both"/>
        <w:rPr>
          <w:rFonts w:cs="Arial"/>
          <w:lang w:val="sr-Cyrl-RS"/>
        </w:rPr>
      </w:pPr>
      <w:bookmarkStart w:id="17" w:name="_Toc442559878"/>
      <w:bookmarkStart w:id="18" w:name="_Toc427817448"/>
      <w:r w:rsidRPr="00FC638F">
        <w:rPr>
          <w:rFonts w:cs="Arial"/>
          <w:lang w:val="sr-Cyrl-RS"/>
        </w:rPr>
        <w:t>ПОДАЦИ О ПРЕДМЕТУ ЈАВНЕ НАБАВКЕ</w:t>
      </w:r>
    </w:p>
    <w:p w14:paraId="67E8B955" w14:textId="77777777" w:rsidR="00074326" w:rsidRPr="00074326" w:rsidRDefault="00074326" w:rsidP="00560125">
      <w:pPr>
        <w:spacing w:before="0"/>
        <w:rPr>
          <w:lang w:val="sr-Cyrl-RS" w:eastAsia="ar-SA"/>
        </w:rPr>
      </w:pPr>
    </w:p>
    <w:p w14:paraId="2EF35869" w14:textId="573464B7" w:rsidR="00C04D55" w:rsidRPr="00FC638F" w:rsidRDefault="002E12CC" w:rsidP="00560125">
      <w:pPr>
        <w:pStyle w:val="Heading1"/>
        <w:numPr>
          <w:ilvl w:val="0"/>
          <w:numId w:val="0"/>
        </w:numPr>
        <w:spacing w:before="0"/>
        <w:jc w:val="both"/>
        <w:rPr>
          <w:rFonts w:cs="Arial"/>
          <w:lang w:val="sr-Cyrl-RS"/>
        </w:rPr>
      </w:pPr>
      <w:r w:rsidRPr="00FC638F">
        <w:rPr>
          <w:rFonts w:cs="Arial"/>
          <w:lang w:val="sr-Cyrl-RS"/>
        </w:rPr>
        <w:t xml:space="preserve">2.1 Опис предмета јавне набавке, назив и ознака из општег речника </w:t>
      </w:r>
      <w:r w:rsidR="0032186E" w:rsidRPr="00FC638F">
        <w:rPr>
          <w:rFonts w:cs="Arial"/>
          <w:lang w:val="sr-Cyrl-RS"/>
        </w:rPr>
        <w:t xml:space="preserve"> </w:t>
      </w:r>
      <w:r w:rsidRPr="00FC638F">
        <w:rPr>
          <w:rFonts w:cs="Arial"/>
          <w:lang w:val="sr-Cyrl-RS"/>
        </w:rPr>
        <w:t>набавке</w:t>
      </w:r>
    </w:p>
    <w:p w14:paraId="3A20E3B4" w14:textId="30188F7A" w:rsidR="009F1A79" w:rsidRDefault="002E12CC" w:rsidP="00560125">
      <w:pPr>
        <w:spacing w:before="0"/>
        <w:rPr>
          <w:rFonts w:cs="Arial"/>
          <w:szCs w:val="24"/>
          <w:lang w:val="sr-Cyrl-RS"/>
        </w:rPr>
      </w:pPr>
      <w:r w:rsidRPr="00203A9A">
        <w:rPr>
          <w:rFonts w:cs="Arial"/>
          <w:lang w:val="sr-Cyrl-RS" w:eastAsia="zh-CN"/>
        </w:rPr>
        <w:t xml:space="preserve">Опис предмета јавне набавке: </w:t>
      </w:r>
      <w:r w:rsidR="00436729">
        <w:rPr>
          <w:rFonts w:cs="Arial"/>
          <w:szCs w:val="24"/>
          <w:lang w:val="sr-Cyrl-RS"/>
        </w:rPr>
        <w:t>Студија изводљивости унапређења процеса одржавања рударске механизације увођењем система агрегатне замене</w:t>
      </w:r>
    </w:p>
    <w:p w14:paraId="6D2C3B05" w14:textId="77777777" w:rsidR="00913A4D" w:rsidRPr="00F670D3" w:rsidRDefault="00913A4D" w:rsidP="00560125">
      <w:pPr>
        <w:spacing w:before="0"/>
        <w:rPr>
          <w:rFonts w:cs="Arial"/>
          <w:szCs w:val="24"/>
          <w:lang w:val="sr-Cyrl-RS"/>
        </w:rPr>
      </w:pPr>
    </w:p>
    <w:p w14:paraId="0B6BDDCE" w14:textId="11BAAA56" w:rsidR="00B165CB" w:rsidRDefault="002E12CC" w:rsidP="00560125">
      <w:pPr>
        <w:spacing w:before="0"/>
        <w:rPr>
          <w:rFonts w:cs="Arial"/>
          <w:lang w:val="sr-Cyrl-RS" w:eastAsia="zh-CN"/>
        </w:rPr>
      </w:pPr>
      <w:r w:rsidRPr="00203A9A">
        <w:rPr>
          <w:rFonts w:cs="Arial"/>
          <w:lang w:val="sr-Cyrl-RS" w:eastAsia="zh-CN"/>
        </w:rPr>
        <w:t>Назив из општег речника набавке:</w:t>
      </w:r>
      <w:r w:rsidR="007422D2" w:rsidRPr="00FC638F">
        <w:rPr>
          <w:rFonts w:cs="Arial"/>
          <w:lang w:val="sr-Cyrl-RS"/>
        </w:rPr>
        <w:t xml:space="preserve"> </w:t>
      </w:r>
      <w:r w:rsidR="00436729" w:rsidRPr="00436729">
        <w:rPr>
          <w:rFonts w:eastAsia="Calibri" w:cs="Arial"/>
          <w:lang w:val="sr-Cyrl-ME"/>
        </w:rPr>
        <w:t>Разне инжењерске услуге</w:t>
      </w:r>
      <w:r w:rsidR="00B165CB" w:rsidRPr="00B165CB">
        <w:rPr>
          <w:rFonts w:eastAsia="Calibri" w:cs="Arial"/>
          <w:lang w:val="sr-Cyrl-ME"/>
        </w:rPr>
        <w:t>.</w:t>
      </w:r>
      <w:r w:rsidR="00F84328">
        <w:rPr>
          <w:rFonts w:cs="Arial"/>
          <w:lang w:val="sr-Cyrl-RS" w:eastAsia="zh-CN"/>
        </w:rPr>
        <w:t xml:space="preserve">    </w:t>
      </w:r>
    </w:p>
    <w:p w14:paraId="4BB2B514" w14:textId="4342E321" w:rsidR="00F84328" w:rsidRPr="00EB5CFB" w:rsidRDefault="002E12CC" w:rsidP="00560125">
      <w:pPr>
        <w:spacing w:before="0"/>
        <w:rPr>
          <w:lang w:val="sr-Cyrl-RS"/>
        </w:rPr>
      </w:pPr>
      <w:r w:rsidRPr="00203A9A">
        <w:rPr>
          <w:rFonts w:cs="Arial"/>
          <w:lang w:val="sr-Cyrl-RS" w:eastAsia="zh-CN"/>
        </w:rPr>
        <w:t xml:space="preserve">Ознака из општег речника набавке: </w:t>
      </w:r>
      <w:r w:rsidR="00436729" w:rsidRPr="00436729">
        <w:rPr>
          <w:lang w:val="sr-Cyrl-RS"/>
        </w:rPr>
        <w:t>71330000</w:t>
      </w:r>
      <w:r w:rsidR="00B165CB">
        <w:rPr>
          <w:lang w:val="sr-Cyrl-RS"/>
        </w:rPr>
        <w:t>.</w:t>
      </w:r>
    </w:p>
    <w:p w14:paraId="241DC948" w14:textId="77777777" w:rsidR="00796C64" w:rsidRPr="00203A9A" w:rsidRDefault="00796C64" w:rsidP="00560125">
      <w:pPr>
        <w:spacing w:before="0"/>
        <w:rPr>
          <w:rFonts w:cs="Arial"/>
          <w:lang w:val="sr-Cyrl-RS" w:eastAsia="zh-CN"/>
        </w:rPr>
      </w:pPr>
    </w:p>
    <w:p w14:paraId="2BA970F4" w14:textId="172411FB" w:rsidR="002E12CC" w:rsidRPr="00FC638F" w:rsidRDefault="002E12CC" w:rsidP="00560125">
      <w:pPr>
        <w:spacing w:before="0"/>
        <w:rPr>
          <w:rFonts w:cs="Arial"/>
          <w:lang w:val="sr-Cyrl-RS" w:eastAsia="zh-CN"/>
        </w:rPr>
      </w:pPr>
      <w:r w:rsidRPr="00203A9A">
        <w:rPr>
          <w:rFonts w:cs="Arial"/>
          <w:lang w:val="sr-Cyrl-RS" w:eastAsia="zh-CN"/>
        </w:rPr>
        <w:t xml:space="preserve">Детаљни подаци о предмету набавке наведени су у техничкој спецификацији (поглавље 3. </w:t>
      </w:r>
      <w:r w:rsidRPr="00FC638F">
        <w:rPr>
          <w:rFonts w:cs="Arial"/>
          <w:lang w:eastAsia="zh-CN"/>
        </w:rPr>
        <w:t>Конкурсне документације)</w:t>
      </w:r>
      <w:r w:rsidR="00C51918" w:rsidRPr="00FC638F">
        <w:rPr>
          <w:rFonts w:cs="Arial"/>
          <w:lang w:val="sr-Cyrl-RS" w:eastAsia="zh-CN"/>
        </w:rPr>
        <w:t>.</w:t>
      </w:r>
    </w:p>
    <w:p w14:paraId="56406D89" w14:textId="0BEF1416" w:rsidR="00C51918" w:rsidRDefault="00C51918" w:rsidP="00560125">
      <w:pPr>
        <w:spacing w:before="0"/>
        <w:rPr>
          <w:rFonts w:cs="Arial"/>
          <w:lang w:val="sr-Cyrl-RS" w:eastAsia="zh-CN"/>
        </w:rPr>
      </w:pPr>
    </w:p>
    <w:p w14:paraId="70274A13" w14:textId="78104659" w:rsidR="00B165CB" w:rsidRDefault="00436729" w:rsidP="00560125">
      <w:pPr>
        <w:spacing w:before="0"/>
        <w:rPr>
          <w:rFonts w:cs="Arial"/>
          <w:lang w:val="sr-Cyrl-RS" w:eastAsia="zh-CN"/>
        </w:rPr>
      </w:pPr>
      <w:r>
        <w:rPr>
          <w:rFonts w:cs="Arial"/>
          <w:lang w:val="sr-Cyrl-RS" w:eastAsia="zh-CN"/>
        </w:rPr>
        <w:t xml:space="preserve"> </w:t>
      </w:r>
    </w:p>
    <w:p w14:paraId="73DA5E62" w14:textId="77777777" w:rsidR="001B5C1F" w:rsidRDefault="001B5C1F" w:rsidP="00560125">
      <w:pPr>
        <w:spacing w:before="0"/>
        <w:rPr>
          <w:rFonts w:cs="Arial"/>
          <w:lang w:val="sr-Cyrl-RS" w:eastAsia="zh-CN"/>
        </w:rPr>
      </w:pPr>
    </w:p>
    <w:p w14:paraId="1B63B823" w14:textId="77777777" w:rsidR="001B5C1F" w:rsidRDefault="001B5C1F" w:rsidP="00560125">
      <w:pPr>
        <w:spacing w:before="0"/>
        <w:rPr>
          <w:rFonts w:cs="Arial"/>
          <w:lang w:val="sr-Cyrl-RS" w:eastAsia="zh-CN"/>
        </w:rPr>
      </w:pPr>
    </w:p>
    <w:p w14:paraId="5B9BC4CB" w14:textId="77777777" w:rsidR="001B5C1F" w:rsidRDefault="001B5C1F" w:rsidP="00560125">
      <w:pPr>
        <w:spacing w:before="0"/>
        <w:rPr>
          <w:rFonts w:cs="Arial"/>
          <w:lang w:val="sr-Cyrl-RS" w:eastAsia="zh-CN"/>
        </w:rPr>
      </w:pPr>
    </w:p>
    <w:p w14:paraId="01D994CA" w14:textId="77777777" w:rsidR="001B5C1F" w:rsidRDefault="001B5C1F" w:rsidP="00560125">
      <w:pPr>
        <w:spacing w:before="0"/>
        <w:rPr>
          <w:rFonts w:cs="Arial"/>
          <w:lang w:val="sr-Cyrl-RS" w:eastAsia="zh-CN"/>
        </w:rPr>
      </w:pPr>
    </w:p>
    <w:p w14:paraId="132DB239" w14:textId="77777777" w:rsidR="001B5C1F" w:rsidRDefault="001B5C1F" w:rsidP="00560125">
      <w:pPr>
        <w:spacing w:before="0"/>
        <w:rPr>
          <w:rFonts w:cs="Arial"/>
          <w:lang w:val="sr-Cyrl-RS" w:eastAsia="zh-CN"/>
        </w:rPr>
      </w:pPr>
    </w:p>
    <w:p w14:paraId="5B1AE7F6" w14:textId="77777777" w:rsidR="001B5C1F" w:rsidRDefault="001B5C1F" w:rsidP="00560125">
      <w:pPr>
        <w:spacing w:before="0"/>
        <w:rPr>
          <w:rFonts w:cs="Arial"/>
          <w:lang w:val="sr-Cyrl-RS" w:eastAsia="zh-CN"/>
        </w:rPr>
      </w:pPr>
    </w:p>
    <w:p w14:paraId="32419C23" w14:textId="77777777" w:rsidR="001B5C1F" w:rsidRDefault="001B5C1F" w:rsidP="00560125">
      <w:pPr>
        <w:spacing w:before="0"/>
        <w:rPr>
          <w:rFonts w:cs="Arial"/>
          <w:lang w:val="sr-Cyrl-RS" w:eastAsia="zh-CN"/>
        </w:rPr>
      </w:pPr>
    </w:p>
    <w:p w14:paraId="1A0FC767" w14:textId="77777777" w:rsidR="001B5C1F" w:rsidRDefault="001B5C1F" w:rsidP="00560125">
      <w:pPr>
        <w:spacing w:before="0"/>
        <w:rPr>
          <w:rFonts w:cs="Arial"/>
          <w:lang w:val="sr-Cyrl-RS" w:eastAsia="zh-CN"/>
        </w:rPr>
      </w:pPr>
    </w:p>
    <w:p w14:paraId="6A618857" w14:textId="77777777" w:rsidR="001B5C1F" w:rsidRDefault="001B5C1F" w:rsidP="00560125">
      <w:pPr>
        <w:spacing w:before="0"/>
        <w:rPr>
          <w:rFonts w:cs="Arial"/>
          <w:lang w:val="sr-Cyrl-RS" w:eastAsia="zh-CN"/>
        </w:rPr>
      </w:pPr>
    </w:p>
    <w:p w14:paraId="3AB86E36" w14:textId="77777777" w:rsidR="001B5C1F" w:rsidRDefault="001B5C1F" w:rsidP="00560125">
      <w:pPr>
        <w:spacing w:before="0"/>
        <w:rPr>
          <w:rFonts w:cs="Arial"/>
          <w:lang w:val="sr-Cyrl-RS" w:eastAsia="zh-CN"/>
        </w:rPr>
      </w:pPr>
    </w:p>
    <w:p w14:paraId="5068EA14" w14:textId="7E29DB0A" w:rsidR="001B5C1F" w:rsidRDefault="00433EF2" w:rsidP="00560125">
      <w:pPr>
        <w:tabs>
          <w:tab w:val="left" w:pos="1903"/>
        </w:tabs>
        <w:spacing w:before="0"/>
        <w:rPr>
          <w:rFonts w:cs="Arial"/>
          <w:lang w:val="sr-Cyrl-RS" w:eastAsia="zh-CN"/>
        </w:rPr>
      </w:pPr>
      <w:r>
        <w:rPr>
          <w:rFonts w:cs="Arial"/>
          <w:lang w:val="sr-Cyrl-RS" w:eastAsia="zh-CN"/>
        </w:rPr>
        <w:tab/>
      </w:r>
    </w:p>
    <w:p w14:paraId="48A364DC" w14:textId="77777777" w:rsidR="008F0E70" w:rsidRDefault="008F0E70" w:rsidP="00560125">
      <w:pPr>
        <w:tabs>
          <w:tab w:val="left" w:pos="1903"/>
        </w:tabs>
        <w:spacing w:before="0"/>
        <w:rPr>
          <w:rFonts w:cs="Arial"/>
          <w:lang w:val="sr-Cyrl-RS" w:eastAsia="zh-CN"/>
        </w:rPr>
      </w:pPr>
    </w:p>
    <w:p w14:paraId="3F611846" w14:textId="77777777" w:rsidR="008F0E70" w:rsidRDefault="008F0E70" w:rsidP="00560125">
      <w:pPr>
        <w:tabs>
          <w:tab w:val="left" w:pos="1903"/>
        </w:tabs>
        <w:spacing w:before="0"/>
        <w:rPr>
          <w:rFonts w:cs="Arial"/>
          <w:lang w:val="sr-Cyrl-RS" w:eastAsia="zh-CN"/>
        </w:rPr>
      </w:pPr>
    </w:p>
    <w:p w14:paraId="0AED12CB" w14:textId="77777777" w:rsidR="008F0E70" w:rsidRDefault="008F0E70" w:rsidP="00560125">
      <w:pPr>
        <w:tabs>
          <w:tab w:val="left" w:pos="1903"/>
        </w:tabs>
        <w:spacing w:before="0"/>
        <w:rPr>
          <w:rFonts w:cs="Arial"/>
          <w:lang w:val="sr-Cyrl-RS" w:eastAsia="zh-CN"/>
        </w:rPr>
      </w:pPr>
    </w:p>
    <w:p w14:paraId="43F6B5A9" w14:textId="77777777" w:rsidR="008F0E70" w:rsidRDefault="008F0E70" w:rsidP="00560125">
      <w:pPr>
        <w:tabs>
          <w:tab w:val="left" w:pos="1903"/>
        </w:tabs>
        <w:spacing w:before="0"/>
        <w:rPr>
          <w:rFonts w:cs="Arial"/>
          <w:lang w:val="sr-Cyrl-RS" w:eastAsia="zh-CN"/>
        </w:rPr>
      </w:pPr>
    </w:p>
    <w:p w14:paraId="6AA3EBE9" w14:textId="77777777" w:rsidR="008F0E70" w:rsidRDefault="008F0E70" w:rsidP="00560125">
      <w:pPr>
        <w:tabs>
          <w:tab w:val="left" w:pos="1903"/>
        </w:tabs>
        <w:spacing w:before="0"/>
        <w:rPr>
          <w:rFonts w:cs="Arial"/>
          <w:lang w:val="sr-Cyrl-RS" w:eastAsia="zh-CN"/>
        </w:rPr>
      </w:pPr>
    </w:p>
    <w:p w14:paraId="2D9E297B" w14:textId="77777777" w:rsidR="008F0E70" w:rsidRDefault="008F0E70" w:rsidP="00560125">
      <w:pPr>
        <w:tabs>
          <w:tab w:val="left" w:pos="1903"/>
        </w:tabs>
        <w:spacing w:before="0"/>
        <w:rPr>
          <w:rFonts w:cs="Arial"/>
          <w:lang w:val="sr-Cyrl-RS" w:eastAsia="zh-CN"/>
        </w:rPr>
      </w:pPr>
    </w:p>
    <w:p w14:paraId="27AA1360" w14:textId="77777777" w:rsidR="008F0E70" w:rsidRDefault="008F0E70" w:rsidP="00560125">
      <w:pPr>
        <w:tabs>
          <w:tab w:val="left" w:pos="1903"/>
        </w:tabs>
        <w:spacing w:before="0"/>
        <w:rPr>
          <w:rFonts w:cs="Arial"/>
          <w:lang w:val="sr-Cyrl-RS" w:eastAsia="zh-CN"/>
        </w:rPr>
      </w:pPr>
    </w:p>
    <w:p w14:paraId="42B60C7D" w14:textId="77777777" w:rsidR="008F0E70" w:rsidRDefault="008F0E70" w:rsidP="00560125">
      <w:pPr>
        <w:tabs>
          <w:tab w:val="left" w:pos="1903"/>
        </w:tabs>
        <w:spacing w:before="0"/>
        <w:rPr>
          <w:rFonts w:cs="Arial"/>
          <w:lang w:val="sr-Cyrl-RS" w:eastAsia="zh-CN"/>
        </w:rPr>
      </w:pPr>
    </w:p>
    <w:p w14:paraId="5D09DD3E" w14:textId="77777777" w:rsidR="008F0E70" w:rsidRDefault="008F0E70" w:rsidP="00560125">
      <w:pPr>
        <w:tabs>
          <w:tab w:val="left" w:pos="1903"/>
        </w:tabs>
        <w:spacing w:before="0"/>
        <w:rPr>
          <w:rFonts w:cs="Arial"/>
          <w:lang w:val="sr-Cyrl-RS" w:eastAsia="zh-CN"/>
        </w:rPr>
      </w:pPr>
    </w:p>
    <w:p w14:paraId="5E797873" w14:textId="77777777" w:rsidR="008F0E70" w:rsidRDefault="008F0E70" w:rsidP="00560125">
      <w:pPr>
        <w:tabs>
          <w:tab w:val="left" w:pos="1903"/>
        </w:tabs>
        <w:spacing w:before="0"/>
        <w:rPr>
          <w:rFonts w:cs="Arial"/>
          <w:lang w:val="sr-Cyrl-RS" w:eastAsia="zh-CN"/>
        </w:rPr>
      </w:pPr>
    </w:p>
    <w:p w14:paraId="750EC750" w14:textId="77777777" w:rsidR="008F0E70" w:rsidRDefault="008F0E70" w:rsidP="00560125">
      <w:pPr>
        <w:tabs>
          <w:tab w:val="left" w:pos="1903"/>
        </w:tabs>
        <w:spacing w:before="0"/>
        <w:rPr>
          <w:rFonts w:cs="Arial"/>
          <w:lang w:val="sr-Cyrl-RS" w:eastAsia="zh-CN"/>
        </w:rPr>
      </w:pPr>
    </w:p>
    <w:p w14:paraId="53014BB6" w14:textId="77777777" w:rsidR="008F0E70" w:rsidRDefault="008F0E70" w:rsidP="00560125">
      <w:pPr>
        <w:tabs>
          <w:tab w:val="left" w:pos="1903"/>
        </w:tabs>
        <w:spacing w:before="0"/>
        <w:rPr>
          <w:rFonts w:cs="Arial"/>
          <w:lang w:val="sr-Cyrl-RS" w:eastAsia="zh-CN"/>
        </w:rPr>
      </w:pPr>
    </w:p>
    <w:p w14:paraId="73C26480" w14:textId="77777777" w:rsidR="008F0E70" w:rsidRDefault="008F0E70" w:rsidP="00560125">
      <w:pPr>
        <w:tabs>
          <w:tab w:val="left" w:pos="1903"/>
        </w:tabs>
        <w:spacing w:before="0"/>
        <w:rPr>
          <w:rFonts w:cs="Arial"/>
          <w:lang w:val="sr-Cyrl-RS" w:eastAsia="zh-CN"/>
        </w:rPr>
      </w:pPr>
    </w:p>
    <w:p w14:paraId="0396651C" w14:textId="77777777" w:rsidR="008F0E70" w:rsidRDefault="008F0E70" w:rsidP="00560125">
      <w:pPr>
        <w:tabs>
          <w:tab w:val="left" w:pos="1903"/>
        </w:tabs>
        <w:spacing w:before="0"/>
        <w:rPr>
          <w:rFonts w:cs="Arial"/>
          <w:lang w:val="sr-Cyrl-RS" w:eastAsia="zh-CN"/>
        </w:rPr>
      </w:pPr>
    </w:p>
    <w:p w14:paraId="3BB19826" w14:textId="77777777" w:rsidR="008F0E70" w:rsidRDefault="008F0E70" w:rsidP="00560125">
      <w:pPr>
        <w:tabs>
          <w:tab w:val="left" w:pos="1903"/>
        </w:tabs>
        <w:spacing w:before="0"/>
        <w:rPr>
          <w:rFonts w:cs="Arial"/>
          <w:lang w:val="sr-Cyrl-RS" w:eastAsia="zh-CN"/>
        </w:rPr>
      </w:pPr>
    </w:p>
    <w:p w14:paraId="2726AD64" w14:textId="77777777" w:rsidR="008F0E70" w:rsidRDefault="008F0E70" w:rsidP="00560125">
      <w:pPr>
        <w:tabs>
          <w:tab w:val="left" w:pos="1903"/>
        </w:tabs>
        <w:spacing w:before="0"/>
        <w:rPr>
          <w:rFonts w:cs="Arial"/>
          <w:lang w:val="sr-Cyrl-RS" w:eastAsia="zh-CN"/>
        </w:rPr>
      </w:pPr>
    </w:p>
    <w:p w14:paraId="11D6A907" w14:textId="77777777" w:rsidR="008F0E70" w:rsidRDefault="008F0E70" w:rsidP="00560125">
      <w:pPr>
        <w:tabs>
          <w:tab w:val="left" w:pos="1903"/>
        </w:tabs>
        <w:spacing w:before="0"/>
        <w:rPr>
          <w:rFonts w:cs="Arial"/>
          <w:lang w:val="sr-Cyrl-RS" w:eastAsia="zh-CN"/>
        </w:rPr>
      </w:pPr>
    </w:p>
    <w:p w14:paraId="731F20E5" w14:textId="77777777" w:rsidR="008F0E70" w:rsidRDefault="008F0E70" w:rsidP="00560125">
      <w:pPr>
        <w:tabs>
          <w:tab w:val="left" w:pos="1903"/>
        </w:tabs>
        <w:spacing w:before="0"/>
        <w:rPr>
          <w:rFonts w:cs="Arial"/>
          <w:lang w:val="sr-Cyrl-RS" w:eastAsia="zh-CN"/>
        </w:rPr>
      </w:pPr>
    </w:p>
    <w:p w14:paraId="54E117CA" w14:textId="77777777" w:rsidR="00913A4D" w:rsidRDefault="00913A4D" w:rsidP="00560125">
      <w:pPr>
        <w:tabs>
          <w:tab w:val="left" w:pos="1903"/>
        </w:tabs>
        <w:spacing w:before="0"/>
        <w:rPr>
          <w:rFonts w:cs="Arial"/>
          <w:lang w:val="sr-Cyrl-RS" w:eastAsia="zh-CN"/>
        </w:rPr>
      </w:pPr>
    </w:p>
    <w:p w14:paraId="0C3DE99B" w14:textId="77777777" w:rsidR="008F0E70" w:rsidRDefault="008F0E70" w:rsidP="00560125">
      <w:pPr>
        <w:tabs>
          <w:tab w:val="left" w:pos="1903"/>
        </w:tabs>
        <w:spacing w:before="0"/>
        <w:rPr>
          <w:rFonts w:cs="Arial"/>
          <w:lang w:val="sr-Cyrl-RS" w:eastAsia="zh-CN"/>
        </w:rPr>
      </w:pPr>
    </w:p>
    <w:p w14:paraId="3E378EE3" w14:textId="77777777" w:rsidR="008F0E70" w:rsidRDefault="008F0E70" w:rsidP="00560125">
      <w:pPr>
        <w:tabs>
          <w:tab w:val="left" w:pos="1903"/>
        </w:tabs>
        <w:spacing w:before="0"/>
        <w:rPr>
          <w:rFonts w:cs="Arial"/>
          <w:lang w:val="sr-Cyrl-RS" w:eastAsia="zh-CN"/>
        </w:rPr>
      </w:pPr>
    </w:p>
    <w:p w14:paraId="7471816A" w14:textId="77777777" w:rsidR="008F0E70" w:rsidRDefault="008F0E70" w:rsidP="00560125">
      <w:pPr>
        <w:tabs>
          <w:tab w:val="left" w:pos="1903"/>
        </w:tabs>
        <w:spacing w:before="0"/>
        <w:rPr>
          <w:rFonts w:cs="Arial"/>
          <w:lang w:val="sr-Cyrl-RS" w:eastAsia="zh-CN"/>
        </w:rPr>
      </w:pPr>
    </w:p>
    <w:p w14:paraId="417EAF60" w14:textId="77777777" w:rsidR="008F0E70" w:rsidRDefault="008F0E70" w:rsidP="00560125">
      <w:pPr>
        <w:tabs>
          <w:tab w:val="left" w:pos="1903"/>
        </w:tabs>
        <w:spacing w:before="0"/>
        <w:rPr>
          <w:rFonts w:cs="Arial"/>
          <w:lang w:val="sr-Cyrl-RS" w:eastAsia="zh-CN"/>
        </w:rPr>
      </w:pPr>
    </w:p>
    <w:p w14:paraId="341AD70F" w14:textId="77777777" w:rsidR="008F0E70" w:rsidRDefault="008F0E70" w:rsidP="00560125">
      <w:pPr>
        <w:tabs>
          <w:tab w:val="left" w:pos="1903"/>
        </w:tabs>
        <w:spacing w:before="0"/>
        <w:rPr>
          <w:rFonts w:cs="Arial"/>
          <w:lang w:val="sr-Cyrl-RS" w:eastAsia="zh-CN"/>
        </w:rPr>
      </w:pPr>
    </w:p>
    <w:p w14:paraId="04B9247B" w14:textId="77777777" w:rsidR="008F0E70" w:rsidRDefault="008F0E70" w:rsidP="00560125">
      <w:pPr>
        <w:tabs>
          <w:tab w:val="left" w:pos="1903"/>
        </w:tabs>
        <w:spacing w:before="0"/>
        <w:rPr>
          <w:rFonts w:cs="Arial"/>
          <w:lang w:val="sr-Cyrl-RS" w:eastAsia="zh-CN"/>
        </w:rPr>
      </w:pPr>
    </w:p>
    <w:p w14:paraId="4DB947D8" w14:textId="77777777" w:rsidR="008F0E70" w:rsidRDefault="008F0E70" w:rsidP="00560125">
      <w:pPr>
        <w:tabs>
          <w:tab w:val="left" w:pos="1903"/>
        </w:tabs>
        <w:spacing w:before="0"/>
        <w:rPr>
          <w:rFonts w:cs="Arial"/>
          <w:lang w:val="sr-Cyrl-RS" w:eastAsia="zh-CN"/>
        </w:rPr>
      </w:pPr>
    </w:p>
    <w:p w14:paraId="5805F60B" w14:textId="77777777" w:rsidR="008F0E70" w:rsidRDefault="008F0E70" w:rsidP="00560125">
      <w:pPr>
        <w:tabs>
          <w:tab w:val="left" w:pos="1903"/>
        </w:tabs>
        <w:spacing w:before="0"/>
        <w:rPr>
          <w:rFonts w:cs="Arial"/>
          <w:lang w:val="sr-Cyrl-RS" w:eastAsia="zh-CN"/>
        </w:rPr>
      </w:pPr>
    </w:p>
    <w:p w14:paraId="26C512A9" w14:textId="77777777" w:rsidR="00433EF2" w:rsidRDefault="00433EF2" w:rsidP="00560125">
      <w:pPr>
        <w:tabs>
          <w:tab w:val="left" w:pos="1903"/>
        </w:tabs>
        <w:spacing w:before="0"/>
        <w:rPr>
          <w:rFonts w:cs="Arial"/>
          <w:lang w:val="sr-Cyrl-RS" w:eastAsia="zh-CN"/>
        </w:rPr>
      </w:pPr>
    </w:p>
    <w:p w14:paraId="63E8E0A6" w14:textId="77777777" w:rsidR="001B5C1F" w:rsidRDefault="001B5C1F" w:rsidP="00560125">
      <w:pPr>
        <w:spacing w:before="0"/>
        <w:rPr>
          <w:rFonts w:cs="Arial"/>
          <w:lang w:val="sr-Cyrl-RS" w:eastAsia="zh-CN"/>
        </w:rPr>
      </w:pPr>
    </w:p>
    <w:p w14:paraId="77FF22E8" w14:textId="77777777" w:rsidR="001B5C1F" w:rsidRPr="00FC638F" w:rsidRDefault="001B5C1F" w:rsidP="00560125">
      <w:pPr>
        <w:spacing w:before="0"/>
        <w:rPr>
          <w:rFonts w:cs="Arial"/>
          <w:lang w:val="sr-Cyrl-RS" w:eastAsia="zh-CN"/>
        </w:rPr>
      </w:pPr>
    </w:p>
    <w:p w14:paraId="3DAADED8" w14:textId="468EFEC8" w:rsidR="0032186E" w:rsidRPr="008F78B3" w:rsidRDefault="00DB369C" w:rsidP="00560125">
      <w:pPr>
        <w:pStyle w:val="Heading1"/>
        <w:numPr>
          <w:ilvl w:val="0"/>
          <w:numId w:val="14"/>
        </w:numPr>
        <w:tabs>
          <w:tab w:val="left" w:pos="180"/>
          <w:tab w:val="left" w:pos="270"/>
        </w:tabs>
        <w:spacing w:before="0"/>
        <w:ind w:left="0" w:right="-61" w:firstLine="0"/>
        <w:jc w:val="both"/>
        <w:rPr>
          <w:rFonts w:cs="Arial"/>
          <w:lang w:val="sr-Cyrl-RS"/>
        </w:rPr>
      </w:pPr>
      <w:r w:rsidRPr="008F78B3">
        <w:rPr>
          <w:rFonts w:cs="Arial"/>
        </w:rPr>
        <w:t>ТЕХНИЧК</w:t>
      </w:r>
      <w:r w:rsidR="0032186E" w:rsidRPr="008F78B3">
        <w:rPr>
          <w:rFonts w:cs="Arial"/>
          <w:lang w:val="sr-Cyrl-RS"/>
        </w:rPr>
        <w:t>А</w:t>
      </w:r>
      <w:r w:rsidRPr="008F78B3">
        <w:rPr>
          <w:rFonts w:cs="Arial"/>
        </w:rPr>
        <w:t xml:space="preserve"> </w:t>
      </w:r>
      <w:r w:rsidR="0032186E" w:rsidRPr="008F78B3">
        <w:rPr>
          <w:rFonts w:cs="Arial"/>
          <w:lang w:val="sr-Cyrl-RS"/>
        </w:rPr>
        <w:t>СПЕЦИФИКАЦИЈА</w:t>
      </w:r>
    </w:p>
    <w:p w14:paraId="5A5A8CA7" w14:textId="77777777" w:rsidR="00913A4D" w:rsidRDefault="00913A4D" w:rsidP="00560125">
      <w:pPr>
        <w:spacing w:before="0" w:line="276" w:lineRule="auto"/>
        <w:ind w:right="-61"/>
        <w:jc w:val="center"/>
        <w:rPr>
          <w:rFonts w:cs="Arial"/>
          <w:b/>
          <w:lang w:val="sr-Cyrl-RS"/>
        </w:rPr>
      </w:pPr>
      <w:bookmarkStart w:id="19" w:name="_Toc442559884"/>
      <w:bookmarkEnd w:id="17"/>
    </w:p>
    <w:p w14:paraId="53A6E96F" w14:textId="77777777" w:rsidR="00895F01" w:rsidRPr="00895F01" w:rsidRDefault="00895F01" w:rsidP="00560125">
      <w:pPr>
        <w:spacing w:before="0" w:line="276" w:lineRule="auto"/>
        <w:ind w:right="-61"/>
        <w:jc w:val="center"/>
        <w:rPr>
          <w:rFonts w:cs="Arial"/>
          <w:b/>
          <w:lang w:val="sr-Cyrl-RS"/>
        </w:rPr>
      </w:pPr>
      <w:r w:rsidRPr="00895F01">
        <w:rPr>
          <w:rFonts w:cs="Arial"/>
          <w:b/>
          <w:lang w:val="sr-Cyrl-RS"/>
        </w:rPr>
        <w:t>ПРОГРАМСКИ ЗАДАТАК</w:t>
      </w:r>
    </w:p>
    <w:p w14:paraId="45562150" w14:textId="77777777" w:rsidR="00895F01" w:rsidRPr="000B4BDD" w:rsidRDefault="00895F01" w:rsidP="00560125">
      <w:pPr>
        <w:spacing w:before="0" w:line="276" w:lineRule="auto"/>
        <w:ind w:right="-61"/>
        <w:jc w:val="center"/>
        <w:rPr>
          <w:rFonts w:cs="Arial"/>
          <w:lang w:val="sr-Cyrl-RS"/>
        </w:rPr>
      </w:pPr>
      <w:r w:rsidRPr="000B4BDD">
        <w:rPr>
          <w:rFonts w:cs="Arial"/>
          <w:lang w:val="sr-Cyrl-RS"/>
        </w:rPr>
        <w:t>НАЗИВ ДОКУМЕНТА</w:t>
      </w:r>
    </w:p>
    <w:p w14:paraId="1448D9AD" w14:textId="77777777" w:rsidR="00895F01" w:rsidRPr="00895F01" w:rsidRDefault="00895F01" w:rsidP="00560125">
      <w:pPr>
        <w:spacing w:before="0" w:line="276" w:lineRule="auto"/>
        <w:ind w:right="-61"/>
        <w:rPr>
          <w:rFonts w:cs="Arial"/>
          <w:b/>
          <w:lang w:val="sr-Cyrl-RS"/>
        </w:rPr>
      </w:pPr>
      <w:r w:rsidRPr="00895F01">
        <w:rPr>
          <w:rFonts w:cs="Arial"/>
          <w:b/>
          <w:lang w:val="sr-Cyrl-RS"/>
        </w:rPr>
        <w:t>„Студијa изводљивости процеса одржавања рударске механизације увођењем система агрегатне замене“</w:t>
      </w:r>
    </w:p>
    <w:p w14:paraId="49D36CA2" w14:textId="77777777" w:rsidR="00895F01" w:rsidRPr="00895F01" w:rsidRDefault="00895F01" w:rsidP="00560125">
      <w:pPr>
        <w:numPr>
          <w:ilvl w:val="0"/>
          <w:numId w:val="38"/>
        </w:numPr>
        <w:tabs>
          <w:tab w:val="left" w:pos="180"/>
          <w:tab w:val="left" w:pos="540"/>
        </w:tabs>
        <w:spacing w:before="0" w:line="276" w:lineRule="auto"/>
        <w:ind w:left="0" w:right="-61" w:firstLine="0"/>
        <w:rPr>
          <w:rFonts w:cs="Arial"/>
          <w:b/>
          <w:lang w:val="sr-Cyrl-RS"/>
        </w:rPr>
      </w:pPr>
      <w:r w:rsidRPr="00895F01">
        <w:rPr>
          <w:rFonts w:cs="Arial"/>
          <w:b/>
          <w:lang w:val="sr-Cyrl-RS"/>
        </w:rPr>
        <w:t>ОПШТИ ПОДАЦИ</w:t>
      </w:r>
    </w:p>
    <w:p w14:paraId="4EFB51D3" w14:textId="3237EE38" w:rsidR="00895F01" w:rsidRPr="00895F01" w:rsidRDefault="00895F01" w:rsidP="00560125">
      <w:pPr>
        <w:numPr>
          <w:ilvl w:val="1"/>
          <w:numId w:val="38"/>
        </w:numPr>
        <w:tabs>
          <w:tab w:val="left" w:pos="540"/>
          <w:tab w:val="left" w:pos="1890"/>
          <w:tab w:val="left" w:pos="1980"/>
        </w:tabs>
        <w:spacing w:before="0" w:line="276" w:lineRule="auto"/>
        <w:ind w:left="0" w:right="-61" w:firstLine="0"/>
        <w:contextualSpacing/>
        <w:rPr>
          <w:rFonts w:cs="Arial"/>
          <w:lang w:val="sr-Cyrl-RS"/>
        </w:rPr>
      </w:pPr>
      <w:r w:rsidRPr="00895F01">
        <w:rPr>
          <w:rFonts w:cs="Arial"/>
          <w:lang w:val="sr-Cyrl-RS"/>
        </w:rPr>
        <w:t>Наручилац:</w:t>
      </w:r>
      <w:r w:rsidRPr="00895F01">
        <w:rPr>
          <w:rFonts w:cs="Arial"/>
          <w:lang w:val="sr-Cyrl-RS"/>
        </w:rPr>
        <w:tab/>
        <w:t xml:space="preserve">ЈП </w:t>
      </w:r>
      <w:r>
        <w:rPr>
          <w:rFonts w:cs="Arial"/>
          <w:lang w:val="sr-Cyrl-RS"/>
        </w:rPr>
        <w:t>„</w:t>
      </w:r>
      <w:r w:rsidRPr="00895F01">
        <w:rPr>
          <w:rFonts w:cs="Arial"/>
          <w:lang w:val="sr-Cyrl-RS"/>
        </w:rPr>
        <w:t>ЕЛЕКТРОПРИВРЕДА СРБИЈЕ" Београд</w:t>
      </w:r>
    </w:p>
    <w:p w14:paraId="1A7EF6BA" w14:textId="50F8F004" w:rsidR="00895F01" w:rsidRPr="00895F01" w:rsidRDefault="00895F01" w:rsidP="00560125">
      <w:pPr>
        <w:numPr>
          <w:ilvl w:val="1"/>
          <w:numId w:val="38"/>
        </w:numPr>
        <w:tabs>
          <w:tab w:val="left" w:pos="540"/>
          <w:tab w:val="left" w:pos="1980"/>
          <w:tab w:val="left" w:pos="2160"/>
        </w:tabs>
        <w:spacing w:before="0" w:line="276" w:lineRule="auto"/>
        <w:ind w:left="0" w:right="-61" w:firstLine="0"/>
        <w:contextualSpacing/>
        <w:rPr>
          <w:rFonts w:cs="Arial"/>
          <w:lang w:val="sr-Cyrl-RS"/>
        </w:rPr>
      </w:pPr>
      <w:r w:rsidRPr="00895F01">
        <w:rPr>
          <w:rFonts w:cs="Arial"/>
          <w:lang w:val="sr-Cyrl-RS"/>
        </w:rPr>
        <w:t>Назив објекта:</w:t>
      </w:r>
      <w:r w:rsidRPr="00895F01">
        <w:rPr>
          <w:rFonts w:cs="Arial"/>
          <w:lang w:val="sr-Cyrl-RS"/>
        </w:rPr>
        <w:tab/>
        <w:t>Огранак РБ „Колубара“</w:t>
      </w:r>
      <w:r w:rsidRPr="00895F01">
        <w:rPr>
          <w:rFonts w:cs="Arial"/>
          <w:lang w:val="sr-Latn-RS"/>
        </w:rPr>
        <w:t xml:space="preserve"> </w:t>
      </w:r>
      <w:r w:rsidRPr="00895F01">
        <w:rPr>
          <w:rFonts w:cs="Arial"/>
          <w:lang w:val="sr-Cyrl-RS"/>
        </w:rPr>
        <w:t>и Огран</w:t>
      </w:r>
      <w:r w:rsidR="000B4BDD">
        <w:rPr>
          <w:rFonts w:cs="Arial"/>
          <w:lang w:val="sr-Cyrl-RS"/>
        </w:rPr>
        <w:t>ак</w:t>
      </w:r>
      <w:r w:rsidRPr="00895F01">
        <w:rPr>
          <w:rFonts w:cs="Arial"/>
          <w:lang w:val="sr-Cyrl-RS"/>
        </w:rPr>
        <w:t xml:space="preserve"> „ТЕ-КО Костолац“</w:t>
      </w:r>
    </w:p>
    <w:p w14:paraId="13CC06B4" w14:textId="7F708F12" w:rsidR="00895F01" w:rsidRPr="00895F01" w:rsidRDefault="00895F01" w:rsidP="00560125">
      <w:pPr>
        <w:numPr>
          <w:ilvl w:val="1"/>
          <w:numId w:val="38"/>
        </w:numPr>
        <w:tabs>
          <w:tab w:val="left" w:pos="540"/>
          <w:tab w:val="left" w:pos="2340"/>
          <w:tab w:val="left" w:pos="2520"/>
        </w:tabs>
        <w:spacing w:before="0" w:line="276" w:lineRule="auto"/>
        <w:ind w:left="0" w:right="-61" w:firstLine="0"/>
        <w:contextualSpacing/>
        <w:rPr>
          <w:rFonts w:cs="Arial"/>
          <w:lang w:val="sr-Latn-RS"/>
        </w:rPr>
      </w:pPr>
      <w:r w:rsidRPr="00895F01">
        <w:rPr>
          <w:rFonts w:cs="Arial"/>
          <w:lang w:val="sr-Cyrl-RS"/>
        </w:rPr>
        <w:t>Локација објекта</w:t>
      </w:r>
      <w:r w:rsidRPr="00895F01">
        <w:rPr>
          <w:rFonts w:cs="Arial"/>
          <w:lang w:val="sr-Latn-RS"/>
        </w:rPr>
        <w:t>:</w:t>
      </w:r>
      <w:r w:rsidRPr="00895F01">
        <w:rPr>
          <w:rFonts w:cs="Arial"/>
          <w:lang w:val="sr-Latn-RS"/>
        </w:rPr>
        <w:tab/>
      </w:r>
      <w:r w:rsidR="00835C46">
        <w:rPr>
          <w:rFonts w:cs="Arial"/>
          <w:lang w:val="sr-Cyrl-RS"/>
        </w:rPr>
        <w:t>Површински Копови</w:t>
      </w:r>
      <w:r w:rsidRPr="00895F01">
        <w:rPr>
          <w:rFonts w:cs="Arial"/>
          <w:lang w:val="sr-Cyrl-RS"/>
        </w:rPr>
        <w:t xml:space="preserve"> угља Електропривреде Србије </w:t>
      </w:r>
    </w:p>
    <w:p w14:paraId="5D2D3842" w14:textId="77777777" w:rsidR="00895F01" w:rsidRPr="00895F01" w:rsidRDefault="00895F01" w:rsidP="00560125">
      <w:pPr>
        <w:spacing w:before="0" w:line="276" w:lineRule="auto"/>
        <w:ind w:right="-61"/>
        <w:contextualSpacing/>
        <w:rPr>
          <w:rFonts w:cs="Arial"/>
          <w:lang w:val="sr-Latn-RS"/>
        </w:rPr>
      </w:pPr>
    </w:p>
    <w:p w14:paraId="1529E5A9" w14:textId="77777777" w:rsidR="00895F01" w:rsidRPr="00895F01" w:rsidRDefault="00895F01" w:rsidP="00560125">
      <w:pPr>
        <w:numPr>
          <w:ilvl w:val="0"/>
          <w:numId w:val="38"/>
        </w:numPr>
        <w:tabs>
          <w:tab w:val="left" w:pos="540"/>
        </w:tabs>
        <w:spacing w:before="0" w:line="276" w:lineRule="auto"/>
        <w:ind w:left="0" w:right="-61" w:firstLine="0"/>
        <w:rPr>
          <w:rFonts w:cs="Arial"/>
          <w:b/>
          <w:lang w:val="sr-Cyrl-RS"/>
        </w:rPr>
      </w:pPr>
      <w:r w:rsidRPr="00895F01">
        <w:rPr>
          <w:rFonts w:cs="Arial"/>
          <w:b/>
          <w:lang w:val="sr-Cyrl-RS"/>
        </w:rPr>
        <w:t>ПРЕДМEТ ДОКУМЕНТАЦИЈЕ</w:t>
      </w:r>
    </w:p>
    <w:p w14:paraId="035C35B4" w14:textId="77777777" w:rsidR="00895F01" w:rsidRPr="00895F01" w:rsidRDefault="00895F01" w:rsidP="00560125">
      <w:pPr>
        <w:numPr>
          <w:ilvl w:val="1"/>
          <w:numId w:val="38"/>
        </w:numPr>
        <w:tabs>
          <w:tab w:val="left" w:pos="540"/>
        </w:tabs>
        <w:spacing w:before="0" w:line="276" w:lineRule="auto"/>
        <w:ind w:left="0" w:right="-61" w:firstLine="0"/>
        <w:contextualSpacing/>
        <w:rPr>
          <w:rFonts w:cs="Arial"/>
          <w:lang w:val="sr-Cyrl-RS"/>
        </w:rPr>
      </w:pPr>
      <w:r w:rsidRPr="00895F01">
        <w:rPr>
          <w:rFonts w:cs="Arial"/>
          <w:lang w:val="sr-Cyrl-RS"/>
        </w:rPr>
        <w:t>Назив документације</w:t>
      </w:r>
    </w:p>
    <w:p w14:paraId="0384DB70" w14:textId="77777777" w:rsidR="00895F01" w:rsidRPr="00895F01" w:rsidRDefault="00895F01" w:rsidP="00560125">
      <w:pPr>
        <w:spacing w:before="0" w:line="276" w:lineRule="auto"/>
        <w:ind w:right="-61"/>
        <w:rPr>
          <w:rFonts w:cs="Arial"/>
          <w:b/>
          <w:lang w:val="sr-Cyrl-RS"/>
        </w:rPr>
      </w:pPr>
      <w:r w:rsidRPr="00895F01">
        <w:rPr>
          <w:rFonts w:cs="Arial"/>
          <w:b/>
          <w:lang w:val="sr-Cyrl-RS"/>
        </w:rPr>
        <w:t>„Студијa изводљивости процеса одржавања рударске механизације увођењем система агрегатне замене“</w:t>
      </w:r>
    </w:p>
    <w:p w14:paraId="1AE30F23" w14:textId="77777777" w:rsidR="00895F01" w:rsidRPr="00895F01" w:rsidRDefault="00895F01" w:rsidP="00560125">
      <w:pPr>
        <w:numPr>
          <w:ilvl w:val="1"/>
          <w:numId w:val="38"/>
        </w:numPr>
        <w:tabs>
          <w:tab w:val="left" w:pos="540"/>
          <w:tab w:val="left" w:pos="720"/>
        </w:tabs>
        <w:spacing w:before="0" w:line="276" w:lineRule="auto"/>
        <w:ind w:left="0" w:right="-61" w:firstLine="0"/>
        <w:contextualSpacing/>
        <w:rPr>
          <w:rFonts w:cs="Arial"/>
          <w:lang w:val="sr-Cyrl-RS"/>
        </w:rPr>
      </w:pPr>
      <w:r w:rsidRPr="00895F01">
        <w:rPr>
          <w:rFonts w:cs="Arial"/>
          <w:lang w:val="sr-Cyrl-RS"/>
        </w:rPr>
        <w:t>Врста документа</w:t>
      </w:r>
    </w:p>
    <w:p w14:paraId="791CB186" w14:textId="5CD36D58" w:rsidR="000B4BDD" w:rsidRPr="00895F01" w:rsidRDefault="00895F01" w:rsidP="00560125">
      <w:pPr>
        <w:spacing w:before="0" w:line="276" w:lineRule="auto"/>
        <w:ind w:right="-61"/>
        <w:jc w:val="left"/>
        <w:rPr>
          <w:rFonts w:cs="Arial"/>
          <w:lang w:val="sr-Cyrl-RS"/>
        </w:rPr>
      </w:pPr>
      <w:r w:rsidRPr="00895F01">
        <w:rPr>
          <w:rFonts w:cs="Arial"/>
          <w:lang w:val="sr-Cyrl-RS"/>
        </w:rPr>
        <w:t>Студија изводљивости</w:t>
      </w:r>
    </w:p>
    <w:p w14:paraId="0C403F0F" w14:textId="77777777" w:rsidR="00895F01" w:rsidRPr="00895F01" w:rsidRDefault="00895F01" w:rsidP="00560125">
      <w:pPr>
        <w:numPr>
          <w:ilvl w:val="1"/>
          <w:numId w:val="38"/>
        </w:numPr>
        <w:tabs>
          <w:tab w:val="left" w:pos="540"/>
        </w:tabs>
        <w:spacing w:before="0" w:line="276" w:lineRule="auto"/>
        <w:ind w:left="0" w:right="-61" w:firstLine="0"/>
        <w:contextualSpacing/>
        <w:rPr>
          <w:rFonts w:cs="Arial"/>
          <w:lang w:val="sr-Cyrl-RS"/>
        </w:rPr>
      </w:pPr>
      <w:r w:rsidRPr="00895F01">
        <w:rPr>
          <w:rFonts w:cs="Arial"/>
          <w:lang w:val="sr-Cyrl-RS"/>
        </w:rPr>
        <w:t>Циљ документа</w:t>
      </w:r>
    </w:p>
    <w:p w14:paraId="17BFDE2B" w14:textId="77777777" w:rsidR="00895F01" w:rsidRDefault="00895F01" w:rsidP="00560125">
      <w:pPr>
        <w:spacing w:before="0" w:line="276" w:lineRule="auto"/>
        <w:ind w:right="-61"/>
        <w:rPr>
          <w:rFonts w:cs="Arial"/>
          <w:lang w:val="sr-Cyrl-RS"/>
        </w:rPr>
      </w:pPr>
      <w:r w:rsidRPr="00895F01">
        <w:rPr>
          <w:rFonts w:cs="Arial"/>
          <w:lang w:val="sr-Cyrl-RS"/>
        </w:rPr>
        <w:t xml:space="preserve">Одржавање рударске механизације увођењем система агрегатне замене  на површинским коповима ЈП ЕПС. </w:t>
      </w:r>
    </w:p>
    <w:p w14:paraId="5ED2CE90" w14:textId="77777777" w:rsidR="00913A4D" w:rsidRPr="00203A9A" w:rsidRDefault="00913A4D" w:rsidP="00560125">
      <w:pPr>
        <w:spacing w:before="0" w:line="276" w:lineRule="auto"/>
        <w:ind w:right="-61"/>
        <w:rPr>
          <w:rFonts w:cs="Arial"/>
          <w:lang w:val="sr-Cyrl-RS"/>
        </w:rPr>
      </w:pPr>
    </w:p>
    <w:p w14:paraId="36BAE88B" w14:textId="77777777" w:rsidR="00895F01" w:rsidRPr="00895F01" w:rsidRDefault="00895F01" w:rsidP="00560125">
      <w:pPr>
        <w:numPr>
          <w:ilvl w:val="0"/>
          <w:numId w:val="38"/>
        </w:numPr>
        <w:tabs>
          <w:tab w:val="left" w:pos="540"/>
        </w:tabs>
        <w:spacing w:before="0" w:line="276" w:lineRule="auto"/>
        <w:ind w:left="0" w:right="-61" w:firstLine="0"/>
        <w:rPr>
          <w:rFonts w:cs="Arial"/>
          <w:b/>
          <w:lang w:val="sr-Cyrl-RS"/>
        </w:rPr>
      </w:pPr>
      <w:r w:rsidRPr="00895F01">
        <w:rPr>
          <w:rFonts w:cs="Arial"/>
          <w:b/>
          <w:lang w:val="sr-Cyrl-RS"/>
        </w:rPr>
        <w:t>УВОДНА ОБРАЗЛОЖЕЊА ПРОЈЕКТА</w:t>
      </w:r>
    </w:p>
    <w:p w14:paraId="3B77FCEE" w14:textId="77777777" w:rsidR="00895F01" w:rsidRPr="00895F01" w:rsidRDefault="00895F01" w:rsidP="00913A4D">
      <w:pPr>
        <w:spacing w:before="0"/>
        <w:ind w:right="-58"/>
        <w:contextualSpacing/>
        <w:rPr>
          <w:rFonts w:cs="Arial"/>
          <w:lang w:val="sr-Cyrl-RS"/>
        </w:rPr>
      </w:pPr>
      <w:r w:rsidRPr="00895F01">
        <w:rPr>
          <w:rFonts w:cs="Arial"/>
          <w:lang w:val="sr-Cyrl-RS"/>
        </w:rPr>
        <w:t>Досадашња истраживања код нас и у Свету су показала да трошкови одржавања износе од</w:t>
      </w:r>
      <w:r w:rsidRPr="00895F01">
        <w:rPr>
          <w:rFonts w:cs="Arial"/>
          <w:lang w:val="sr-Latn-RS"/>
        </w:rPr>
        <w:t xml:space="preserve"> </w:t>
      </w:r>
      <w:r w:rsidRPr="00895F01">
        <w:rPr>
          <w:rFonts w:cs="Arial"/>
          <w:lang w:val="sr-Cyrl-RS"/>
        </w:rPr>
        <w:t xml:space="preserve">15% до 40% вредности основних средстава за стандардну производњу. Утицањем на трошкове одржавања може се деловати на ефикасност и рентабилност пословања. </w:t>
      </w:r>
    </w:p>
    <w:p w14:paraId="052F078A" w14:textId="77777777" w:rsidR="00895F01" w:rsidRPr="00895F01" w:rsidRDefault="00895F01" w:rsidP="00913A4D">
      <w:pPr>
        <w:spacing w:before="0"/>
        <w:ind w:right="-58"/>
        <w:contextualSpacing/>
        <w:rPr>
          <w:rFonts w:cs="Arial"/>
          <w:lang w:val="sr-Cyrl-RS"/>
        </w:rPr>
      </w:pPr>
      <w:r w:rsidRPr="00895F01">
        <w:rPr>
          <w:rFonts w:cs="Arial"/>
          <w:lang w:val="sr-Cyrl-RS"/>
        </w:rPr>
        <w:t xml:space="preserve">На површинским коповима ЈП ЕПС је инсталирана разноврсна опрема (механизација) која је набављена у дужем временском периоду од стране различитих произвођача, што је условило велику разноврсност опреме и низак степен унификације. То је високо продуктивна механизација континуалног типа за чији успешан рад је неопходно квалитетно одржавање. </w:t>
      </w:r>
    </w:p>
    <w:p w14:paraId="7840DAC6" w14:textId="77777777" w:rsidR="00895F01" w:rsidRPr="00895F01" w:rsidRDefault="00895F01" w:rsidP="00913A4D">
      <w:pPr>
        <w:spacing w:before="0"/>
        <w:ind w:right="-58"/>
        <w:contextualSpacing/>
        <w:rPr>
          <w:rFonts w:cs="Arial"/>
          <w:lang w:val="sr-Cyrl-RS"/>
        </w:rPr>
      </w:pPr>
      <w:r w:rsidRPr="00895F01">
        <w:rPr>
          <w:rFonts w:cs="Arial"/>
          <w:lang w:val="sr-Cyrl-RS"/>
        </w:rPr>
        <w:t>Несистематско или неквалитетно одржавање (изостанак или неквалитетан део за одржавање тј. неблаговремена замена) има за последицу дуговремено стајање основне механизације, смањење расположивости, поузданости, непланске застоје, промену недељног и месечног плана експлоатације, промену технологије и многе друге директне и индиректне последице, што утиче на пад временског и капацитативног искоришћења система, а самим тим и на пад економских показатеља.</w:t>
      </w:r>
    </w:p>
    <w:p w14:paraId="6B15CD1F" w14:textId="77777777" w:rsidR="00895F01" w:rsidRPr="00895F01" w:rsidRDefault="00895F01" w:rsidP="00913A4D">
      <w:pPr>
        <w:spacing w:before="0"/>
        <w:ind w:right="-58"/>
        <w:contextualSpacing/>
        <w:rPr>
          <w:rFonts w:cs="Arial"/>
          <w:lang w:val="sr-Cyrl-RS"/>
        </w:rPr>
      </w:pPr>
      <w:r w:rsidRPr="00895F01">
        <w:rPr>
          <w:rFonts w:cs="Arial"/>
          <w:lang w:val="sr-Cyrl-RS"/>
        </w:rPr>
        <w:t>Инвестиције потребне за набавку једног БТО (багер-транспортер са траком-одлагач) система су око 100 милиона US $. Да би систем постизао задату производњу први услов је да трошкови за његово одржавање треба да буду макар 10% од вредности система. Висок степен искоришћења основне механизације на површинским коповима ЈП ЕПС могуће је остварити само под претпоставком да се обезбеде оптимални услови одржавања.</w:t>
      </w:r>
    </w:p>
    <w:p w14:paraId="3E6B0D61" w14:textId="77777777" w:rsidR="00895F01" w:rsidRDefault="00895F01" w:rsidP="00913A4D">
      <w:pPr>
        <w:spacing w:before="0"/>
        <w:ind w:right="-58"/>
        <w:rPr>
          <w:rFonts w:cs="Arial"/>
          <w:lang w:val="sr-Cyrl-RS"/>
        </w:rPr>
      </w:pPr>
      <w:r w:rsidRPr="00895F01">
        <w:rPr>
          <w:rFonts w:cs="Arial"/>
          <w:lang w:val="sr-Cyrl-RS"/>
        </w:rPr>
        <w:t xml:space="preserve">Израдом предметне „Студије изводљивости процеса одржавања рударске механизације увођењем система агрегатне замене“ поспешиће се одржавање рударске механизације и омогућити повећање искоришћености система смањењем застоја проузрокованим кваровима виталних делова основне механизације. Поред наведеног један од најважнијих побољшања које се очекује од примене студије је побољшање безбедности и заштите на раду јер је највећи део повреда и смртних случајева забележен у процесу одржавања. </w:t>
      </w:r>
    </w:p>
    <w:p w14:paraId="658DFB01" w14:textId="77777777" w:rsidR="00913A4D" w:rsidRDefault="00913A4D" w:rsidP="00560125">
      <w:pPr>
        <w:spacing w:before="0" w:line="276" w:lineRule="auto"/>
        <w:ind w:right="-61"/>
        <w:rPr>
          <w:rFonts w:cs="Arial"/>
          <w:lang w:val="sr-Cyrl-RS"/>
        </w:rPr>
      </w:pPr>
    </w:p>
    <w:p w14:paraId="3141D3DC" w14:textId="77777777" w:rsidR="00913A4D" w:rsidRPr="00895F01" w:rsidRDefault="00913A4D" w:rsidP="00560125">
      <w:pPr>
        <w:spacing w:before="0" w:line="276" w:lineRule="auto"/>
        <w:ind w:right="-61"/>
        <w:rPr>
          <w:rFonts w:cs="Arial"/>
          <w:lang w:val="sr-Cyrl-RS"/>
        </w:rPr>
      </w:pPr>
    </w:p>
    <w:p w14:paraId="2BED2A77" w14:textId="77777777" w:rsidR="00895F01" w:rsidRPr="00895F01" w:rsidRDefault="00895F01" w:rsidP="00560125">
      <w:pPr>
        <w:numPr>
          <w:ilvl w:val="0"/>
          <w:numId w:val="38"/>
        </w:numPr>
        <w:tabs>
          <w:tab w:val="left" w:pos="540"/>
        </w:tabs>
        <w:spacing w:before="0" w:line="276" w:lineRule="auto"/>
        <w:ind w:left="0" w:right="-151" w:firstLine="0"/>
        <w:rPr>
          <w:rFonts w:cs="Arial"/>
          <w:b/>
          <w:lang w:val="sr-Cyrl-RS"/>
        </w:rPr>
      </w:pPr>
      <w:r w:rsidRPr="00895F01">
        <w:rPr>
          <w:rFonts w:cs="Arial"/>
          <w:b/>
          <w:lang w:val="sr-Cyrl-RS"/>
        </w:rPr>
        <w:t>СМЕРНИЦЕ</w:t>
      </w:r>
    </w:p>
    <w:p w14:paraId="4482E41B" w14:textId="77777777" w:rsidR="00895F01" w:rsidRPr="00895F01" w:rsidRDefault="00895F01" w:rsidP="00913A4D">
      <w:pPr>
        <w:spacing w:before="0"/>
        <w:ind w:right="-151"/>
        <w:rPr>
          <w:rFonts w:cs="Arial"/>
          <w:lang w:val="sr-Cyrl-RS"/>
        </w:rPr>
      </w:pPr>
      <w:r w:rsidRPr="00895F01">
        <w:rPr>
          <w:rFonts w:cs="Arial"/>
          <w:lang w:val="sr-Cyrl-RS"/>
        </w:rPr>
        <w:t>Студија треба да обухвати следеће:</w:t>
      </w:r>
    </w:p>
    <w:p w14:paraId="6C75C795" w14:textId="77777777" w:rsidR="00895F01" w:rsidRPr="00895F01" w:rsidRDefault="00895F01" w:rsidP="00913A4D">
      <w:pPr>
        <w:numPr>
          <w:ilvl w:val="0"/>
          <w:numId w:val="40"/>
        </w:numPr>
        <w:tabs>
          <w:tab w:val="left" w:pos="270"/>
        </w:tabs>
        <w:spacing w:before="0"/>
        <w:ind w:left="0" w:right="-151" w:firstLine="0"/>
        <w:rPr>
          <w:rFonts w:cs="Arial"/>
          <w:lang w:val="sr-Cyrl-CS"/>
        </w:rPr>
      </w:pPr>
      <w:r w:rsidRPr="00895F01">
        <w:rPr>
          <w:rFonts w:cs="Arial"/>
          <w:lang w:val="sr-Cyrl-RS"/>
        </w:rPr>
        <w:t xml:space="preserve">Анализу садашњег стања </w:t>
      </w:r>
      <w:r w:rsidRPr="00895F01">
        <w:rPr>
          <w:rFonts w:cs="Arial"/>
          <w:lang w:val="sr-Cyrl-CS"/>
        </w:rPr>
        <w:t>основне</w:t>
      </w:r>
      <w:r w:rsidRPr="00895F01">
        <w:rPr>
          <w:rFonts w:cs="Arial"/>
          <w:lang w:val="sr-Cyrl-RS"/>
        </w:rPr>
        <w:t xml:space="preserve"> </w:t>
      </w:r>
      <w:r w:rsidRPr="00895F01">
        <w:rPr>
          <w:rFonts w:cs="Arial"/>
          <w:lang w:val="sr-Cyrl-CS"/>
        </w:rPr>
        <w:t>рударске</w:t>
      </w:r>
      <w:r w:rsidRPr="00895F01">
        <w:rPr>
          <w:rFonts w:cs="Arial"/>
          <w:lang w:val="sr-Cyrl-RS"/>
        </w:rPr>
        <w:t xml:space="preserve"> </w:t>
      </w:r>
      <w:r w:rsidRPr="00895F01">
        <w:rPr>
          <w:rFonts w:cs="Arial"/>
          <w:lang w:val="sr-Cyrl-CS"/>
        </w:rPr>
        <w:t xml:space="preserve">опреме у </w:t>
      </w:r>
      <w:r w:rsidRPr="00895F01">
        <w:rPr>
          <w:rFonts w:cs="Arial"/>
          <w:lang w:val="sr-Cyrl-RS"/>
        </w:rPr>
        <w:t xml:space="preserve">ЈП </w:t>
      </w:r>
      <w:r w:rsidRPr="00895F01">
        <w:rPr>
          <w:rFonts w:cs="Arial"/>
          <w:lang w:val="sr-Cyrl-CS"/>
        </w:rPr>
        <w:t>ЕПС</w:t>
      </w:r>
      <w:r w:rsidRPr="00895F01">
        <w:rPr>
          <w:rFonts w:cs="Arial"/>
          <w:lang w:val="sr-Cyrl-RS"/>
        </w:rPr>
        <w:t xml:space="preserve"> (Огранци РБ „Колубара“</w:t>
      </w:r>
      <w:r w:rsidRPr="00895F01">
        <w:rPr>
          <w:rFonts w:cs="Arial"/>
          <w:lang w:val="sr-Latn-RS"/>
        </w:rPr>
        <w:t xml:space="preserve"> </w:t>
      </w:r>
      <w:r w:rsidRPr="00895F01">
        <w:rPr>
          <w:rFonts w:cs="Arial"/>
          <w:lang w:val="sr-Cyrl-RS"/>
        </w:rPr>
        <w:t>и „ТЕ-КО Костолац“), и то:</w:t>
      </w:r>
    </w:p>
    <w:p w14:paraId="7D768EEB" w14:textId="33A4E9C1" w:rsidR="00895F01" w:rsidRPr="00895F01" w:rsidRDefault="00895F01" w:rsidP="00913A4D">
      <w:pPr>
        <w:numPr>
          <w:ilvl w:val="0"/>
          <w:numId w:val="43"/>
        </w:numPr>
        <w:spacing w:before="0"/>
        <w:ind w:left="0" w:right="-151" w:firstLine="450"/>
        <w:contextualSpacing/>
        <w:rPr>
          <w:rFonts w:cs="Arial"/>
          <w:lang w:val="sr-Cyrl-CS"/>
        </w:rPr>
      </w:pPr>
      <w:r w:rsidRPr="00895F01">
        <w:rPr>
          <w:rFonts w:cs="Arial"/>
          <w:lang w:val="sr-Cyrl-CS"/>
        </w:rPr>
        <w:t xml:space="preserve">Приказ и </w:t>
      </w:r>
      <w:r>
        <w:rPr>
          <w:rFonts w:cs="Arial"/>
          <w:lang w:val="sr-Cyrl-CS"/>
        </w:rPr>
        <w:t>структура свих система у ЈП ЕПС</w:t>
      </w:r>
    </w:p>
    <w:p w14:paraId="4855CDDF" w14:textId="4CB7CB5E" w:rsidR="00895F01" w:rsidRPr="00895F01" w:rsidRDefault="00895F01" w:rsidP="00913A4D">
      <w:pPr>
        <w:numPr>
          <w:ilvl w:val="0"/>
          <w:numId w:val="43"/>
        </w:numPr>
        <w:spacing w:before="0"/>
        <w:ind w:left="0" w:right="-151" w:firstLine="450"/>
        <w:contextualSpacing/>
        <w:rPr>
          <w:rFonts w:cs="Arial"/>
          <w:lang w:val="sr-Cyrl-CS"/>
        </w:rPr>
      </w:pPr>
      <w:r w:rsidRPr="00895F01">
        <w:rPr>
          <w:rFonts w:cs="Arial"/>
          <w:lang w:val="sr-Cyrl-CS"/>
        </w:rPr>
        <w:t>Преглед рударских маш</w:t>
      </w:r>
      <w:r>
        <w:rPr>
          <w:rFonts w:cs="Arial"/>
          <w:lang w:val="sr-Cyrl-CS"/>
        </w:rPr>
        <w:t>ина у ЈП ЕПС</w:t>
      </w:r>
    </w:p>
    <w:p w14:paraId="1EC7D1A2" w14:textId="581B5521" w:rsidR="00895F01" w:rsidRPr="00895F01" w:rsidRDefault="00895F01" w:rsidP="00913A4D">
      <w:pPr>
        <w:numPr>
          <w:ilvl w:val="0"/>
          <w:numId w:val="43"/>
        </w:numPr>
        <w:spacing w:before="0"/>
        <w:ind w:left="0" w:right="-151" w:firstLine="450"/>
        <w:contextualSpacing/>
        <w:rPr>
          <w:rFonts w:cs="Arial"/>
          <w:lang w:val="sr-Cyrl-CS"/>
        </w:rPr>
      </w:pPr>
      <w:r w:rsidRPr="00895F01">
        <w:rPr>
          <w:rFonts w:cs="Arial"/>
          <w:lang w:val="sr-Cyrl-CS"/>
        </w:rPr>
        <w:t>Техничке карактеристике маш</w:t>
      </w:r>
      <w:r>
        <w:rPr>
          <w:rFonts w:cs="Arial"/>
          <w:lang w:val="sr-Cyrl-CS"/>
        </w:rPr>
        <w:t>ина у ЈП ЕПС</w:t>
      </w:r>
    </w:p>
    <w:p w14:paraId="72C203B9" w14:textId="5D073B26" w:rsidR="00895F01" w:rsidRPr="00895F01" w:rsidRDefault="00895F01" w:rsidP="00913A4D">
      <w:pPr>
        <w:numPr>
          <w:ilvl w:val="0"/>
          <w:numId w:val="42"/>
        </w:numPr>
        <w:spacing w:before="0"/>
        <w:ind w:left="0" w:right="-151" w:firstLine="450"/>
        <w:contextualSpacing/>
        <w:rPr>
          <w:rFonts w:cs="Arial"/>
          <w:lang w:val="sr-Cyrl-CS"/>
        </w:rPr>
      </w:pPr>
      <w:r w:rsidRPr="00895F01">
        <w:rPr>
          <w:rFonts w:cs="Arial"/>
          <w:lang w:val="sr-Cyrl-CS"/>
        </w:rPr>
        <w:t>Графички приказ система са карактеристикама транспортера</w:t>
      </w:r>
      <w:r w:rsidRPr="00895F01">
        <w:rPr>
          <w:rFonts w:cs="Arial"/>
          <w:lang w:val="sr-Cyrl-RS"/>
        </w:rPr>
        <w:t xml:space="preserve"> са траком</w:t>
      </w:r>
      <w:r>
        <w:rPr>
          <w:rFonts w:cs="Arial"/>
          <w:lang w:val="sr-Cyrl-CS"/>
        </w:rPr>
        <w:t xml:space="preserve"> у ЈП ЕПС</w:t>
      </w:r>
    </w:p>
    <w:p w14:paraId="1815C22D" w14:textId="6C32BBED" w:rsidR="00895F01" w:rsidRPr="00895F01" w:rsidRDefault="00895F01" w:rsidP="00913A4D">
      <w:pPr>
        <w:numPr>
          <w:ilvl w:val="0"/>
          <w:numId w:val="40"/>
        </w:numPr>
        <w:tabs>
          <w:tab w:val="left" w:pos="270"/>
        </w:tabs>
        <w:spacing w:before="0"/>
        <w:ind w:left="0" w:right="-151" w:firstLine="0"/>
        <w:rPr>
          <w:rFonts w:cs="Arial"/>
          <w:lang w:val="sr-Cyrl-CS"/>
        </w:rPr>
      </w:pPr>
      <w:r w:rsidRPr="00895F01">
        <w:rPr>
          <w:rFonts w:cs="Arial"/>
          <w:lang w:val="sr-Cyrl-RS"/>
        </w:rPr>
        <w:t>Да сагледа значај агрегатне замене у животном веку основне рударске опреме кроз дугорочни развој експлоатације -</w:t>
      </w:r>
      <w:r w:rsidR="00B9604D">
        <w:rPr>
          <w:rFonts w:cs="Arial"/>
          <w:lang w:val="sr-Cyrl-RS"/>
        </w:rPr>
        <w:t xml:space="preserve"> </w:t>
      </w:r>
      <w:r w:rsidRPr="00895F01">
        <w:rPr>
          <w:rFonts w:cs="Arial"/>
          <w:lang w:val="sr-Cyrl-RS"/>
        </w:rPr>
        <w:t>„Дугорочни програм развоја експлоатације угља у угљеним басенима ЕПС“ (30.12.2015.год.).</w:t>
      </w:r>
    </w:p>
    <w:p w14:paraId="15C6F677" w14:textId="77777777" w:rsidR="00895F01" w:rsidRPr="00895F01" w:rsidRDefault="00895F01" w:rsidP="00913A4D">
      <w:pPr>
        <w:numPr>
          <w:ilvl w:val="0"/>
          <w:numId w:val="40"/>
        </w:numPr>
        <w:tabs>
          <w:tab w:val="left" w:pos="270"/>
        </w:tabs>
        <w:spacing w:before="0"/>
        <w:ind w:left="0" w:right="-151" w:firstLine="0"/>
        <w:rPr>
          <w:lang w:val="sr-Cyrl-CS"/>
        </w:rPr>
      </w:pPr>
      <w:r w:rsidRPr="00895F01">
        <w:rPr>
          <w:rFonts w:cs="Arial"/>
          <w:lang w:val="sr-Cyrl-RS"/>
        </w:rPr>
        <w:t xml:space="preserve">Да прикаже </w:t>
      </w:r>
      <w:r w:rsidRPr="00895F01">
        <w:rPr>
          <w:lang w:val="sr-Cyrl-RS"/>
        </w:rPr>
        <w:t>д</w:t>
      </w:r>
      <w:r w:rsidRPr="00895F01">
        <w:rPr>
          <w:lang w:val="sr-Cyrl-CS"/>
        </w:rPr>
        <w:t xml:space="preserve">осадашња искуства у одржавању основне рударске опреме у </w:t>
      </w:r>
      <w:r w:rsidRPr="00895F01">
        <w:rPr>
          <w:lang w:val="sr-Cyrl-RS"/>
        </w:rPr>
        <w:t xml:space="preserve">ЈП </w:t>
      </w:r>
      <w:r w:rsidRPr="00895F01">
        <w:rPr>
          <w:lang w:val="sr-Cyrl-CS"/>
        </w:rPr>
        <w:t xml:space="preserve">ЕПС применом агрегатне замене уз процену тренутног нивоа агрегатне замене на површинским коповима </w:t>
      </w:r>
      <w:r w:rsidRPr="00895F01">
        <w:rPr>
          <w:lang w:val="sr-Cyrl-RS"/>
        </w:rPr>
        <w:t xml:space="preserve">ЈП </w:t>
      </w:r>
      <w:r w:rsidRPr="00895F01">
        <w:rPr>
          <w:lang w:val="sr-Cyrl-CS"/>
        </w:rPr>
        <w:t>ЕПС</w:t>
      </w:r>
      <w:r w:rsidRPr="00895F01">
        <w:rPr>
          <w:lang w:val="sr-Cyrl-RS"/>
        </w:rPr>
        <w:t xml:space="preserve"> и то:</w:t>
      </w:r>
    </w:p>
    <w:p w14:paraId="0CE9FCF7" w14:textId="77777777" w:rsidR="00895F01" w:rsidRPr="00895F01" w:rsidRDefault="00895F01" w:rsidP="00913A4D">
      <w:pPr>
        <w:numPr>
          <w:ilvl w:val="0"/>
          <w:numId w:val="44"/>
        </w:numPr>
        <w:spacing w:before="0"/>
        <w:ind w:left="0" w:right="-151" w:firstLine="450"/>
        <w:contextualSpacing/>
        <w:rPr>
          <w:rFonts w:cs="Arial"/>
          <w:lang w:val="sr-Cyrl-CS"/>
        </w:rPr>
      </w:pPr>
      <w:r w:rsidRPr="00895F01">
        <w:rPr>
          <w:rFonts w:cs="Arial"/>
          <w:lang w:val="sr-Cyrl-CS"/>
        </w:rPr>
        <w:t>Анализу стања основне механизације која ради на површинским коповима ЕПС.</w:t>
      </w:r>
    </w:p>
    <w:p w14:paraId="079A3905" w14:textId="77777777" w:rsidR="00895F01" w:rsidRPr="00895F01" w:rsidRDefault="00895F01" w:rsidP="00913A4D">
      <w:pPr>
        <w:numPr>
          <w:ilvl w:val="0"/>
          <w:numId w:val="44"/>
        </w:numPr>
        <w:spacing w:before="0"/>
        <w:ind w:right="-151" w:hanging="270"/>
        <w:contextualSpacing/>
        <w:rPr>
          <w:rFonts w:cs="Arial"/>
          <w:lang w:val="sr-Cyrl-CS"/>
        </w:rPr>
      </w:pPr>
      <w:r w:rsidRPr="00895F01">
        <w:rPr>
          <w:rFonts w:cs="Arial"/>
          <w:lang w:val="sr-Cyrl-CS"/>
        </w:rPr>
        <w:t>Анализа садашњег начина коришћења и одржавања (текућег, сервисног и ремонтног).</w:t>
      </w:r>
    </w:p>
    <w:p w14:paraId="428A2B84" w14:textId="77777777" w:rsidR="00895F01" w:rsidRPr="00895F01" w:rsidRDefault="00895F01" w:rsidP="00913A4D">
      <w:pPr>
        <w:numPr>
          <w:ilvl w:val="0"/>
          <w:numId w:val="44"/>
        </w:numPr>
        <w:spacing w:before="0"/>
        <w:ind w:right="-151" w:hanging="270"/>
        <w:contextualSpacing/>
        <w:rPr>
          <w:rFonts w:cs="Arial"/>
          <w:lang w:val="sr-Cyrl-CS"/>
        </w:rPr>
      </w:pPr>
      <w:r w:rsidRPr="00895F01">
        <w:rPr>
          <w:rFonts w:cs="Arial"/>
          <w:lang w:val="sr-Cyrl-CS"/>
        </w:rPr>
        <w:t>Смањење времена трајања и учестаности ремонта основне механизације на површинским коповима угља.</w:t>
      </w:r>
    </w:p>
    <w:p w14:paraId="49B4315B" w14:textId="77777777" w:rsidR="00895F01" w:rsidRPr="00895F01" w:rsidRDefault="00895F01" w:rsidP="00913A4D">
      <w:pPr>
        <w:numPr>
          <w:ilvl w:val="0"/>
          <w:numId w:val="44"/>
        </w:numPr>
        <w:spacing w:before="0"/>
        <w:ind w:right="-151" w:hanging="270"/>
        <w:contextualSpacing/>
        <w:rPr>
          <w:rFonts w:cs="Arial"/>
          <w:lang w:val="sr-Cyrl-CS"/>
        </w:rPr>
      </w:pPr>
      <w:r w:rsidRPr="00895F01">
        <w:rPr>
          <w:rFonts w:cs="Arial"/>
          <w:lang w:val="sr-Cyrl-CS"/>
        </w:rPr>
        <w:t>Успоравање застаревања основне механизације на површинским коповима угља.</w:t>
      </w:r>
    </w:p>
    <w:p w14:paraId="20D65810" w14:textId="77777777" w:rsidR="00895F01" w:rsidRPr="00895F01" w:rsidRDefault="00895F01" w:rsidP="00913A4D">
      <w:pPr>
        <w:numPr>
          <w:ilvl w:val="0"/>
          <w:numId w:val="44"/>
        </w:numPr>
        <w:spacing w:before="0"/>
        <w:ind w:right="-151" w:hanging="270"/>
        <w:rPr>
          <w:rFonts w:cs="Arial"/>
          <w:lang w:val="sr-Cyrl-CS"/>
        </w:rPr>
      </w:pPr>
      <w:r w:rsidRPr="00895F01">
        <w:rPr>
          <w:rFonts w:cs="Arial"/>
          <w:lang w:val="sr-Cyrl-RS"/>
        </w:rPr>
        <w:t xml:space="preserve">Да сагледа проблеме и да да предлог за могуће правце унапређења у одржавању </w:t>
      </w:r>
      <w:r w:rsidRPr="00895F01">
        <w:rPr>
          <w:rFonts w:cs="Arial"/>
          <w:lang w:val="sr-Cyrl-CS"/>
        </w:rPr>
        <w:t>на рударској опреми</w:t>
      </w:r>
      <w:r w:rsidRPr="00895F01">
        <w:rPr>
          <w:rFonts w:cs="Arial"/>
          <w:lang w:val="sr-Cyrl-RS"/>
        </w:rPr>
        <w:t xml:space="preserve">. </w:t>
      </w:r>
    </w:p>
    <w:p w14:paraId="1D0DD20F" w14:textId="2B567ACE" w:rsidR="00847A84" w:rsidRPr="00BF514A" w:rsidRDefault="00895F01" w:rsidP="00BF514A">
      <w:pPr>
        <w:numPr>
          <w:ilvl w:val="0"/>
          <w:numId w:val="44"/>
        </w:numPr>
        <w:spacing w:before="0"/>
        <w:ind w:right="-151" w:hanging="270"/>
        <w:contextualSpacing/>
        <w:rPr>
          <w:rFonts w:cs="Arial"/>
          <w:lang w:val="sr-Cyrl-CS"/>
        </w:rPr>
      </w:pPr>
      <w:r w:rsidRPr="00895F01">
        <w:rPr>
          <w:rFonts w:cs="Arial"/>
          <w:lang w:val="sr-Cyrl-CS"/>
        </w:rPr>
        <w:t>Указати на могуће правце унапређења одржавања коришћењем позитивних искустава водећих рударских компанија применом агрегатне замене.</w:t>
      </w:r>
    </w:p>
    <w:p w14:paraId="0401936B" w14:textId="77777777" w:rsidR="00895F01" w:rsidRPr="00847A84" w:rsidRDefault="00895F01" w:rsidP="00913A4D">
      <w:pPr>
        <w:numPr>
          <w:ilvl w:val="0"/>
          <w:numId w:val="40"/>
        </w:numPr>
        <w:tabs>
          <w:tab w:val="left" w:pos="270"/>
        </w:tabs>
        <w:spacing w:before="0"/>
        <w:ind w:left="0" w:right="-151" w:firstLine="0"/>
        <w:contextualSpacing/>
        <w:rPr>
          <w:szCs w:val="20"/>
          <w:lang w:val="sr-Cyrl-CS"/>
        </w:rPr>
      </w:pPr>
      <w:r w:rsidRPr="00895F01">
        <w:rPr>
          <w:rFonts w:cs="Arial"/>
          <w:lang w:val="sr-Cyrl-RS"/>
        </w:rPr>
        <w:t xml:space="preserve"> </w:t>
      </w:r>
      <w:r w:rsidRPr="00847A84">
        <w:rPr>
          <w:szCs w:val="20"/>
          <w:lang w:val="sr-Cyrl-CS"/>
        </w:rPr>
        <w:t>Анализа мера за побољшање степена агрегатне замене.</w:t>
      </w:r>
    </w:p>
    <w:p w14:paraId="4B812E36" w14:textId="563C4B9A"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Анализирати могућност повећања степена агрегатне замене увођењем погона са статичким претварачима уместо погона са Вард – Леонардовом групом (због смањења броја електричних машина, уштеде електричне енергије због уградње нових електромотора са већим степеном искоришћења, смањење броја лежајева, четкица, колектора, клизних прстенова, смањење масе, буке и вибрација).</w:t>
      </w:r>
    </w:p>
    <w:p w14:paraId="35D6AC41"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Анализирати могућност повећања степена агрегатне замене увођењем управљања са ПЛЦ контролерима и интелигентним периферијама уместо релејног система управљања за чије поједине елементе не постоји техничка подршка због застарелости.</w:t>
      </w:r>
    </w:p>
    <w:p w14:paraId="079AFCE7"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Приказати потребне делове по справама основне рударске механизације и транспортерa са траком.</w:t>
      </w:r>
    </w:p>
    <w:p w14:paraId="3C5769DB" w14:textId="5203D78A" w:rsidR="00391CBA" w:rsidRPr="00BF514A" w:rsidRDefault="00895F01" w:rsidP="00BF514A">
      <w:pPr>
        <w:numPr>
          <w:ilvl w:val="0"/>
          <w:numId w:val="41"/>
        </w:numPr>
        <w:spacing w:before="0"/>
        <w:ind w:left="720" w:right="-151" w:hanging="270"/>
        <w:contextualSpacing/>
        <w:rPr>
          <w:rFonts w:cs="Arial"/>
          <w:lang w:val="sr-Cyrl-CS"/>
        </w:rPr>
      </w:pPr>
      <w:r w:rsidRPr="00895F01">
        <w:rPr>
          <w:rFonts w:cs="Arial"/>
          <w:lang w:val="sr-Cyrl-CS"/>
        </w:rPr>
        <w:t>Приказати залихе резервних делова по справама основне рударске механизације и транспортера са траком.</w:t>
      </w:r>
    </w:p>
    <w:p w14:paraId="6AB4F5DC" w14:textId="77777777" w:rsidR="00895F01" w:rsidRPr="00895F01" w:rsidRDefault="00895F01" w:rsidP="00913A4D">
      <w:pPr>
        <w:numPr>
          <w:ilvl w:val="0"/>
          <w:numId w:val="40"/>
        </w:numPr>
        <w:tabs>
          <w:tab w:val="left" w:pos="270"/>
        </w:tabs>
        <w:spacing w:before="0"/>
        <w:ind w:left="0" w:right="-151" w:firstLine="0"/>
        <w:rPr>
          <w:lang w:val="sr-Cyrl-CS"/>
        </w:rPr>
      </w:pPr>
      <w:r w:rsidRPr="00895F01">
        <w:rPr>
          <w:rFonts w:cs="Arial"/>
          <w:lang w:val="sr-Cyrl-RS"/>
        </w:rPr>
        <w:t>Дефинише</w:t>
      </w:r>
      <w:r w:rsidRPr="00895F01">
        <w:rPr>
          <w:rFonts w:cs="Arial"/>
          <w:lang w:val="sr-Cyrl-CS"/>
        </w:rPr>
        <w:t xml:space="preserve"> врст</w:t>
      </w:r>
      <w:r w:rsidRPr="00895F01">
        <w:rPr>
          <w:rFonts w:cs="Arial"/>
          <w:lang w:val="sr-Cyrl-RS"/>
        </w:rPr>
        <w:t>у</w:t>
      </w:r>
      <w:r w:rsidRPr="00895F01">
        <w:rPr>
          <w:rFonts w:cs="Arial"/>
          <w:lang w:val="sr-Cyrl-CS"/>
        </w:rPr>
        <w:t xml:space="preserve"> и потреб</w:t>
      </w:r>
      <w:r w:rsidRPr="00895F01">
        <w:rPr>
          <w:rFonts w:cs="Arial"/>
          <w:lang w:val="sr-Cyrl-RS"/>
        </w:rPr>
        <w:t>а</w:t>
      </w:r>
      <w:r w:rsidRPr="00895F01">
        <w:rPr>
          <w:rFonts w:cs="Arial"/>
          <w:lang w:val="sr-Cyrl-CS"/>
        </w:rPr>
        <w:t xml:space="preserve">н број агрегата који </w:t>
      </w:r>
      <w:r w:rsidRPr="00203A9A">
        <w:rPr>
          <w:rFonts w:cs="Arial"/>
          <w:lang w:val="sr-Cyrl-CS"/>
        </w:rPr>
        <w:t xml:space="preserve">треба да </w:t>
      </w:r>
      <w:r w:rsidRPr="00895F01">
        <w:rPr>
          <w:rFonts w:cs="Arial"/>
          <w:lang w:val="sr-Cyrl-CS"/>
        </w:rPr>
        <w:t>б</w:t>
      </w:r>
      <w:r w:rsidRPr="00203A9A">
        <w:rPr>
          <w:rFonts w:cs="Arial"/>
          <w:lang w:val="sr-Cyrl-CS"/>
        </w:rPr>
        <w:t>уду</w:t>
      </w:r>
      <w:r w:rsidRPr="00895F01">
        <w:rPr>
          <w:rFonts w:cs="Arial"/>
          <w:lang w:val="sr-Cyrl-CS"/>
        </w:rPr>
        <w:t xml:space="preserve"> предмет разматрања. Предложити склопове које је могуће одржавати применом методе агрегатне замене</w:t>
      </w:r>
      <w:r w:rsidRPr="00203A9A">
        <w:rPr>
          <w:rFonts w:cs="Arial"/>
          <w:lang w:val="sr-Cyrl-CS"/>
        </w:rPr>
        <w:t xml:space="preserve"> </w:t>
      </w:r>
      <w:r w:rsidRPr="00895F01">
        <w:rPr>
          <w:rFonts w:cs="Arial"/>
          <w:lang w:val="sr-Cyrl-RS"/>
        </w:rPr>
        <w:t>(а</w:t>
      </w:r>
      <w:r w:rsidRPr="00895F01">
        <w:rPr>
          <w:lang w:val="sr-Cyrl-CS"/>
        </w:rPr>
        <w:t>грегати радног точка, агрегати кружног/обртног кретања, агрегати  гусеничног транспорта, дизања и спуштања катарки, агрегати тракастих транспортера, итд.</w:t>
      </w:r>
      <w:r w:rsidRPr="00895F01">
        <w:rPr>
          <w:lang w:val="sr-Cyrl-RS"/>
        </w:rPr>
        <w:t>). Навести досадашња и</w:t>
      </w:r>
      <w:r w:rsidRPr="00895F01">
        <w:rPr>
          <w:rFonts w:cs="Arial"/>
          <w:lang w:val="sr-Cyrl-CS"/>
        </w:rPr>
        <w:t xml:space="preserve">скуства у примени </w:t>
      </w:r>
      <w:r w:rsidRPr="00203A9A">
        <w:rPr>
          <w:rFonts w:cs="Arial"/>
          <w:lang w:val="sr-Cyrl-RS"/>
        </w:rPr>
        <w:t>система агрегатне замене</w:t>
      </w:r>
      <w:r w:rsidRPr="00895F01">
        <w:rPr>
          <w:rFonts w:cs="Arial"/>
          <w:lang w:val="sr-Cyrl-CS"/>
        </w:rPr>
        <w:t xml:space="preserve"> на рударској опреми.</w:t>
      </w:r>
    </w:p>
    <w:p w14:paraId="3B48EFD5" w14:textId="77777777" w:rsidR="00895F01" w:rsidRPr="00895F01" w:rsidRDefault="00895F01" w:rsidP="00913A4D">
      <w:pPr>
        <w:numPr>
          <w:ilvl w:val="0"/>
          <w:numId w:val="40"/>
        </w:numPr>
        <w:tabs>
          <w:tab w:val="left" w:pos="180"/>
          <w:tab w:val="left" w:pos="270"/>
        </w:tabs>
        <w:spacing w:before="0"/>
        <w:ind w:left="0" w:right="-151" w:firstLine="0"/>
        <w:contextualSpacing/>
        <w:rPr>
          <w:rFonts w:cs="Arial"/>
          <w:lang w:val="sr-Cyrl-CS"/>
        </w:rPr>
      </w:pPr>
      <w:r w:rsidRPr="00895F01">
        <w:rPr>
          <w:rFonts w:cs="Arial"/>
          <w:lang w:val="sr-Cyrl-CS"/>
        </w:rPr>
        <w:t>Д</w:t>
      </w:r>
      <w:r w:rsidRPr="00895F01">
        <w:rPr>
          <w:rFonts w:cs="Arial"/>
          <w:lang w:val="sr-Cyrl-RS"/>
        </w:rPr>
        <w:t>а д</w:t>
      </w:r>
      <w:r w:rsidRPr="00895F01">
        <w:rPr>
          <w:rFonts w:cs="Arial"/>
          <w:lang w:val="sr-Cyrl-CS"/>
        </w:rPr>
        <w:t>ефи</w:t>
      </w:r>
      <w:r w:rsidRPr="00895F01">
        <w:rPr>
          <w:rFonts w:cs="Arial"/>
          <w:lang w:val="sr-Cyrl-RS"/>
        </w:rPr>
        <w:t>нише</w:t>
      </w:r>
      <w:r w:rsidRPr="00895F01">
        <w:rPr>
          <w:rFonts w:cs="Arial"/>
          <w:lang w:val="sr-Cyrl-CS"/>
        </w:rPr>
        <w:t xml:space="preserve"> елемен</w:t>
      </w:r>
      <w:r w:rsidRPr="00895F01">
        <w:rPr>
          <w:rFonts w:cs="Arial"/>
          <w:lang w:val="sr-Cyrl-RS"/>
        </w:rPr>
        <w:t>те</w:t>
      </w:r>
      <w:r w:rsidRPr="00895F01">
        <w:rPr>
          <w:rFonts w:cs="Arial"/>
          <w:lang w:val="sr-Cyrl-CS"/>
        </w:rPr>
        <w:t xml:space="preserve"> који могу бити предмет увођења система агрегатн</w:t>
      </w:r>
      <w:r w:rsidRPr="00895F01">
        <w:rPr>
          <w:rFonts w:cs="Arial"/>
          <w:lang w:val="sr-Cyrl-RS"/>
        </w:rPr>
        <w:t>е</w:t>
      </w:r>
      <w:r w:rsidRPr="00895F01">
        <w:rPr>
          <w:rFonts w:cs="Arial"/>
          <w:lang w:val="sr-Cyrl-CS"/>
        </w:rPr>
        <w:t xml:space="preserve"> замен</w:t>
      </w:r>
      <w:r w:rsidRPr="00895F01">
        <w:rPr>
          <w:rFonts w:cs="Arial"/>
          <w:lang w:val="sr-Cyrl-RS"/>
        </w:rPr>
        <w:t>е</w:t>
      </w:r>
      <w:r w:rsidRPr="00895F01">
        <w:rPr>
          <w:rFonts w:cs="Arial"/>
          <w:lang w:val="sr-Cyrl-CS"/>
        </w:rPr>
        <w:t>.</w:t>
      </w:r>
      <w:r w:rsidRPr="00895F01">
        <w:rPr>
          <w:rFonts w:cs="Arial"/>
          <w:lang w:val="sr-Cyrl-RS"/>
        </w:rPr>
        <w:t xml:space="preserve"> </w:t>
      </w:r>
    </w:p>
    <w:p w14:paraId="7825A255" w14:textId="77777777" w:rsidR="00895F01" w:rsidRPr="00895F01" w:rsidRDefault="00895F01" w:rsidP="00913A4D">
      <w:pPr>
        <w:spacing w:before="0"/>
        <w:ind w:right="-151"/>
        <w:contextualSpacing/>
        <w:rPr>
          <w:rFonts w:cs="Arial"/>
          <w:lang w:val="sr-Cyrl-RS"/>
        </w:rPr>
      </w:pPr>
      <w:r w:rsidRPr="00895F01">
        <w:rPr>
          <w:rFonts w:cs="Arial"/>
          <w:lang w:val="sr-Cyrl-RS"/>
        </w:rPr>
        <w:t xml:space="preserve">Пример: </w:t>
      </w:r>
    </w:p>
    <w:p w14:paraId="56D17C8E" w14:textId="7A158642"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 xml:space="preserve">Кашике са резним елементима, ролне, бубњеви, тркачи, гусеничне папуче, систем </w:t>
      </w:r>
      <w:r w:rsidR="00386593">
        <w:rPr>
          <w:rFonts w:cs="Arial"/>
          <w:lang w:val="sr-Cyrl-CS"/>
        </w:rPr>
        <w:t xml:space="preserve">  </w:t>
      </w:r>
      <w:r w:rsidRPr="00895F01">
        <w:rPr>
          <w:rFonts w:cs="Arial"/>
          <w:lang w:val="sr-Cyrl-CS"/>
        </w:rPr>
        <w:t>подмазивања, хидраулични систем, челична ужад, итд.</w:t>
      </w:r>
    </w:p>
    <w:p w14:paraId="3DA44028"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Агрегатна замена комплетног електро контејнера са опремом; енергетских, командно-сигналних и оптичких каблова; модула на фреквентним претварачима итд.</w:t>
      </w:r>
    </w:p>
    <w:p w14:paraId="613E1FF0" w14:textId="77777777" w:rsidR="00895F01" w:rsidRPr="00895F01" w:rsidRDefault="00895F01" w:rsidP="00913A4D">
      <w:pPr>
        <w:numPr>
          <w:ilvl w:val="0"/>
          <w:numId w:val="40"/>
        </w:numPr>
        <w:tabs>
          <w:tab w:val="left" w:pos="270"/>
        </w:tabs>
        <w:spacing w:before="0"/>
        <w:ind w:left="0" w:right="-151" w:firstLine="0"/>
        <w:rPr>
          <w:rFonts w:cs="Arial"/>
          <w:lang w:val="sr-Cyrl-CS"/>
        </w:rPr>
      </w:pPr>
      <w:r w:rsidRPr="00895F01">
        <w:rPr>
          <w:rFonts w:cs="Arial"/>
          <w:lang w:val="sr-Cyrl-RS"/>
        </w:rPr>
        <w:t>Примену а</w:t>
      </w:r>
      <w:r w:rsidRPr="00895F01">
        <w:rPr>
          <w:rFonts w:cs="Arial"/>
          <w:lang w:val="sr-Cyrl-CS"/>
        </w:rPr>
        <w:t>грегатне замене агрегата и елемената на истим, сродним и сличним машинама.</w:t>
      </w:r>
    </w:p>
    <w:p w14:paraId="275C1920"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lastRenderedPageBreak/>
        <w:t>Агрегатне замене на роторним багерима SRs2000 (3+1 комада).</w:t>
      </w:r>
    </w:p>
    <w:p w14:paraId="133C996C"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Агрегатне замене на роторним багерима Sch1600, Sch1400 (1+2 комада).</w:t>
      </w:r>
    </w:p>
    <w:p w14:paraId="16D691F0"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Агрегатне замене на роторном багеру Sch1760 (1 комада).</w:t>
      </w:r>
    </w:p>
    <w:p w14:paraId="40A96586"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Агрегатне замене на роторним багерима SRs1300(SRs1301) (2+1 комада).</w:t>
      </w:r>
    </w:p>
    <w:p w14:paraId="3DA8AE81"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Агрегатне замене на роторним багерима SRs1200(SRs1201) (5+1 комада).</w:t>
      </w:r>
    </w:p>
    <w:p w14:paraId="0B3B6920"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Агрегатне замене на роторним багерима SchRs630(Sch900)+Sch740 (4+1+1 комада).</w:t>
      </w:r>
    </w:p>
    <w:p w14:paraId="013CB770"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Агрегатне замене на багеру ведричару ERs1000 (1 комада).</w:t>
      </w:r>
    </w:p>
    <w:p w14:paraId="1155E9C1" w14:textId="4A445FA5"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Агрегатне замене н</w:t>
      </w:r>
      <w:r w:rsidR="001B3F53">
        <w:rPr>
          <w:rFonts w:cs="Arial"/>
          <w:lang w:val="sr-Cyrl-CS"/>
        </w:rPr>
        <w:t>а багерима ведричарима ERs710 (</w:t>
      </w:r>
      <w:r w:rsidRPr="00895F01">
        <w:rPr>
          <w:rFonts w:cs="Arial"/>
          <w:lang w:val="sr-Cyrl-CS"/>
        </w:rPr>
        <w:t>2 комада).</w:t>
      </w:r>
    </w:p>
    <w:p w14:paraId="27F54F15"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Агрегатне замене на осталим багерима.</w:t>
      </w:r>
    </w:p>
    <w:p w14:paraId="08E79FED"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Агрегатне замене на одлагачима.</w:t>
      </w:r>
    </w:p>
    <w:p w14:paraId="38EF0746"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Агрегатне замене на самоходним транспортерима.</w:t>
      </w:r>
    </w:p>
    <w:p w14:paraId="44F6E527"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Агрегатне замене на транспортерима са траком.</w:t>
      </w:r>
    </w:p>
    <w:p w14:paraId="00C9A2E9" w14:textId="788F464D" w:rsidR="00895F01" w:rsidRPr="00BF514A" w:rsidRDefault="00895F01" w:rsidP="00913A4D">
      <w:pPr>
        <w:numPr>
          <w:ilvl w:val="0"/>
          <w:numId w:val="41"/>
        </w:numPr>
        <w:spacing w:before="0"/>
        <w:ind w:left="720" w:right="-151" w:hanging="270"/>
        <w:contextualSpacing/>
        <w:rPr>
          <w:rFonts w:cs="Arial"/>
          <w:lang w:val="sr-Cyrl-CS"/>
        </w:rPr>
      </w:pPr>
      <w:r w:rsidRPr="00895F01">
        <w:rPr>
          <w:rFonts w:cs="Arial"/>
          <w:lang w:val="sr-Cyrl-CS"/>
        </w:rPr>
        <w:t>Агрегатне замене на расподелном букеру и везном систему ПК Дрмно.</w:t>
      </w:r>
    </w:p>
    <w:p w14:paraId="527B69CF" w14:textId="77777777" w:rsidR="00895F01" w:rsidRPr="00895F01" w:rsidRDefault="00895F01" w:rsidP="00913A4D">
      <w:pPr>
        <w:numPr>
          <w:ilvl w:val="0"/>
          <w:numId w:val="40"/>
        </w:numPr>
        <w:tabs>
          <w:tab w:val="left" w:pos="270"/>
        </w:tabs>
        <w:spacing w:before="0"/>
        <w:ind w:left="0" w:right="-151" w:firstLine="0"/>
        <w:rPr>
          <w:rFonts w:cs="Arial"/>
          <w:lang w:val="sr-Cyrl-CS"/>
        </w:rPr>
      </w:pPr>
      <w:r w:rsidRPr="00895F01">
        <w:rPr>
          <w:rFonts w:cs="Arial"/>
          <w:lang w:val="sr-Cyrl-RS"/>
        </w:rPr>
        <w:t>П</w:t>
      </w:r>
      <w:r w:rsidRPr="00203A9A">
        <w:rPr>
          <w:rFonts w:cs="Arial"/>
          <w:lang w:val="sr-Cyrl-CS"/>
        </w:rPr>
        <w:t>редло</w:t>
      </w:r>
      <w:r w:rsidRPr="00895F01">
        <w:rPr>
          <w:rFonts w:cs="Arial"/>
          <w:lang w:val="sr-Cyrl-RS"/>
        </w:rPr>
        <w:t>г</w:t>
      </w:r>
      <w:r w:rsidRPr="00203A9A">
        <w:rPr>
          <w:rFonts w:cs="Arial"/>
          <w:lang w:val="sr-Cyrl-CS"/>
        </w:rPr>
        <w:t xml:space="preserve"> увођења унификације</w:t>
      </w:r>
      <w:r w:rsidRPr="00895F01">
        <w:rPr>
          <w:rFonts w:cs="Arial"/>
          <w:lang w:val="sr-Cyrl-CS"/>
        </w:rPr>
        <w:t xml:space="preserve"> агрегата на различитим машинама</w:t>
      </w:r>
      <w:r w:rsidRPr="00895F01">
        <w:rPr>
          <w:rFonts w:cs="Arial"/>
          <w:lang w:val="sr-Cyrl-RS"/>
        </w:rPr>
        <w:t>. Као што је: у</w:t>
      </w:r>
      <w:r w:rsidRPr="00895F01">
        <w:rPr>
          <w:rFonts w:cs="Arial"/>
          <w:lang w:val="sr-Cyrl-CS"/>
        </w:rPr>
        <w:t>нификација погонских група, делова и елемената на различитим багерима, одлагачима, самоходним транспортерима и транспортерима са траком.</w:t>
      </w:r>
    </w:p>
    <w:p w14:paraId="639707A2" w14:textId="77777777" w:rsidR="00895F01" w:rsidRPr="00895F01" w:rsidRDefault="00895F01" w:rsidP="00913A4D">
      <w:pPr>
        <w:spacing w:before="0"/>
        <w:ind w:right="-151"/>
        <w:rPr>
          <w:rFonts w:cs="Arial"/>
          <w:lang w:val="sr-Cyrl-CS"/>
        </w:rPr>
      </w:pPr>
      <w:r w:rsidRPr="00895F01">
        <w:rPr>
          <w:rFonts w:cs="Arial"/>
          <w:lang w:val="sr-Cyrl-RS"/>
        </w:rPr>
        <w:t>Потребно је применити позитивна</w:t>
      </w:r>
      <w:r w:rsidRPr="00895F01">
        <w:rPr>
          <w:rFonts w:cs="Arial"/>
          <w:lang w:val="sr-Cyrl-CS"/>
        </w:rPr>
        <w:t xml:space="preserve"> погонск</w:t>
      </w:r>
      <w:r w:rsidRPr="00895F01">
        <w:rPr>
          <w:rFonts w:cs="Arial"/>
          <w:lang w:val="sr-Cyrl-RS"/>
        </w:rPr>
        <w:t>а</w:t>
      </w:r>
      <w:r w:rsidRPr="00895F01">
        <w:rPr>
          <w:rFonts w:cs="Arial"/>
          <w:lang w:val="sr-Cyrl-CS"/>
        </w:rPr>
        <w:t xml:space="preserve"> искустава </w:t>
      </w:r>
      <w:r w:rsidRPr="00895F01">
        <w:rPr>
          <w:rFonts w:cs="Arial"/>
          <w:lang w:val="sr-Cyrl-RS"/>
        </w:rPr>
        <w:t xml:space="preserve">на </w:t>
      </w:r>
      <w:r w:rsidRPr="00895F01">
        <w:rPr>
          <w:rFonts w:cs="Arial"/>
          <w:lang w:val="sr-Cyrl-CS"/>
        </w:rPr>
        <w:t>појединим погонима и елемен</w:t>
      </w:r>
      <w:r w:rsidRPr="00895F01">
        <w:rPr>
          <w:rFonts w:cs="Arial"/>
          <w:lang w:val="sr-Cyrl-RS"/>
        </w:rPr>
        <w:t>тима</w:t>
      </w:r>
      <w:r w:rsidRPr="00895F01">
        <w:rPr>
          <w:rFonts w:cs="Arial"/>
          <w:lang w:val="sr-Cyrl-CS"/>
        </w:rPr>
        <w:t xml:space="preserve"> на једном типу машине и њихово уклапање у друге типове машина у циљу појефтињења агрегатних замена.</w:t>
      </w:r>
    </w:p>
    <w:p w14:paraId="340CCA90" w14:textId="77777777" w:rsidR="00895F01" w:rsidRPr="00895F01" w:rsidRDefault="00895F01" w:rsidP="00913A4D">
      <w:pPr>
        <w:numPr>
          <w:ilvl w:val="0"/>
          <w:numId w:val="40"/>
        </w:numPr>
        <w:tabs>
          <w:tab w:val="left" w:pos="180"/>
          <w:tab w:val="left" w:pos="270"/>
          <w:tab w:val="left" w:pos="360"/>
        </w:tabs>
        <w:spacing w:before="0"/>
        <w:ind w:left="0" w:right="-151" w:firstLine="0"/>
        <w:rPr>
          <w:rFonts w:cs="Arial"/>
          <w:lang w:val="sr-Cyrl-CS"/>
        </w:rPr>
      </w:pPr>
      <w:r w:rsidRPr="00895F01">
        <w:rPr>
          <w:rFonts w:cs="Arial"/>
          <w:lang w:val="sr-Cyrl-CS"/>
        </w:rPr>
        <w:t>Анализ</w:t>
      </w:r>
      <w:r w:rsidRPr="00895F01">
        <w:rPr>
          <w:rFonts w:cs="Arial"/>
          <w:lang w:val="sr-Cyrl-RS"/>
        </w:rPr>
        <w:t>у</w:t>
      </w:r>
      <w:r w:rsidRPr="00895F01">
        <w:rPr>
          <w:rFonts w:cs="Arial"/>
          <w:lang w:val="sr-Cyrl-CS"/>
        </w:rPr>
        <w:t xml:space="preserve"> техничко-технолошке оправданости увођења система агрегатне замене основне рударске опреме</w:t>
      </w:r>
      <w:r w:rsidRPr="00895F01">
        <w:rPr>
          <w:rFonts w:cs="Arial"/>
          <w:lang w:val="sr-Cyrl-RS"/>
        </w:rPr>
        <w:t>, која треба да обухвати следеће:</w:t>
      </w:r>
    </w:p>
    <w:p w14:paraId="69C3C1B0"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Повећање (степена искоришћења) - временског и капацитативног искоришћења основне механизације.</w:t>
      </w:r>
    </w:p>
    <w:p w14:paraId="15EA72CD"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Рационализација радионичких и магацинских капацитета.</w:t>
      </w:r>
    </w:p>
    <w:p w14:paraId="5E42F198"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Смањење удела непланираних застоја на коповима ЕПС-а.</w:t>
      </w:r>
    </w:p>
    <w:p w14:paraId="493B4D3A"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Анализа методе којом се одређује садашњи буџет за одржавање.</w:t>
      </w:r>
    </w:p>
    <w:p w14:paraId="030E9153"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Предлог новог начина планирања времена и средстава за одржавање, након примене унапређења одржавања применом агрегатне замене.</w:t>
      </w:r>
    </w:p>
    <w:p w14:paraId="60E9DC2A"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Приказ фреквенције замене делова у задње 3 године по машинама.</w:t>
      </w:r>
    </w:p>
    <w:p w14:paraId="06B02E40"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Приказ потребних, а критичних делова по машинама.</w:t>
      </w:r>
    </w:p>
    <w:p w14:paraId="2FEB0273" w14:textId="77777777" w:rsidR="00895F01" w:rsidRPr="00895F01" w:rsidRDefault="00895F01" w:rsidP="00913A4D">
      <w:pPr>
        <w:numPr>
          <w:ilvl w:val="0"/>
          <w:numId w:val="40"/>
        </w:numPr>
        <w:tabs>
          <w:tab w:val="left" w:pos="180"/>
          <w:tab w:val="left" w:pos="360"/>
        </w:tabs>
        <w:spacing w:before="0"/>
        <w:ind w:left="0" w:right="-151" w:firstLine="0"/>
        <w:rPr>
          <w:rFonts w:cs="Arial"/>
          <w:lang w:val="sr-Cyrl-CS"/>
        </w:rPr>
      </w:pPr>
      <w:r w:rsidRPr="00895F01">
        <w:rPr>
          <w:rFonts w:cs="Arial"/>
          <w:lang w:val="sr-Cyrl-CS"/>
        </w:rPr>
        <w:t>Анализ</w:t>
      </w:r>
      <w:r w:rsidRPr="00895F01">
        <w:rPr>
          <w:rFonts w:cs="Arial"/>
          <w:lang w:val="sr-Cyrl-RS"/>
        </w:rPr>
        <w:t>у</w:t>
      </w:r>
      <w:r w:rsidRPr="00895F01">
        <w:rPr>
          <w:rFonts w:cs="Arial"/>
          <w:lang w:val="sr-Cyrl-CS"/>
        </w:rPr>
        <w:t xml:space="preserve"> економске оправданости увођења система агрегатне замене основне рударске опреме и трошкови агрегатне замене</w:t>
      </w:r>
      <w:r w:rsidRPr="00895F01">
        <w:rPr>
          <w:rFonts w:cs="Arial"/>
          <w:lang w:val="sr-Cyrl-RS"/>
        </w:rPr>
        <w:t>, која треба да садржи следеће:</w:t>
      </w:r>
    </w:p>
    <w:p w14:paraId="65C9CE44"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Анализа међузависности и повезаности трошкова одржавања трошкова производње.</w:t>
      </w:r>
    </w:p>
    <w:p w14:paraId="09FAF467"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 xml:space="preserve">Смањење (минимизирање) трошкова производње који настају услед смањења кварова и застоја у производњи, након примене агрегатне замене. </w:t>
      </w:r>
    </w:p>
    <w:p w14:paraId="7B7EC3E5"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Трошкови агрегатне замене. Урадити анализу потребних улагања за унапређење одржавања применом агрегатне замене.</w:t>
      </w:r>
    </w:p>
    <w:p w14:paraId="492E1609"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Економска анализа планираних активности.</w:t>
      </w:r>
    </w:p>
    <w:p w14:paraId="08103C34" w14:textId="77777777" w:rsidR="00895F01" w:rsidRPr="00895F01" w:rsidRDefault="00895F01" w:rsidP="00913A4D">
      <w:pPr>
        <w:numPr>
          <w:ilvl w:val="0"/>
          <w:numId w:val="40"/>
        </w:numPr>
        <w:tabs>
          <w:tab w:val="left" w:pos="360"/>
        </w:tabs>
        <w:spacing w:before="0"/>
        <w:ind w:left="0" w:right="-151" w:firstLine="0"/>
        <w:rPr>
          <w:rFonts w:cs="Arial"/>
          <w:color w:val="000000"/>
          <w:lang w:val="sr-Cyrl-CS"/>
        </w:rPr>
      </w:pPr>
      <w:r w:rsidRPr="00895F01">
        <w:rPr>
          <w:rFonts w:cs="Arial"/>
          <w:color w:val="000000"/>
          <w:lang w:val="sr-Cyrl-RS"/>
        </w:rPr>
        <w:t>Прикаже н</w:t>
      </w:r>
      <w:r w:rsidRPr="00895F01">
        <w:rPr>
          <w:rFonts w:cs="Arial"/>
          <w:color w:val="000000"/>
          <w:lang w:val="sr-Cyrl-CS"/>
        </w:rPr>
        <w:t>ачин реализације извођења агрегатне замене на погонима</w:t>
      </w:r>
      <w:r w:rsidRPr="00895F01">
        <w:rPr>
          <w:rFonts w:cs="Arial"/>
          <w:color w:val="000000"/>
          <w:lang w:val="sr-Cyrl-RS"/>
        </w:rPr>
        <w:t>, на следеђи пример:</w:t>
      </w:r>
    </w:p>
    <w:p w14:paraId="71E23DB3"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Струковно ангажовање са дефинисаним радовима.</w:t>
      </w:r>
    </w:p>
    <w:p w14:paraId="0F65FFAE"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Број извршилаца на агрегатној замени.</w:t>
      </w:r>
    </w:p>
    <w:p w14:paraId="570E6F3B"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Дефинисање потребне помоћне механизације.</w:t>
      </w:r>
    </w:p>
    <w:p w14:paraId="5FCE0D0A"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Анализа постојећег складишног и радионичког простора као и дефинисање потребног простора.</w:t>
      </w:r>
    </w:p>
    <w:p w14:paraId="7ED713F8"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Организација и именовање центара за поправку агрегата.</w:t>
      </w:r>
    </w:p>
    <w:p w14:paraId="1C25FB0B"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Начини транспорта агрегата до центара за поправку.</w:t>
      </w:r>
    </w:p>
    <w:p w14:paraId="781CA8D6"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Укупни трошкови оправке агрегата.</w:t>
      </w:r>
    </w:p>
    <w:p w14:paraId="7E8623C2"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Критеријум одређивања даље исплативости поправке агрегата или њихових делова.</w:t>
      </w:r>
    </w:p>
    <w:p w14:paraId="7B16B9CA"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lastRenderedPageBreak/>
        <w:t>Испитни дијагностички центар.</w:t>
      </w:r>
    </w:p>
    <w:p w14:paraId="31E28560"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Генерална испитивања агрегата у испитним центрима.</w:t>
      </w:r>
    </w:p>
    <w:p w14:paraId="20AFFAC7" w14:textId="487C2AF8" w:rsidR="00895F01" w:rsidRPr="00741A44" w:rsidRDefault="00895F01" w:rsidP="00913A4D">
      <w:pPr>
        <w:numPr>
          <w:ilvl w:val="0"/>
          <w:numId w:val="40"/>
        </w:numPr>
        <w:tabs>
          <w:tab w:val="left" w:pos="270"/>
          <w:tab w:val="left" w:pos="360"/>
        </w:tabs>
        <w:spacing w:before="0"/>
        <w:ind w:left="0" w:right="-151" w:firstLine="0"/>
        <w:contextualSpacing/>
        <w:rPr>
          <w:rFonts w:cs="Arial"/>
          <w:lang w:val="sr-Cyrl-CS"/>
        </w:rPr>
      </w:pPr>
      <w:r w:rsidRPr="00741A44">
        <w:rPr>
          <w:rFonts w:cs="Arial"/>
          <w:lang w:val="sr-Cyrl-RS"/>
        </w:rPr>
        <w:t>Прикаже предности и мане ко</w:t>
      </w:r>
      <w:r w:rsidRPr="00741A44">
        <w:rPr>
          <w:rFonts w:cs="Arial"/>
          <w:lang w:val="sr-Latn-RS"/>
        </w:rPr>
        <w:t>je</w:t>
      </w:r>
      <w:r w:rsidRPr="00741A44">
        <w:rPr>
          <w:rFonts w:cs="Arial"/>
          <w:lang w:val="sr-Cyrl-RS"/>
        </w:rPr>
        <w:t xml:space="preserve"> се остварују увођењем система </w:t>
      </w:r>
      <w:r w:rsidRPr="00741A44">
        <w:rPr>
          <w:rFonts w:cs="Arial"/>
          <w:lang w:val="sr-Cyrl-CS"/>
        </w:rPr>
        <w:t>агрегатне замене</w:t>
      </w:r>
      <w:r w:rsidRPr="00741A44">
        <w:rPr>
          <w:rFonts w:cs="Arial"/>
          <w:lang w:val="sr-Cyrl-RS"/>
        </w:rPr>
        <w:t>,</w:t>
      </w:r>
      <w:r w:rsidR="00922ABC">
        <w:rPr>
          <w:rFonts w:cs="Arial"/>
          <w:lang w:val="sr-Cyrl-RS"/>
        </w:rPr>
        <w:t xml:space="preserve"> </w:t>
      </w:r>
      <w:r w:rsidRPr="00741A44">
        <w:rPr>
          <w:rFonts w:cs="Arial"/>
          <w:lang w:val="sr-Cyrl-RS"/>
        </w:rPr>
        <w:t>на пример:</w:t>
      </w:r>
    </w:p>
    <w:p w14:paraId="1A34579F"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Минимизирање трошкова због застоја услед кварова на основној механизацији (очекује се да удео непланираних застоја не прелази 5%).</w:t>
      </w:r>
    </w:p>
    <w:p w14:paraId="6512327F"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Смањење трајања застоја и повећање расположивости рада машина.</w:t>
      </w:r>
    </w:p>
    <w:p w14:paraId="062813C6"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Смањење времена трајања и учесталости ремонта основне механизације на површинским коповима.</w:t>
      </w:r>
    </w:p>
    <w:p w14:paraId="4A8B3A0B"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Успоравање застаревања основне механизације на површинским коповима угља. Смањење трошкова производње који настају услед повећаних кварова и застоја у производњи.</w:t>
      </w:r>
    </w:p>
    <w:p w14:paraId="5A3E8ACA"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Смањење потрошње електричне енергије са акцентом на реактивну енергију</w:t>
      </w:r>
    </w:p>
    <w:p w14:paraId="2C5F5C92" w14:textId="4CACBE1B"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Приказати очекивану вредност „</w:t>
      </w:r>
      <w:r w:rsidR="003E32D1">
        <w:rPr>
          <w:rFonts w:cs="Arial"/>
          <w:lang w:val="sr-Cyrl-CS"/>
        </w:rPr>
        <w:t>поузданости“ и „расположивости“</w:t>
      </w:r>
      <w:r w:rsidRPr="00895F01">
        <w:rPr>
          <w:rFonts w:cs="Arial"/>
          <w:lang w:val="sr-Cyrl-CS"/>
        </w:rPr>
        <w:t xml:space="preserve"> након реализоване агрегатне замене (MTBF; MTTF). Потребно је на технолошкој линији дати приказ тачака које су обухваћене агрегатном заменом. </w:t>
      </w:r>
    </w:p>
    <w:p w14:paraId="78F0E908" w14:textId="77777777" w:rsidR="00847A84" w:rsidRDefault="00847A84" w:rsidP="00913A4D">
      <w:pPr>
        <w:spacing w:before="0"/>
        <w:ind w:left="720" w:right="-151" w:hanging="630"/>
        <w:rPr>
          <w:rFonts w:cs="Arial"/>
          <w:sz w:val="24"/>
          <w:lang w:val="sr-Cyrl-CS"/>
        </w:rPr>
      </w:pPr>
    </w:p>
    <w:p w14:paraId="616F2A2C" w14:textId="77777777" w:rsidR="00895F01" w:rsidRPr="00BF514A" w:rsidRDefault="00895F01" w:rsidP="00913A4D">
      <w:pPr>
        <w:spacing w:before="0"/>
        <w:ind w:left="720" w:right="-151" w:hanging="630"/>
        <w:rPr>
          <w:rFonts w:cs="Arial"/>
          <w:lang w:val="sr-Cyrl-CS"/>
        </w:rPr>
      </w:pPr>
      <w:r w:rsidRPr="00BF514A">
        <w:rPr>
          <w:rFonts w:cs="Arial"/>
          <w:lang w:val="sr-Cyrl-CS"/>
        </w:rPr>
        <w:t>Као подлогу користити следећу документацију:</w:t>
      </w:r>
    </w:p>
    <w:p w14:paraId="00B1D1B9" w14:textId="757E53CE"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 xml:space="preserve">„Дугорочни програм развоја експлоатације угља у угљеним </w:t>
      </w:r>
      <w:r w:rsidR="00823349">
        <w:rPr>
          <w:rFonts w:cs="Arial"/>
          <w:lang w:val="sr-Cyrl-CS"/>
        </w:rPr>
        <w:t xml:space="preserve">басенима ЕПС“ (30.12.2015.год.) </w:t>
      </w:r>
      <w:r w:rsidRPr="00895F01">
        <w:rPr>
          <w:rFonts w:cs="Arial"/>
          <w:lang w:val="sr-Cyrl-CS"/>
        </w:rPr>
        <w:t>-</w:t>
      </w:r>
      <w:r w:rsidR="00823349">
        <w:rPr>
          <w:rFonts w:cs="Arial"/>
          <w:lang w:val="sr-Cyrl-CS"/>
        </w:rPr>
        <w:t xml:space="preserve"> </w:t>
      </w:r>
      <w:r w:rsidRPr="00895F01">
        <w:rPr>
          <w:rFonts w:cs="Arial"/>
          <w:lang w:val="sr-Cyrl-CS"/>
        </w:rPr>
        <w:t>извод везан за одржавање и инвестиције.</w:t>
      </w:r>
    </w:p>
    <w:p w14:paraId="40C763B9"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Каталози произвођача справа.</w:t>
      </w:r>
    </w:p>
    <w:p w14:paraId="3C498EEB"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Репаратурна упуства произвођача справа.</w:t>
      </w:r>
    </w:p>
    <w:p w14:paraId="6CFCA316"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 xml:space="preserve">Техничка документација. </w:t>
      </w:r>
    </w:p>
    <w:p w14:paraId="33097B67"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Извештај о сменском раду на погонима.</w:t>
      </w:r>
    </w:p>
    <w:p w14:paraId="0DCFF45D"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Матичне књиге справа.</w:t>
      </w:r>
    </w:p>
    <w:p w14:paraId="7DDE545F"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Извештаји о анализама извршених ремоната справа.</w:t>
      </w:r>
    </w:p>
    <w:p w14:paraId="5557B061"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Извештаји о вибро-дијагностици редуктора и електромотора.</w:t>
      </w:r>
    </w:p>
    <w:p w14:paraId="20165A6C" w14:textId="77777777" w:rsid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Извештаји о мерењу тежине и пројекцији положаја тежишта горње обртне градње справа.</w:t>
      </w:r>
    </w:p>
    <w:p w14:paraId="2CA8B161" w14:textId="77777777" w:rsidR="00741A44" w:rsidRPr="00895F01" w:rsidRDefault="00741A44" w:rsidP="00913A4D">
      <w:pPr>
        <w:spacing w:before="0"/>
        <w:ind w:right="-151"/>
        <w:contextualSpacing/>
        <w:rPr>
          <w:rFonts w:cs="Arial"/>
          <w:lang w:val="sr-Cyrl-CS"/>
        </w:rPr>
      </w:pPr>
    </w:p>
    <w:p w14:paraId="1497AB44" w14:textId="77777777" w:rsidR="00895F01" w:rsidRPr="00895F01" w:rsidRDefault="00895F01" w:rsidP="00913A4D">
      <w:pPr>
        <w:numPr>
          <w:ilvl w:val="0"/>
          <w:numId w:val="38"/>
        </w:numPr>
        <w:tabs>
          <w:tab w:val="left" w:pos="540"/>
        </w:tabs>
        <w:spacing w:before="0"/>
        <w:ind w:left="0" w:right="-151" w:firstLine="0"/>
        <w:rPr>
          <w:rFonts w:cs="Arial"/>
          <w:b/>
          <w:lang w:val="sr-Cyrl-CS"/>
        </w:rPr>
      </w:pPr>
      <w:r w:rsidRPr="00895F01">
        <w:rPr>
          <w:rFonts w:cs="Arial"/>
          <w:b/>
          <w:lang w:val="sr-Cyrl-CS"/>
        </w:rPr>
        <w:t xml:space="preserve">ЦИЉ ИЗРАДЕ </w:t>
      </w:r>
      <w:r w:rsidRPr="00895F01">
        <w:rPr>
          <w:rFonts w:cs="Arial"/>
          <w:b/>
          <w:lang w:val="sr-Cyrl-RS"/>
        </w:rPr>
        <w:t>СТУДИЈЕ</w:t>
      </w:r>
    </w:p>
    <w:p w14:paraId="199214DD" w14:textId="77777777" w:rsidR="00895F01" w:rsidRPr="00895F01" w:rsidRDefault="00895F01" w:rsidP="00913A4D">
      <w:pPr>
        <w:spacing w:before="0"/>
        <w:ind w:right="-151"/>
        <w:rPr>
          <w:rFonts w:cs="Arial"/>
          <w:b/>
          <w:lang w:val="sr-Cyrl-RS"/>
        </w:rPr>
      </w:pPr>
      <w:r w:rsidRPr="00895F01">
        <w:rPr>
          <w:lang w:val="sr-Latn-RS"/>
        </w:rPr>
        <w:t>Основни циљ пројекта је идентификација проблема, иницирање активности, дефинисање предлога и имплементација новог система одржавања</w:t>
      </w:r>
      <w:r w:rsidRPr="00895F01">
        <w:rPr>
          <w:lang w:val="sr-Cyrl-RS"/>
        </w:rPr>
        <w:t xml:space="preserve"> тј.</w:t>
      </w:r>
      <w:r w:rsidRPr="00895F01">
        <w:rPr>
          <w:lang w:val="sr-Latn-RS"/>
        </w:rPr>
        <w:t xml:space="preserve"> </w:t>
      </w:r>
      <w:r w:rsidRPr="00895F01">
        <w:rPr>
          <w:rFonts w:cs="Arial"/>
          <w:lang w:val="sr-Cyrl-RS"/>
        </w:rPr>
        <w:t xml:space="preserve">одржавања рударске механизације увођењем система агрегатне замене </w:t>
      </w:r>
      <w:r w:rsidRPr="00895F01">
        <w:rPr>
          <w:lang w:val="sr-Latn-RS"/>
        </w:rPr>
        <w:t>на површинским коповима ЈП ЕПС.</w:t>
      </w:r>
    </w:p>
    <w:p w14:paraId="14372EDD" w14:textId="77777777" w:rsidR="00895F01" w:rsidRPr="00895F01" w:rsidRDefault="00895F01" w:rsidP="00913A4D">
      <w:pPr>
        <w:spacing w:before="0"/>
        <w:ind w:right="-151"/>
        <w:rPr>
          <w:sz w:val="24"/>
          <w:szCs w:val="20"/>
          <w:lang w:val="sr-Cyrl-CS"/>
        </w:rPr>
      </w:pPr>
      <w:r w:rsidRPr="00895F01">
        <w:rPr>
          <w:sz w:val="24"/>
          <w:szCs w:val="20"/>
          <w:lang w:val="sr-Cyrl-CS"/>
        </w:rPr>
        <w:t>Циљеви израде Студије су:</w:t>
      </w:r>
    </w:p>
    <w:p w14:paraId="240DA031"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да укаже на могуће правце унапређења одржавања коришћењем позитивних искустава водећих рударских компанија применом агрегатне замене.</w:t>
      </w:r>
    </w:p>
    <w:p w14:paraId="39C72B5A"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 xml:space="preserve">да се анализира међузависност и повезаност трошкова одржавања и трошкова производње. </w:t>
      </w:r>
    </w:p>
    <w:p w14:paraId="28D6F456"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да се уради анализа садашњег начина планирања текућег, сервисног и ремонтног одржавања и анализу методе којом се одређује годишњи буџет за одржавање.</w:t>
      </w:r>
    </w:p>
    <w:p w14:paraId="59685C82"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да се уради анализа стања основне механизације која ради на површинским коповима ЕПС, и да предложи склопове које је могуће одржавати применом методе агрегатне замене.</w:t>
      </w:r>
    </w:p>
    <w:p w14:paraId="13B1DC31"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да се уради анализа претходних активности и потребних улагања, за унапређење одржавања применом агрегатне замене.</w:t>
      </w:r>
    </w:p>
    <w:p w14:paraId="29590C09"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да предложи нови начин планирања времена и средстава за одржавање, након примене унапређења одржавања применом агрегатне замене.</w:t>
      </w:r>
    </w:p>
    <w:p w14:paraId="582F6CA4"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да се уради економска анализа планираних активности.</w:t>
      </w:r>
    </w:p>
    <w:p w14:paraId="5B315027" w14:textId="77777777" w:rsidR="00895F01" w:rsidRDefault="00895F01" w:rsidP="00913A4D">
      <w:pPr>
        <w:spacing w:before="0"/>
        <w:ind w:right="-151"/>
        <w:contextualSpacing/>
        <w:rPr>
          <w:rFonts w:cs="Arial"/>
          <w:lang w:val="sr-Cyrl-CS"/>
        </w:rPr>
      </w:pPr>
    </w:p>
    <w:p w14:paraId="34F59C8D" w14:textId="77777777" w:rsidR="00996132" w:rsidRDefault="00996132" w:rsidP="00913A4D">
      <w:pPr>
        <w:spacing w:before="0"/>
        <w:ind w:right="-151"/>
        <w:contextualSpacing/>
        <w:rPr>
          <w:rFonts w:cs="Arial"/>
          <w:lang w:val="sr-Cyrl-CS"/>
        </w:rPr>
      </w:pPr>
    </w:p>
    <w:p w14:paraId="4D83A257" w14:textId="77777777" w:rsidR="00996132" w:rsidRDefault="00996132" w:rsidP="00913A4D">
      <w:pPr>
        <w:spacing w:before="0"/>
        <w:ind w:right="-151"/>
        <w:contextualSpacing/>
        <w:rPr>
          <w:rFonts w:cs="Arial"/>
          <w:lang w:val="sr-Cyrl-CS"/>
        </w:rPr>
      </w:pPr>
    </w:p>
    <w:p w14:paraId="4DF7CAA2" w14:textId="77777777" w:rsidR="00996132" w:rsidRPr="00895F01" w:rsidRDefault="00996132" w:rsidP="00913A4D">
      <w:pPr>
        <w:spacing w:before="0"/>
        <w:ind w:right="-151"/>
        <w:contextualSpacing/>
        <w:rPr>
          <w:rFonts w:cs="Arial"/>
          <w:lang w:val="sr-Cyrl-CS"/>
        </w:rPr>
      </w:pPr>
    </w:p>
    <w:p w14:paraId="0DDCC9E1" w14:textId="77777777" w:rsidR="00895F01" w:rsidRPr="00996132" w:rsidRDefault="00895F01" w:rsidP="00913A4D">
      <w:pPr>
        <w:spacing w:before="0"/>
        <w:ind w:right="-151"/>
        <w:rPr>
          <w:lang w:val="sr-Cyrl-CS"/>
        </w:rPr>
      </w:pPr>
      <w:r w:rsidRPr="00996132">
        <w:rPr>
          <w:lang w:val="sr-Cyrl-CS"/>
        </w:rPr>
        <w:t>Очекивани резултати:</w:t>
      </w:r>
    </w:p>
    <w:p w14:paraId="6A396AD1"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Минимизирање трошкова због застоја услед кварова на основној механизацији (удео непланираних застоја на нашим коповима је далеко већи у поређењу са коповима у Немачкој - на нашим коповима је 10-20%, а на немачким 2-5%).</w:t>
      </w:r>
    </w:p>
    <w:p w14:paraId="37C3C8F7"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Смањење трајања планираних застоја, смањењем времена трајања и учесталости ремонта основне механизације на површинским коповима угља.</w:t>
      </w:r>
    </w:p>
    <w:p w14:paraId="6D017AED"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Спречавање односно успоравање застаревања основне механизације на површинским коповима угља.</w:t>
      </w:r>
    </w:p>
    <w:p w14:paraId="6CD5D613"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Смањивање трошкова производње који настају услед повећаних кварова и застоја у производњи, након примене агрегатне замене.</w:t>
      </w:r>
    </w:p>
    <w:p w14:paraId="62827A08" w14:textId="77777777" w:rsidR="00895F01" w:rsidRPr="00895F01" w:rsidRDefault="00895F01" w:rsidP="00913A4D">
      <w:pPr>
        <w:numPr>
          <w:ilvl w:val="0"/>
          <w:numId w:val="41"/>
        </w:numPr>
        <w:spacing w:before="0"/>
        <w:ind w:left="720" w:right="-151" w:hanging="270"/>
        <w:contextualSpacing/>
        <w:rPr>
          <w:rFonts w:cs="Arial"/>
          <w:lang w:val="sr-Cyrl-CS"/>
        </w:rPr>
      </w:pPr>
      <w:r w:rsidRPr="00895F01">
        <w:rPr>
          <w:rFonts w:cs="Arial"/>
          <w:lang w:val="sr-Cyrl-CS"/>
        </w:rPr>
        <w:t>Повећање безбедности на раду као и заштита животне средине.</w:t>
      </w:r>
    </w:p>
    <w:p w14:paraId="42906ABC" w14:textId="77777777" w:rsidR="00895F01" w:rsidRPr="00895F01" w:rsidRDefault="00895F01" w:rsidP="00913A4D">
      <w:pPr>
        <w:numPr>
          <w:ilvl w:val="0"/>
          <w:numId w:val="41"/>
        </w:numPr>
        <w:spacing w:before="0"/>
        <w:ind w:left="720" w:right="-241" w:hanging="270"/>
        <w:contextualSpacing/>
        <w:rPr>
          <w:rFonts w:cs="Arial"/>
          <w:lang w:val="sr-Cyrl-CS"/>
        </w:rPr>
      </w:pPr>
      <w:r w:rsidRPr="00895F01">
        <w:rPr>
          <w:rFonts w:cs="Arial"/>
          <w:lang w:val="sr-Cyrl-CS"/>
        </w:rPr>
        <w:t>Оптимизација и рационализација радионичког и магацинског простора.</w:t>
      </w:r>
    </w:p>
    <w:p w14:paraId="395B825E" w14:textId="77777777" w:rsidR="00895F01" w:rsidRPr="00895F01" w:rsidRDefault="00895F01" w:rsidP="00913A4D">
      <w:pPr>
        <w:numPr>
          <w:ilvl w:val="0"/>
          <w:numId w:val="41"/>
        </w:numPr>
        <w:spacing w:before="0"/>
        <w:ind w:left="720" w:right="-241" w:hanging="270"/>
        <w:contextualSpacing/>
        <w:rPr>
          <w:rFonts w:cs="Arial"/>
          <w:lang w:val="sr-Cyrl-CS"/>
        </w:rPr>
      </w:pPr>
      <w:r w:rsidRPr="00895F01">
        <w:rPr>
          <w:rFonts w:cs="Arial"/>
          <w:lang w:val="sr-Cyrl-CS"/>
        </w:rPr>
        <w:t>Едукација запослених на свим нивоима почев од менаџмента па до извршилаца.</w:t>
      </w:r>
    </w:p>
    <w:p w14:paraId="06A52259" w14:textId="77777777" w:rsidR="00895F01" w:rsidRDefault="00895F01" w:rsidP="00913A4D">
      <w:pPr>
        <w:numPr>
          <w:ilvl w:val="0"/>
          <w:numId w:val="41"/>
        </w:numPr>
        <w:spacing w:before="0"/>
        <w:ind w:left="720" w:right="-241" w:hanging="270"/>
        <w:contextualSpacing/>
        <w:rPr>
          <w:rFonts w:cs="Arial"/>
          <w:lang w:val="sr-Cyrl-CS"/>
        </w:rPr>
      </w:pPr>
      <w:r w:rsidRPr="00895F01">
        <w:rPr>
          <w:rFonts w:cs="Arial"/>
          <w:lang w:val="sr-Cyrl-CS"/>
        </w:rPr>
        <w:t>Ефекти од смањења трошкова одржавања допринеће исплатививој производњи енергије у ЈП ЕПС.</w:t>
      </w:r>
    </w:p>
    <w:p w14:paraId="7E627311" w14:textId="77777777" w:rsidR="008F78B3" w:rsidRPr="00895F01" w:rsidRDefault="008F78B3" w:rsidP="00913A4D">
      <w:pPr>
        <w:spacing w:before="0"/>
        <w:ind w:left="1080" w:right="-241"/>
        <w:contextualSpacing/>
        <w:rPr>
          <w:rFonts w:cs="Arial"/>
          <w:lang w:val="sr-Cyrl-CS"/>
        </w:rPr>
      </w:pPr>
    </w:p>
    <w:p w14:paraId="08236DC7" w14:textId="77777777" w:rsidR="00895F01" w:rsidRPr="00895F01" w:rsidRDefault="00895F01" w:rsidP="00913A4D">
      <w:pPr>
        <w:numPr>
          <w:ilvl w:val="0"/>
          <w:numId w:val="38"/>
        </w:numPr>
        <w:tabs>
          <w:tab w:val="left" w:pos="540"/>
        </w:tabs>
        <w:spacing w:before="0"/>
        <w:ind w:right="-241" w:hanging="1065"/>
        <w:rPr>
          <w:rFonts w:cs="Arial"/>
          <w:b/>
          <w:lang w:val="sr-Cyrl-CS"/>
        </w:rPr>
      </w:pPr>
      <w:r w:rsidRPr="00895F01">
        <w:rPr>
          <w:rFonts w:cs="Arial"/>
          <w:b/>
          <w:lang w:val="sr-Cyrl-CS"/>
        </w:rPr>
        <w:t>ПОТРЕБАН САДРЖАЈ СТУДИЈЕ</w:t>
      </w:r>
    </w:p>
    <w:p w14:paraId="52371CAC" w14:textId="77777777" w:rsidR="00895F01" w:rsidRPr="00895F01" w:rsidRDefault="00895F01" w:rsidP="00913A4D">
      <w:pPr>
        <w:numPr>
          <w:ilvl w:val="0"/>
          <w:numId w:val="39"/>
        </w:numPr>
        <w:spacing w:before="0"/>
        <w:ind w:left="810" w:right="-241" w:hanging="450"/>
        <w:rPr>
          <w:rFonts w:cs="Arial"/>
          <w:lang w:val="sr-Cyrl-RS"/>
        </w:rPr>
      </w:pPr>
      <w:r w:rsidRPr="00895F01">
        <w:rPr>
          <w:rFonts w:cs="Arial"/>
          <w:lang w:val="sr-Cyrl-RS"/>
        </w:rPr>
        <w:t>Увод</w:t>
      </w:r>
    </w:p>
    <w:p w14:paraId="2753C0DC" w14:textId="77777777" w:rsidR="00895F01" w:rsidRPr="00895F01" w:rsidRDefault="00895F01" w:rsidP="00913A4D">
      <w:pPr>
        <w:numPr>
          <w:ilvl w:val="0"/>
          <w:numId w:val="39"/>
        </w:numPr>
        <w:spacing w:before="0"/>
        <w:ind w:left="810" w:right="-241" w:hanging="450"/>
        <w:rPr>
          <w:rFonts w:cs="Arial"/>
          <w:lang w:val="sr-Cyrl-RS"/>
        </w:rPr>
      </w:pPr>
      <w:r w:rsidRPr="00895F01">
        <w:rPr>
          <w:rFonts w:cs="Arial"/>
          <w:lang w:val="sr-Cyrl-RS"/>
        </w:rPr>
        <w:t>Сагледавање основне опреме на површинским коповима ЈП ЕПС</w:t>
      </w:r>
    </w:p>
    <w:p w14:paraId="531A919C" w14:textId="77777777" w:rsidR="00895F01" w:rsidRPr="00895F01" w:rsidRDefault="00895F01" w:rsidP="00913A4D">
      <w:pPr>
        <w:numPr>
          <w:ilvl w:val="0"/>
          <w:numId w:val="39"/>
        </w:numPr>
        <w:spacing w:before="0"/>
        <w:ind w:left="810" w:right="-241" w:hanging="450"/>
        <w:rPr>
          <w:rFonts w:cs="Arial"/>
          <w:lang w:val="sr-Cyrl-RS"/>
        </w:rPr>
      </w:pPr>
      <w:r w:rsidRPr="00895F01">
        <w:rPr>
          <w:rFonts w:cs="Arial"/>
          <w:lang w:val="sr-Cyrl-RS"/>
        </w:rPr>
        <w:t xml:space="preserve">Сагледавање </w:t>
      </w:r>
      <w:r w:rsidRPr="00895F01">
        <w:rPr>
          <w:rFonts w:cs="Arial"/>
          <w:lang w:val="sr-Cyrl-CS"/>
        </w:rPr>
        <w:t xml:space="preserve">Дугорочни програм развоја површинских копова у </w:t>
      </w:r>
      <w:r w:rsidRPr="00895F01">
        <w:rPr>
          <w:rFonts w:cs="Arial"/>
          <w:lang w:val="sr-Cyrl-RS"/>
        </w:rPr>
        <w:t>ЈП ЕПС</w:t>
      </w:r>
      <w:r w:rsidRPr="00895F01">
        <w:rPr>
          <w:rFonts w:cs="Arial"/>
          <w:lang w:val="sr-Cyrl-CS"/>
        </w:rPr>
        <w:t xml:space="preserve"> </w:t>
      </w:r>
    </w:p>
    <w:p w14:paraId="3D50F7C5" w14:textId="77777777" w:rsidR="00895F01" w:rsidRPr="00895F01" w:rsidRDefault="00895F01" w:rsidP="00913A4D">
      <w:pPr>
        <w:numPr>
          <w:ilvl w:val="0"/>
          <w:numId w:val="39"/>
        </w:numPr>
        <w:spacing w:before="0"/>
        <w:ind w:left="810" w:right="-241" w:hanging="450"/>
        <w:rPr>
          <w:rFonts w:cs="Arial"/>
          <w:lang w:val="sr-Cyrl-RS"/>
        </w:rPr>
      </w:pPr>
      <w:r w:rsidRPr="00895F01">
        <w:rPr>
          <w:rFonts w:cs="Arial"/>
          <w:lang w:val="sr-Cyrl-CS"/>
        </w:rPr>
        <w:t>Досадашња</w:t>
      </w:r>
      <w:r w:rsidRPr="00895F01">
        <w:rPr>
          <w:rFonts w:cs="Arial"/>
          <w:lang w:val="sr-Cyrl-RS"/>
        </w:rPr>
        <w:t xml:space="preserve"> </w:t>
      </w:r>
      <w:r w:rsidRPr="00895F01">
        <w:rPr>
          <w:lang w:val="sr-Cyrl-CS"/>
        </w:rPr>
        <w:t xml:space="preserve">искуства у одржавању основне рударске опреме у </w:t>
      </w:r>
      <w:r w:rsidRPr="00895F01">
        <w:rPr>
          <w:lang w:val="sr-Cyrl-RS"/>
        </w:rPr>
        <w:t xml:space="preserve">ЈП </w:t>
      </w:r>
      <w:r w:rsidRPr="00895F01">
        <w:rPr>
          <w:lang w:val="sr-Cyrl-CS"/>
        </w:rPr>
        <w:t>ЕПС применом агрегатне замене</w:t>
      </w:r>
      <w:r w:rsidRPr="00895F01">
        <w:rPr>
          <w:rFonts w:cs="Arial"/>
          <w:lang w:val="sr-Cyrl-CS"/>
        </w:rPr>
        <w:t>.</w:t>
      </w:r>
    </w:p>
    <w:p w14:paraId="663E2232" w14:textId="77777777" w:rsidR="00895F01" w:rsidRPr="00895F01" w:rsidRDefault="00895F01" w:rsidP="00913A4D">
      <w:pPr>
        <w:numPr>
          <w:ilvl w:val="0"/>
          <w:numId w:val="39"/>
        </w:numPr>
        <w:spacing w:before="0"/>
        <w:ind w:left="810" w:right="-241" w:hanging="450"/>
        <w:rPr>
          <w:rFonts w:cs="Arial"/>
          <w:lang w:val="sr-Cyrl-RS"/>
        </w:rPr>
      </w:pPr>
      <w:r w:rsidRPr="00895F01">
        <w:rPr>
          <w:rFonts w:cs="Arial"/>
          <w:lang w:val="sr-Cyrl-CS"/>
        </w:rPr>
        <w:t>Проблем</w:t>
      </w:r>
      <w:r w:rsidRPr="00895F01">
        <w:rPr>
          <w:rFonts w:cs="Arial"/>
          <w:lang w:val="sr-Cyrl-RS"/>
        </w:rPr>
        <w:t>и који се јављају на</w:t>
      </w:r>
      <w:r w:rsidRPr="00895F01">
        <w:rPr>
          <w:rFonts w:cs="Arial"/>
          <w:lang w:val="sr-Cyrl-CS"/>
        </w:rPr>
        <w:t xml:space="preserve"> агрегатима и елеменат</w:t>
      </w:r>
      <w:r w:rsidRPr="00895F01">
        <w:rPr>
          <w:rFonts w:cs="Arial"/>
          <w:lang w:val="sr-Cyrl-RS"/>
        </w:rPr>
        <w:t>има</w:t>
      </w:r>
      <w:r w:rsidRPr="00895F01">
        <w:rPr>
          <w:rFonts w:cs="Arial"/>
          <w:lang w:val="sr-Cyrl-CS"/>
        </w:rPr>
        <w:t xml:space="preserve"> на рударској опреми у току експлоатације.</w:t>
      </w:r>
    </w:p>
    <w:p w14:paraId="78B2CC00" w14:textId="77777777" w:rsidR="00895F01" w:rsidRPr="00895F01" w:rsidRDefault="00895F01" w:rsidP="00913A4D">
      <w:pPr>
        <w:numPr>
          <w:ilvl w:val="0"/>
          <w:numId w:val="39"/>
        </w:numPr>
        <w:spacing w:before="0"/>
        <w:ind w:left="810" w:right="-241" w:hanging="450"/>
        <w:rPr>
          <w:rFonts w:cs="Arial"/>
          <w:lang w:val="sr-Cyrl-RS"/>
        </w:rPr>
      </w:pPr>
      <w:r w:rsidRPr="00895F01">
        <w:rPr>
          <w:rFonts w:cs="Arial"/>
          <w:lang w:val="sr-Cyrl-CS"/>
        </w:rPr>
        <w:t xml:space="preserve">Дефинисање агрегата </w:t>
      </w:r>
      <w:r w:rsidRPr="00895F01">
        <w:rPr>
          <w:rFonts w:cs="Arial"/>
          <w:lang w:val="sr-Cyrl-RS"/>
        </w:rPr>
        <w:t xml:space="preserve">за </w:t>
      </w:r>
      <w:r w:rsidRPr="00895F01">
        <w:rPr>
          <w:rFonts w:cs="Arial"/>
          <w:lang w:val="sr-Cyrl-CS"/>
        </w:rPr>
        <w:t>одржавање применом методе агрегатне замене</w:t>
      </w:r>
      <w:r w:rsidRPr="00203A9A">
        <w:rPr>
          <w:rFonts w:cs="Arial"/>
          <w:lang w:val="sr-Cyrl-RS"/>
        </w:rPr>
        <w:t xml:space="preserve"> </w:t>
      </w:r>
    </w:p>
    <w:p w14:paraId="7E491528" w14:textId="77777777" w:rsidR="00895F01" w:rsidRPr="00895F01" w:rsidRDefault="00895F01" w:rsidP="00913A4D">
      <w:pPr>
        <w:numPr>
          <w:ilvl w:val="0"/>
          <w:numId w:val="39"/>
        </w:numPr>
        <w:spacing w:before="0"/>
        <w:ind w:left="810" w:right="-241" w:hanging="450"/>
        <w:rPr>
          <w:rFonts w:cs="Arial"/>
          <w:lang w:val="sr-Cyrl-RS"/>
        </w:rPr>
      </w:pPr>
      <w:r w:rsidRPr="00895F01">
        <w:rPr>
          <w:rFonts w:cs="Arial"/>
          <w:lang w:val="sr-Cyrl-CS"/>
        </w:rPr>
        <w:t xml:space="preserve">Дефинисање елемената </w:t>
      </w:r>
      <w:r w:rsidRPr="00895F01">
        <w:rPr>
          <w:rFonts w:cs="Arial"/>
          <w:lang w:val="sr-Cyrl-RS"/>
        </w:rPr>
        <w:t xml:space="preserve">за </w:t>
      </w:r>
      <w:r w:rsidRPr="00895F01">
        <w:rPr>
          <w:rFonts w:cs="Arial"/>
          <w:lang w:val="sr-Cyrl-CS"/>
        </w:rPr>
        <w:t>увођења система агрегатних замена</w:t>
      </w:r>
    </w:p>
    <w:p w14:paraId="54BD94CB" w14:textId="77777777" w:rsidR="00895F01" w:rsidRPr="00895F01" w:rsidRDefault="00895F01" w:rsidP="00913A4D">
      <w:pPr>
        <w:numPr>
          <w:ilvl w:val="0"/>
          <w:numId w:val="39"/>
        </w:numPr>
        <w:spacing w:before="0"/>
        <w:ind w:left="810" w:right="-241" w:hanging="450"/>
        <w:rPr>
          <w:rFonts w:cs="Arial"/>
          <w:lang w:val="sr-Cyrl-RS"/>
        </w:rPr>
      </w:pPr>
      <w:r w:rsidRPr="00895F01">
        <w:rPr>
          <w:rFonts w:cs="Arial"/>
          <w:lang w:val="sr-Cyrl-CS"/>
        </w:rPr>
        <w:t>Агрегатне замене агрегата и елемената на истим, сродним и сличним машинама</w:t>
      </w:r>
    </w:p>
    <w:p w14:paraId="080213EE" w14:textId="77777777" w:rsidR="00895F01" w:rsidRPr="00895F01" w:rsidRDefault="00895F01" w:rsidP="00913A4D">
      <w:pPr>
        <w:numPr>
          <w:ilvl w:val="0"/>
          <w:numId w:val="39"/>
        </w:numPr>
        <w:spacing w:before="0"/>
        <w:ind w:left="810" w:right="-241" w:hanging="450"/>
        <w:rPr>
          <w:rFonts w:cs="Arial"/>
          <w:lang w:val="sr-Cyrl-RS"/>
        </w:rPr>
      </w:pPr>
      <w:r w:rsidRPr="00203A9A">
        <w:rPr>
          <w:rFonts w:cs="Arial"/>
          <w:lang w:val="sr-Cyrl-RS"/>
        </w:rPr>
        <w:t>Предлог увођења унификације</w:t>
      </w:r>
      <w:r w:rsidRPr="00895F01">
        <w:rPr>
          <w:rFonts w:cs="Arial"/>
          <w:lang w:val="sr-Cyrl-CS"/>
        </w:rPr>
        <w:t xml:space="preserve"> агрегата на различитим машинама:</w:t>
      </w:r>
    </w:p>
    <w:p w14:paraId="52C33F51" w14:textId="77777777" w:rsidR="00895F01" w:rsidRPr="00895F01" w:rsidRDefault="00895F01" w:rsidP="00913A4D">
      <w:pPr>
        <w:numPr>
          <w:ilvl w:val="0"/>
          <w:numId w:val="39"/>
        </w:numPr>
        <w:spacing w:before="0"/>
        <w:ind w:left="810" w:right="-241" w:hanging="450"/>
        <w:rPr>
          <w:rFonts w:cs="Arial"/>
          <w:lang w:val="sr-Cyrl-RS"/>
        </w:rPr>
      </w:pPr>
      <w:r w:rsidRPr="00895F01">
        <w:rPr>
          <w:rFonts w:cs="Arial"/>
          <w:lang w:val="sr-Cyrl-CS"/>
        </w:rPr>
        <w:t>Начини реализације извођења агрегатне замене на погонима.</w:t>
      </w:r>
    </w:p>
    <w:p w14:paraId="2760E690" w14:textId="77777777" w:rsidR="00895F01" w:rsidRPr="00895F01" w:rsidRDefault="00895F01" w:rsidP="00913A4D">
      <w:pPr>
        <w:numPr>
          <w:ilvl w:val="0"/>
          <w:numId w:val="39"/>
        </w:numPr>
        <w:spacing w:before="0"/>
        <w:ind w:left="810" w:right="-241" w:hanging="450"/>
        <w:rPr>
          <w:rFonts w:cs="Arial"/>
          <w:lang w:val="sr-Cyrl-RS"/>
        </w:rPr>
      </w:pPr>
      <w:r w:rsidRPr="00895F01">
        <w:rPr>
          <w:rFonts w:cs="Arial"/>
          <w:lang w:val="sr-Cyrl-CS"/>
        </w:rPr>
        <w:t>Очекивани резултати.</w:t>
      </w:r>
    </w:p>
    <w:p w14:paraId="4B79D783" w14:textId="77777777" w:rsidR="00895F01" w:rsidRPr="00895F01" w:rsidRDefault="00895F01" w:rsidP="00913A4D">
      <w:pPr>
        <w:numPr>
          <w:ilvl w:val="0"/>
          <w:numId w:val="39"/>
        </w:numPr>
        <w:spacing w:before="0"/>
        <w:ind w:left="810" w:right="-241" w:hanging="450"/>
        <w:rPr>
          <w:rFonts w:cs="Arial"/>
          <w:lang w:val="sr-Cyrl-RS"/>
        </w:rPr>
      </w:pPr>
      <w:r w:rsidRPr="00895F01">
        <w:rPr>
          <w:rFonts w:cs="Arial"/>
          <w:lang w:val="sr-Cyrl-RS"/>
        </w:rPr>
        <w:t xml:space="preserve">Економска оправданост студије </w:t>
      </w:r>
    </w:p>
    <w:p w14:paraId="1C4D9515" w14:textId="77777777" w:rsidR="00895F01" w:rsidRPr="00895F01" w:rsidRDefault="00895F01" w:rsidP="00913A4D">
      <w:pPr>
        <w:numPr>
          <w:ilvl w:val="0"/>
          <w:numId w:val="39"/>
        </w:numPr>
        <w:spacing w:before="0"/>
        <w:ind w:left="810" w:right="-241" w:hanging="450"/>
        <w:rPr>
          <w:rFonts w:cs="Arial"/>
          <w:lang w:val="sr-Cyrl-RS"/>
        </w:rPr>
      </w:pPr>
      <w:r w:rsidRPr="00895F01">
        <w:rPr>
          <w:rFonts w:cs="Arial"/>
          <w:lang w:val="sr-Cyrl-RS"/>
        </w:rPr>
        <w:t xml:space="preserve">Приказ мере заштите животне средине </w:t>
      </w:r>
    </w:p>
    <w:p w14:paraId="675D0DF5" w14:textId="77777777" w:rsidR="00895F01" w:rsidRPr="00895F01" w:rsidRDefault="00895F01" w:rsidP="00913A4D">
      <w:pPr>
        <w:numPr>
          <w:ilvl w:val="0"/>
          <w:numId w:val="39"/>
        </w:numPr>
        <w:spacing w:before="0"/>
        <w:ind w:left="810" w:right="-241" w:hanging="450"/>
        <w:rPr>
          <w:rFonts w:cs="Arial"/>
          <w:lang w:val="sr-Cyrl-RS"/>
        </w:rPr>
      </w:pPr>
      <w:r w:rsidRPr="00895F01">
        <w:rPr>
          <w:rFonts w:cs="Arial"/>
          <w:lang w:val="sr-Cyrl-RS"/>
        </w:rPr>
        <w:t>Закључак</w:t>
      </w:r>
    </w:p>
    <w:p w14:paraId="77ED6D35" w14:textId="77777777" w:rsidR="00895F01" w:rsidRPr="00895F01" w:rsidRDefault="00895F01" w:rsidP="00913A4D">
      <w:pPr>
        <w:numPr>
          <w:ilvl w:val="0"/>
          <w:numId w:val="39"/>
        </w:numPr>
        <w:spacing w:before="0"/>
        <w:ind w:left="810" w:right="-241" w:hanging="450"/>
        <w:rPr>
          <w:rFonts w:cs="Arial"/>
          <w:lang w:val="sr-Cyrl-RS"/>
        </w:rPr>
      </w:pPr>
      <w:r w:rsidRPr="00895F01">
        <w:rPr>
          <w:rFonts w:cs="Arial"/>
          <w:lang w:val="sr-Cyrl-RS"/>
        </w:rPr>
        <w:t>Литература</w:t>
      </w:r>
    </w:p>
    <w:p w14:paraId="16055B2D" w14:textId="77777777" w:rsidR="008F78B3" w:rsidRPr="008F78B3" w:rsidRDefault="008F78B3" w:rsidP="00913A4D">
      <w:pPr>
        <w:tabs>
          <w:tab w:val="left" w:pos="270"/>
          <w:tab w:val="left" w:pos="3675"/>
        </w:tabs>
        <w:spacing w:before="0"/>
        <w:ind w:right="-241"/>
        <w:jc w:val="left"/>
        <w:rPr>
          <w:rFonts w:cs="Arial"/>
          <w:b/>
          <w:lang w:val="sr-Cyrl-CS"/>
        </w:rPr>
      </w:pPr>
      <w:bookmarkStart w:id="20" w:name="_Toc442559880"/>
      <w:bookmarkStart w:id="21" w:name="_Toc441651542"/>
    </w:p>
    <w:p w14:paraId="7000BD56" w14:textId="27404241" w:rsidR="004766BA" w:rsidRPr="008F0E70" w:rsidRDefault="008F78B3" w:rsidP="00913A4D">
      <w:pPr>
        <w:keepNext/>
        <w:tabs>
          <w:tab w:val="left" w:pos="567"/>
        </w:tabs>
        <w:spacing w:before="0"/>
        <w:ind w:right="-241"/>
        <w:outlineLvl w:val="1"/>
        <w:rPr>
          <w:rFonts w:cs="Arial"/>
          <w:b/>
          <w:color w:val="000000"/>
          <w:lang w:val="sr-Cyrl-RS" w:eastAsia="ar-SA"/>
        </w:rPr>
      </w:pPr>
      <w:r w:rsidRPr="008F78B3">
        <w:rPr>
          <w:rFonts w:cs="Arial"/>
          <w:b/>
          <w:color w:val="000000"/>
          <w:lang w:val="sr-Cyrl-RS" w:eastAsia="ar-SA"/>
        </w:rPr>
        <w:t>Рок извршења услуга</w:t>
      </w:r>
    </w:p>
    <w:p w14:paraId="0FCE9EEA" w14:textId="6D523697" w:rsidR="008F78B3" w:rsidRPr="0091690F" w:rsidRDefault="008F78B3" w:rsidP="00913A4D">
      <w:pPr>
        <w:spacing w:before="0"/>
        <w:ind w:right="-241"/>
        <w:rPr>
          <w:rFonts w:cs="Arial"/>
          <w:lang w:val="sr-Cyrl-RS" w:eastAsia="ar-SA"/>
        </w:rPr>
      </w:pPr>
      <w:r w:rsidRPr="0091690F">
        <w:rPr>
          <w:rFonts w:cs="Arial"/>
          <w:lang w:val="sr-Cyrl-RS"/>
        </w:rPr>
        <w:t xml:space="preserve">Изабрани понуђач је обавезан да услугу изврши </w:t>
      </w:r>
      <w:r w:rsidR="006F2F08" w:rsidRPr="0091690F">
        <w:rPr>
          <w:rFonts w:cs="Arial"/>
          <w:lang w:val="sr-Cyrl-RS"/>
        </w:rPr>
        <w:t>у року до</w:t>
      </w:r>
      <w:r w:rsidRPr="0091690F">
        <w:rPr>
          <w:rFonts w:cs="Arial"/>
          <w:lang w:val="sr-Cyrl-RS"/>
        </w:rPr>
        <w:t xml:space="preserve"> 12</w:t>
      </w:r>
      <w:r w:rsidRPr="008F78B3">
        <w:rPr>
          <w:rFonts w:cs="Arial"/>
          <w:lang w:val="sr-Cyrl-RS"/>
        </w:rPr>
        <w:t xml:space="preserve"> </w:t>
      </w:r>
      <w:r w:rsidRPr="0091690F">
        <w:rPr>
          <w:rFonts w:cs="Arial"/>
          <w:lang w:val="sr-Cyrl-RS"/>
        </w:rPr>
        <w:t>(словима:</w:t>
      </w:r>
      <w:r w:rsidR="00847A84">
        <w:rPr>
          <w:rFonts w:cs="Arial"/>
          <w:lang w:val="sr-Cyrl-RS"/>
        </w:rPr>
        <w:t xml:space="preserve"> </w:t>
      </w:r>
      <w:r w:rsidRPr="008F78B3">
        <w:rPr>
          <w:rFonts w:cs="Arial"/>
          <w:lang w:val="sr-Cyrl-RS"/>
        </w:rPr>
        <w:t>дванест</w:t>
      </w:r>
      <w:r w:rsidRPr="0091690F">
        <w:rPr>
          <w:rFonts w:cs="Arial"/>
          <w:lang w:val="sr-Cyrl-RS"/>
        </w:rPr>
        <w:t xml:space="preserve">) месеци од дана ступања Уговора на снагу. </w:t>
      </w:r>
    </w:p>
    <w:p w14:paraId="67309A41" w14:textId="77777777" w:rsidR="00443117" w:rsidRPr="0091690F" w:rsidRDefault="00443117" w:rsidP="00913A4D">
      <w:pPr>
        <w:spacing w:before="0"/>
        <w:ind w:right="-241"/>
        <w:rPr>
          <w:rFonts w:cs="Arial"/>
          <w:lang w:val="sr-Cyrl-RS" w:eastAsia="ar-SA"/>
        </w:rPr>
      </w:pPr>
    </w:p>
    <w:p w14:paraId="04B33906" w14:textId="506C654E" w:rsidR="008F78B3" w:rsidRPr="0091690F" w:rsidRDefault="008F78B3" w:rsidP="00913A4D">
      <w:pPr>
        <w:spacing w:before="0"/>
        <w:ind w:right="-241"/>
        <w:rPr>
          <w:rFonts w:cs="Arial"/>
          <w:lang w:val="sr-Cyrl-RS" w:eastAsia="ar-SA"/>
        </w:rPr>
      </w:pPr>
      <w:r w:rsidRPr="0091690F">
        <w:rPr>
          <w:rFonts w:cs="Arial"/>
          <w:lang w:val="sr-Cyrl-RS" w:eastAsia="ar-SA"/>
        </w:rPr>
        <w:t>На свака 3</w:t>
      </w:r>
      <w:r w:rsidR="00847A84">
        <w:rPr>
          <w:rFonts w:cs="Arial"/>
          <w:lang w:val="sr-Cyrl-RS" w:eastAsia="ar-SA"/>
        </w:rPr>
        <w:t xml:space="preserve"> </w:t>
      </w:r>
      <w:r w:rsidRPr="0091690F">
        <w:rPr>
          <w:rFonts w:cs="Arial"/>
          <w:lang w:val="sr-Cyrl-RS" w:eastAsia="ar-SA"/>
        </w:rPr>
        <w:t>(словима:</w:t>
      </w:r>
      <w:r w:rsidRPr="008F78B3">
        <w:rPr>
          <w:rFonts w:cs="Arial"/>
          <w:lang w:val="sr-Cyrl-RS" w:eastAsia="ar-SA"/>
        </w:rPr>
        <w:t xml:space="preserve"> три</w:t>
      </w:r>
      <w:r w:rsidRPr="0091690F">
        <w:rPr>
          <w:rFonts w:cs="Arial"/>
          <w:lang w:val="sr-Cyrl-RS" w:eastAsia="ar-SA"/>
        </w:rPr>
        <w:t xml:space="preserve">) месеца </w:t>
      </w:r>
      <w:r>
        <w:rPr>
          <w:rFonts w:cs="Arial"/>
          <w:lang w:val="sr-Cyrl-RS" w:eastAsia="ar-SA"/>
        </w:rPr>
        <w:t xml:space="preserve">изабрани </w:t>
      </w:r>
      <w:r w:rsidRPr="0091690F">
        <w:rPr>
          <w:rFonts w:cs="Arial"/>
          <w:lang w:val="sr-Cyrl-RS" w:eastAsia="ar-SA"/>
        </w:rPr>
        <w:t xml:space="preserve">понуђач ће </w:t>
      </w:r>
      <w:r w:rsidR="00061826">
        <w:rPr>
          <w:rFonts w:cs="Arial"/>
          <w:lang w:val="sr-Cyrl-RS" w:eastAsia="ar-SA"/>
        </w:rPr>
        <w:t xml:space="preserve">извештајима </w:t>
      </w:r>
      <w:r w:rsidRPr="0091690F">
        <w:rPr>
          <w:rFonts w:cs="Arial"/>
          <w:lang w:val="sr-Cyrl-RS" w:eastAsia="ar-SA"/>
        </w:rPr>
        <w:t>презентовати степен извршења Пројекта</w:t>
      </w:r>
      <w:r w:rsidR="006F2F08">
        <w:rPr>
          <w:rFonts w:cs="Arial"/>
          <w:lang w:val="sr-Cyrl-RS" w:eastAsia="ar-SA"/>
        </w:rPr>
        <w:t>,</w:t>
      </w:r>
      <w:r w:rsidRPr="0091690F">
        <w:rPr>
          <w:rFonts w:cs="Arial"/>
          <w:lang w:val="sr-Cyrl-RS" w:eastAsia="ar-SA"/>
        </w:rPr>
        <w:t xml:space="preserve"> до крајњег усвајања.</w:t>
      </w:r>
    </w:p>
    <w:p w14:paraId="6A9F4FA1" w14:textId="7D8C3C20" w:rsidR="008F78B3" w:rsidRPr="00A821AE" w:rsidRDefault="00A821AE" w:rsidP="00913A4D">
      <w:pPr>
        <w:widowControl w:val="0"/>
        <w:suppressAutoHyphens/>
        <w:autoSpaceDE w:val="0"/>
        <w:autoSpaceDN w:val="0"/>
        <w:adjustRightInd w:val="0"/>
        <w:spacing w:before="0"/>
        <w:ind w:right="-241"/>
        <w:rPr>
          <w:rFonts w:eastAsia="Calibri" w:cs="Arial"/>
          <w:color w:val="000000"/>
          <w:lang w:val="sr-Cyrl-RS"/>
        </w:rPr>
      </w:pPr>
      <w:r>
        <w:rPr>
          <w:rFonts w:eastAsia="Calibri" w:cs="Arial"/>
          <w:color w:val="000000"/>
          <w:lang w:val="sr-Cyrl-RS"/>
        </w:rPr>
        <w:t xml:space="preserve"> </w:t>
      </w:r>
    </w:p>
    <w:p w14:paraId="5499E828" w14:textId="5A575411" w:rsidR="004766BA" w:rsidRDefault="004766BA" w:rsidP="00913A4D">
      <w:pPr>
        <w:widowControl w:val="0"/>
        <w:suppressAutoHyphens/>
        <w:autoSpaceDE w:val="0"/>
        <w:autoSpaceDN w:val="0"/>
        <w:adjustRightInd w:val="0"/>
        <w:spacing w:before="0"/>
        <w:ind w:right="-241"/>
        <w:rPr>
          <w:rFonts w:eastAsia="Calibri" w:cs="Arial"/>
          <w:color w:val="000000"/>
          <w:lang w:val="sr-Cyrl-CS"/>
        </w:rPr>
      </w:pPr>
      <w:r w:rsidRPr="00847A84">
        <w:rPr>
          <w:rFonts w:eastAsia="Calibri" w:cs="Arial"/>
          <w:color w:val="000000"/>
          <w:lang w:val="sr-Cyrl-RS"/>
        </w:rPr>
        <w:t xml:space="preserve">Понуђач је обавезан да </w:t>
      </w:r>
      <w:r w:rsidR="006F2F08">
        <w:rPr>
          <w:rFonts w:eastAsia="Calibri" w:cs="Arial"/>
          <w:color w:val="000000"/>
          <w:lang w:val="sr-Cyrl-RS"/>
        </w:rPr>
        <w:t xml:space="preserve">у року до </w:t>
      </w:r>
      <w:r w:rsidRPr="00847A84">
        <w:rPr>
          <w:rFonts w:eastAsia="Calibri" w:cs="Arial"/>
          <w:color w:val="000000"/>
          <w:lang w:val="sr-Cyrl-RS"/>
        </w:rPr>
        <w:t xml:space="preserve">20 (словима: двадесет) дана </w:t>
      </w:r>
      <w:r w:rsidR="00A821AE">
        <w:rPr>
          <w:rFonts w:eastAsia="Calibri" w:cs="Arial"/>
          <w:color w:val="000000"/>
          <w:lang w:val="sr-Cyrl-RS"/>
        </w:rPr>
        <w:t>од дана</w:t>
      </w:r>
      <w:r w:rsidRPr="00847A84">
        <w:rPr>
          <w:rFonts w:eastAsia="Calibri" w:cs="Arial"/>
          <w:color w:val="000000"/>
          <w:lang w:val="sr-Cyrl-RS"/>
        </w:rPr>
        <w:t xml:space="preserve"> </w:t>
      </w:r>
      <w:r w:rsidR="00A821AE" w:rsidRPr="00203A9A">
        <w:rPr>
          <w:rFonts w:cs="Arial"/>
          <w:lang w:val="sr-Cyrl-RS"/>
        </w:rPr>
        <w:t>ступања Уговора на снагу</w:t>
      </w:r>
      <w:r w:rsidR="00A821AE" w:rsidRPr="00847A84">
        <w:rPr>
          <w:rFonts w:eastAsia="Calibri" w:cs="Arial"/>
          <w:color w:val="000000"/>
          <w:lang w:val="sr-Cyrl-RS"/>
        </w:rPr>
        <w:t xml:space="preserve"> </w:t>
      </w:r>
      <w:r w:rsidRPr="00847A84">
        <w:rPr>
          <w:rFonts w:eastAsia="Calibri" w:cs="Arial"/>
          <w:color w:val="000000"/>
          <w:lang w:val="sr-Cyrl-RS"/>
        </w:rPr>
        <w:t xml:space="preserve">презентује Идејно решење предметне Студије и </w:t>
      </w:r>
      <w:r w:rsidR="00A821AE">
        <w:rPr>
          <w:rFonts w:eastAsia="Calibri" w:cs="Arial"/>
          <w:color w:val="000000"/>
          <w:lang w:val="sr-Cyrl-CS"/>
        </w:rPr>
        <w:t>Т</w:t>
      </w:r>
      <w:r w:rsidRPr="00847A84">
        <w:rPr>
          <w:rFonts w:eastAsia="Calibri" w:cs="Arial"/>
          <w:color w:val="000000"/>
          <w:lang w:val="sr-Cyrl-CS"/>
        </w:rPr>
        <w:t>ермин план за њену реализацију</w:t>
      </w:r>
      <w:r>
        <w:rPr>
          <w:rFonts w:eastAsia="Calibri" w:cs="Arial"/>
          <w:color w:val="000000"/>
          <w:lang w:val="sr-Cyrl-CS"/>
        </w:rPr>
        <w:t>.</w:t>
      </w:r>
    </w:p>
    <w:p w14:paraId="655E88F0" w14:textId="77777777" w:rsidR="004766BA" w:rsidRPr="00203A9A" w:rsidRDefault="004766BA" w:rsidP="00913A4D">
      <w:pPr>
        <w:widowControl w:val="0"/>
        <w:suppressAutoHyphens/>
        <w:autoSpaceDE w:val="0"/>
        <w:autoSpaceDN w:val="0"/>
        <w:adjustRightInd w:val="0"/>
        <w:spacing w:before="0"/>
        <w:ind w:right="-241"/>
        <w:rPr>
          <w:rFonts w:eastAsia="Calibri" w:cs="Arial"/>
          <w:color w:val="000000"/>
          <w:lang w:val="sr-Cyrl-RS"/>
        </w:rPr>
      </w:pPr>
    </w:p>
    <w:p w14:paraId="7CBEB305" w14:textId="74C07C20" w:rsidR="008F78B3" w:rsidRPr="008F78B3" w:rsidRDefault="008F78B3" w:rsidP="00913A4D">
      <w:pPr>
        <w:widowControl w:val="0"/>
        <w:suppressAutoHyphens/>
        <w:autoSpaceDE w:val="0"/>
        <w:autoSpaceDN w:val="0"/>
        <w:adjustRightInd w:val="0"/>
        <w:spacing w:before="0"/>
        <w:ind w:right="-241"/>
        <w:rPr>
          <w:rFonts w:eastAsia="Calibri" w:cs="Arial"/>
          <w:color w:val="000000"/>
          <w:lang w:val="sr-Cyrl-CS"/>
        </w:rPr>
      </w:pPr>
      <w:r w:rsidRPr="00203A9A">
        <w:rPr>
          <w:rFonts w:eastAsia="Calibri" w:cs="Arial"/>
          <w:color w:val="000000"/>
          <w:lang w:val="sr-Cyrl-RS"/>
        </w:rPr>
        <w:t>Динамика и рокови реализације активности утврђених за поједине фазе предвиђени су Термин планом</w:t>
      </w:r>
      <w:r w:rsidRPr="00821C83">
        <w:rPr>
          <w:rFonts w:eastAsia="Calibri" w:cs="Arial"/>
          <w:color w:val="000000"/>
          <w:lang w:val="sr-Cyrl-CS"/>
        </w:rPr>
        <w:t xml:space="preserve"> (</w:t>
      </w:r>
      <w:r w:rsidRPr="00203A9A">
        <w:rPr>
          <w:rFonts w:eastAsia="Calibri" w:cs="Arial"/>
          <w:color w:val="000000"/>
          <w:lang w:val="sr-Cyrl-RS"/>
        </w:rPr>
        <w:t xml:space="preserve">Образац бр. </w:t>
      </w:r>
      <w:r w:rsidR="00821C83" w:rsidRPr="00821C83">
        <w:rPr>
          <w:rFonts w:eastAsia="Calibri" w:cs="Arial"/>
          <w:color w:val="000000"/>
          <w:lang w:val="sr-Cyrl-RS"/>
        </w:rPr>
        <w:t>6</w:t>
      </w:r>
      <w:r w:rsidRPr="00821C83">
        <w:rPr>
          <w:rFonts w:eastAsia="Calibri" w:cs="Arial"/>
          <w:color w:val="000000"/>
          <w:lang w:val="sr-Cyrl-RS"/>
        </w:rPr>
        <w:t>)</w:t>
      </w:r>
      <w:r w:rsidRPr="008F78B3">
        <w:rPr>
          <w:rFonts w:eastAsia="Calibri" w:cs="Arial"/>
          <w:color w:val="000000"/>
          <w:lang w:val="sr-Cyrl-CS"/>
        </w:rPr>
        <w:t xml:space="preserve"> који доставља понуђач.</w:t>
      </w:r>
    </w:p>
    <w:p w14:paraId="21E54A04" w14:textId="77777777" w:rsidR="008F78B3" w:rsidRDefault="008F78B3" w:rsidP="00913A4D">
      <w:pPr>
        <w:autoSpaceDE w:val="0"/>
        <w:autoSpaceDN w:val="0"/>
        <w:adjustRightInd w:val="0"/>
        <w:spacing w:before="0"/>
        <w:ind w:right="-241"/>
        <w:rPr>
          <w:rFonts w:eastAsia="Calibri" w:cs="Arial"/>
          <w:lang w:val="sr-Cyrl-RS"/>
        </w:rPr>
      </w:pPr>
    </w:p>
    <w:p w14:paraId="19BF6635" w14:textId="77777777" w:rsidR="007E5A6A" w:rsidRDefault="007E5A6A" w:rsidP="00913A4D">
      <w:pPr>
        <w:spacing w:before="0"/>
        <w:ind w:right="-241"/>
        <w:rPr>
          <w:rFonts w:cs="Arial"/>
          <w:b/>
          <w:lang w:val="ru-RU"/>
        </w:rPr>
      </w:pPr>
    </w:p>
    <w:p w14:paraId="5EC0CCBA" w14:textId="77777777" w:rsidR="007E5A6A" w:rsidRDefault="007E5A6A" w:rsidP="00913A4D">
      <w:pPr>
        <w:spacing w:before="0"/>
        <w:ind w:right="-241"/>
        <w:rPr>
          <w:rFonts w:cs="Arial"/>
          <w:b/>
          <w:lang w:val="ru-RU"/>
        </w:rPr>
      </w:pPr>
    </w:p>
    <w:p w14:paraId="384094D4" w14:textId="77BCF642" w:rsidR="00907E0F" w:rsidRPr="00605F70" w:rsidRDefault="00990A63" w:rsidP="00913A4D">
      <w:pPr>
        <w:spacing w:before="0"/>
        <w:ind w:right="-241"/>
        <w:rPr>
          <w:rFonts w:cs="Arial"/>
          <w:b/>
          <w:lang w:val="ru-RU"/>
        </w:rPr>
      </w:pPr>
      <w:r w:rsidRPr="00FC638F">
        <w:rPr>
          <w:rFonts w:cs="Arial"/>
          <w:b/>
          <w:lang w:val="ru-RU"/>
        </w:rPr>
        <w:lastRenderedPageBreak/>
        <w:t xml:space="preserve">Место </w:t>
      </w:r>
      <w:r w:rsidR="008F78B3">
        <w:rPr>
          <w:rFonts w:cs="Arial"/>
          <w:b/>
          <w:lang w:val="ru-RU"/>
        </w:rPr>
        <w:t>изврш</w:t>
      </w:r>
      <w:r w:rsidR="00907E0F">
        <w:rPr>
          <w:rFonts w:cs="Arial"/>
          <w:b/>
          <w:lang w:val="ru-RU"/>
        </w:rPr>
        <w:t>е</w:t>
      </w:r>
      <w:r w:rsidR="008F78B3">
        <w:rPr>
          <w:rFonts w:cs="Arial"/>
          <w:b/>
          <w:lang w:val="ru-RU"/>
        </w:rPr>
        <w:t>ња</w:t>
      </w:r>
      <w:r w:rsidRPr="00FC638F">
        <w:rPr>
          <w:rFonts w:cs="Arial"/>
          <w:b/>
          <w:lang w:val="ru-RU"/>
        </w:rPr>
        <w:t xml:space="preserve"> </w:t>
      </w:r>
      <w:r w:rsidR="00436729">
        <w:rPr>
          <w:rFonts w:cs="Arial"/>
          <w:b/>
          <w:lang w:val="ru-RU"/>
        </w:rPr>
        <w:t>услуге</w:t>
      </w:r>
    </w:p>
    <w:p w14:paraId="676C7C42" w14:textId="65734CF3" w:rsidR="004766BA" w:rsidRDefault="00907E0F" w:rsidP="00913A4D">
      <w:pPr>
        <w:spacing w:before="0"/>
        <w:ind w:right="-241"/>
        <w:jc w:val="left"/>
        <w:rPr>
          <w:rFonts w:cs="Arial"/>
          <w:lang w:val="sr-Cyrl-RS"/>
        </w:rPr>
      </w:pPr>
      <w:r>
        <w:rPr>
          <w:rFonts w:cs="Arial"/>
          <w:lang w:val="sr-Cyrl-RS"/>
        </w:rPr>
        <w:t xml:space="preserve">Место извршења услуге је </w:t>
      </w:r>
      <w:r w:rsidR="00564224">
        <w:rPr>
          <w:rFonts w:cs="Arial"/>
          <w:lang w:val="sr-Cyrl-RS" w:eastAsia="zh-CN"/>
        </w:rPr>
        <w:t>Јавно предузеће „Електропривреда Србије“</w:t>
      </w:r>
      <w:r w:rsidR="00FD7918">
        <w:rPr>
          <w:rFonts w:cs="Arial"/>
          <w:lang w:val="sr-Cyrl-RS" w:eastAsia="zh-CN"/>
        </w:rPr>
        <w:t>-</w:t>
      </w:r>
      <w:r w:rsidR="009B6528">
        <w:rPr>
          <w:rFonts w:cs="Arial"/>
          <w:lang w:val="sr-Cyrl-RS" w:eastAsia="zh-CN"/>
        </w:rPr>
        <w:t xml:space="preserve"> </w:t>
      </w:r>
      <w:r w:rsidR="009B6528" w:rsidRPr="001B7CEC">
        <w:rPr>
          <w:rFonts w:cs="Arial"/>
          <w:lang w:val="sr-Cyrl-RS" w:eastAsia="zh-CN"/>
        </w:rPr>
        <w:t>Управа за техничке послове производње угља</w:t>
      </w:r>
      <w:r w:rsidR="00F875BF">
        <w:rPr>
          <w:rFonts w:cs="Arial"/>
          <w:lang w:val="sr-Cyrl-RS" w:eastAsia="zh-CN"/>
        </w:rPr>
        <w:t>.</w:t>
      </w:r>
    </w:p>
    <w:bookmarkEnd w:id="20"/>
    <w:bookmarkEnd w:id="21"/>
    <w:p w14:paraId="38D0F773" w14:textId="77777777" w:rsidR="004766BA" w:rsidRPr="009B6528" w:rsidRDefault="004766BA" w:rsidP="00913A4D">
      <w:pPr>
        <w:spacing w:before="0"/>
        <w:ind w:right="-241"/>
        <w:rPr>
          <w:rFonts w:cs="Arial"/>
          <w:b/>
          <w:lang w:val="sr-Latn-RS" w:eastAsia="ar-SA"/>
        </w:rPr>
      </w:pPr>
    </w:p>
    <w:p w14:paraId="37F4810C" w14:textId="673A9040" w:rsidR="0016644B" w:rsidRPr="00203A9A" w:rsidRDefault="009E27FC" w:rsidP="00913A4D">
      <w:pPr>
        <w:spacing w:before="0"/>
        <w:ind w:right="-241"/>
        <w:rPr>
          <w:rFonts w:cs="Arial"/>
          <w:lang w:val="ru-RU" w:eastAsia="zh-CN"/>
        </w:rPr>
      </w:pPr>
      <w:r w:rsidRPr="004766BA">
        <w:rPr>
          <w:rFonts w:cs="Arial"/>
          <w:b/>
          <w:lang w:val="sr-Cyrl-CS" w:eastAsia="ar-SA"/>
        </w:rPr>
        <w:t>Квантитативни и к</w:t>
      </w:r>
      <w:r w:rsidR="00990A63" w:rsidRPr="004766BA">
        <w:rPr>
          <w:rFonts w:cs="Arial"/>
          <w:b/>
          <w:lang w:val="sr-Cyrl-CS" w:eastAsia="ar-SA"/>
        </w:rPr>
        <w:t>валитативни пријем</w:t>
      </w:r>
    </w:p>
    <w:p w14:paraId="10FCD958" w14:textId="2C07AFA0" w:rsidR="004C07C4" w:rsidRDefault="004C07C4" w:rsidP="00913A4D">
      <w:pPr>
        <w:widowControl w:val="0"/>
        <w:suppressAutoHyphens/>
        <w:autoSpaceDE w:val="0"/>
        <w:autoSpaceDN w:val="0"/>
        <w:adjustRightInd w:val="0"/>
        <w:spacing w:before="0"/>
        <w:ind w:right="-241"/>
        <w:rPr>
          <w:rFonts w:cs="Arial"/>
          <w:lang w:val="sr-Cyrl-RS" w:eastAsia="ar-SA"/>
        </w:rPr>
      </w:pPr>
      <w:r>
        <w:rPr>
          <w:rFonts w:cs="Arial"/>
          <w:lang w:val="sr-Cyrl-RS" w:eastAsia="ar-SA"/>
        </w:rPr>
        <w:t>О</w:t>
      </w:r>
      <w:r w:rsidRPr="004766BA">
        <w:rPr>
          <w:rFonts w:cs="Arial"/>
          <w:lang w:val="sr-Cyrl-RS" w:eastAsia="ar-SA"/>
        </w:rPr>
        <w:t xml:space="preserve">влашћени </w:t>
      </w:r>
      <w:r>
        <w:rPr>
          <w:rFonts w:cs="Arial"/>
          <w:lang w:val="sr-Cyrl-RS" w:eastAsia="ar-SA"/>
        </w:rPr>
        <w:t xml:space="preserve">представници </w:t>
      </w:r>
      <w:r w:rsidR="00F2320D">
        <w:rPr>
          <w:rFonts w:cs="Arial"/>
          <w:lang w:val="sr-Cyrl-RS" w:eastAsia="ar-SA"/>
        </w:rPr>
        <w:t>Понуђача</w:t>
      </w:r>
      <w:r>
        <w:rPr>
          <w:rFonts w:cs="Arial"/>
          <w:lang w:val="sr-Cyrl-RS" w:eastAsia="ar-SA"/>
        </w:rPr>
        <w:t xml:space="preserve"> и</w:t>
      </w:r>
      <w:r w:rsidRPr="00AF349E">
        <w:rPr>
          <w:rFonts w:cs="Arial"/>
          <w:lang w:val="sr-Cyrl-RS" w:eastAsia="ar-SA"/>
        </w:rPr>
        <w:t xml:space="preserve"> </w:t>
      </w:r>
      <w:r w:rsidR="00F2320D">
        <w:rPr>
          <w:rFonts w:cs="Arial"/>
          <w:lang w:val="sr-Cyrl-RS" w:eastAsia="ar-SA"/>
        </w:rPr>
        <w:t>Наручиоца</w:t>
      </w:r>
      <w:r w:rsidRPr="00AF349E">
        <w:rPr>
          <w:rFonts w:cs="Arial"/>
          <w:lang w:val="sr-Cyrl-RS" w:eastAsia="ar-SA"/>
        </w:rPr>
        <w:t xml:space="preserve">, на основу тромесечних извештаја </w:t>
      </w:r>
      <w:r>
        <w:rPr>
          <w:rFonts w:cs="Arial"/>
          <w:lang w:val="sr-Cyrl-RS" w:eastAsia="ar-SA"/>
        </w:rPr>
        <w:t xml:space="preserve">који приказују </w:t>
      </w:r>
      <w:r>
        <w:rPr>
          <w:rFonts w:eastAsia="Calibri" w:cs="Arial"/>
          <w:color w:val="000000"/>
          <w:lang w:val="sr-Cyrl-RS"/>
        </w:rPr>
        <w:t xml:space="preserve">степен тренутне реализације Студије а </w:t>
      </w:r>
      <w:r w:rsidRPr="00AF349E">
        <w:rPr>
          <w:rFonts w:cs="Arial"/>
          <w:lang w:val="sr-Cyrl-RS" w:eastAsia="ar-SA"/>
        </w:rPr>
        <w:t>који су прихваћени без примедби, потписују коначни извештај без примедби као подлогу за израду Записника о квантитат</w:t>
      </w:r>
      <w:r>
        <w:rPr>
          <w:rFonts w:cs="Arial"/>
          <w:lang w:val="sr-Cyrl-RS" w:eastAsia="ar-SA"/>
        </w:rPr>
        <w:t>и</w:t>
      </w:r>
      <w:r w:rsidRPr="00AF349E">
        <w:rPr>
          <w:rFonts w:cs="Arial"/>
          <w:lang w:val="sr-Cyrl-RS" w:eastAsia="ar-SA"/>
        </w:rPr>
        <w:t>вном и квалитати</w:t>
      </w:r>
      <w:r>
        <w:rPr>
          <w:rFonts w:cs="Arial"/>
          <w:lang w:val="sr-Cyrl-RS" w:eastAsia="ar-SA"/>
        </w:rPr>
        <w:t>в</w:t>
      </w:r>
      <w:r w:rsidRPr="00AF349E">
        <w:rPr>
          <w:rFonts w:cs="Arial"/>
          <w:lang w:val="sr-Cyrl-RS" w:eastAsia="ar-SA"/>
        </w:rPr>
        <w:t xml:space="preserve">ном пријему услуга. </w:t>
      </w:r>
    </w:p>
    <w:p w14:paraId="4F2AD1C5" w14:textId="77777777" w:rsidR="004C07C4" w:rsidRDefault="004C07C4" w:rsidP="00913A4D">
      <w:pPr>
        <w:widowControl w:val="0"/>
        <w:suppressAutoHyphens/>
        <w:autoSpaceDE w:val="0"/>
        <w:autoSpaceDN w:val="0"/>
        <w:adjustRightInd w:val="0"/>
        <w:spacing w:before="0"/>
        <w:ind w:right="-241"/>
        <w:rPr>
          <w:rFonts w:cs="Arial"/>
          <w:lang w:val="sr-Cyrl-RS" w:eastAsia="ar-SA"/>
        </w:rPr>
      </w:pPr>
    </w:p>
    <w:p w14:paraId="38BE5360" w14:textId="2B6D7991" w:rsidR="004C07C4" w:rsidRDefault="004C07C4" w:rsidP="00913A4D">
      <w:pPr>
        <w:widowControl w:val="0"/>
        <w:suppressAutoHyphens/>
        <w:autoSpaceDE w:val="0"/>
        <w:autoSpaceDN w:val="0"/>
        <w:adjustRightInd w:val="0"/>
        <w:spacing w:before="0"/>
        <w:ind w:right="-241"/>
        <w:rPr>
          <w:rFonts w:cs="Arial"/>
          <w:lang w:val="sr-Cyrl-RS" w:eastAsia="ar-SA"/>
        </w:rPr>
      </w:pPr>
      <w:r w:rsidRPr="00AF349E">
        <w:rPr>
          <w:rFonts w:cs="Arial"/>
          <w:lang w:val="sr-Cyrl-RS" w:eastAsia="ar-SA"/>
        </w:rPr>
        <w:t xml:space="preserve">Наведене извештаје сачињава </w:t>
      </w:r>
      <w:r w:rsidR="00EB4CD8">
        <w:rPr>
          <w:rFonts w:cs="Arial"/>
          <w:lang w:val="sr-Cyrl-RS" w:eastAsia="ar-SA"/>
        </w:rPr>
        <w:t>Понуђач</w:t>
      </w:r>
      <w:r w:rsidRPr="00AF349E">
        <w:rPr>
          <w:rFonts w:cs="Arial"/>
          <w:lang w:val="sr-Cyrl-RS" w:eastAsia="ar-SA"/>
        </w:rPr>
        <w:t>.</w:t>
      </w:r>
      <w:r>
        <w:rPr>
          <w:rFonts w:cs="Arial"/>
          <w:lang w:val="sr-Cyrl-RS" w:eastAsia="ar-SA"/>
        </w:rPr>
        <w:t xml:space="preserve"> </w:t>
      </w:r>
    </w:p>
    <w:p w14:paraId="7891576C" w14:textId="77777777" w:rsidR="004C07C4" w:rsidRPr="0011689F" w:rsidRDefault="004C07C4" w:rsidP="00913A4D">
      <w:pPr>
        <w:widowControl w:val="0"/>
        <w:suppressAutoHyphens/>
        <w:autoSpaceDE w:val="0"/>
        <w:autoSpaceDN w:val="0"/>
        <w:adjustRightInd w:val="0"/>
        <w:spacing w:before="0"/>
        <w:ind w:right="-241"/>
        <w:rPr>
          <w:rFonts w:eastAsia="Calibri" w:cs="Arial"/>
          <w:color w:val="000000"/>
          <w:lang w:val="sr-Cyrl-RS"/>
        </w:rPr>
      </w:pPr>
    </w:p>
    <w:p w14:paraId="7AD3CA5C" w14:textId="4E2E2857" w:rsidR="004C07C4" w:rsidRDefault="00913A4D" w:rsidP="00913A4D">
      <w:pPr>
        <w:widowControl w:val="0"/>
        <w:suppressAutoHyphens/>
        <w:autoSpaceDE w:val="0"/>
        <w:autoSpaceDN w:val="0"/>
        <w:adjustRightInd w:val="0"/>
        <w:spacing w:before="0"/>
        <w:ind w:right="-241"/>
        <w:rPr>
          <w:rFonts w:eastAsia="Calibri" w:cs="Arial"/>
          <w:color w:val="000000"/>
          <w:lang w:val="sr-Cyrl-RS"/>
        </w:rPr>
      </w:pPr>
      <w:r>
        <w:rPr>
          <w:rFonts w:eastAsia="Calibri" w:cs="Arial"/>
          <w:color w:val="000000"/>
          <w:lang w:val="sr-Cyrl-RS"/>
        </w:rPr>
        <w:t>Студија се предаје у 3</w:t>
      </w:r>
      <w:r w:rsidR="004C07C4" w:rsidRPr="00203A9A">
        <w:rPr>
          <w:rFonts w:eastAsia="Calibri" w:cs="Arial"/>
          <w:color w:val="000000"/>
          <w:lang w:val="sr-Cyrl-RS"/>
        </w:rPr>
        <w:t xml:space="preserve"> </w:t>
      </w:r>
      <w:r w:rsidR="004C07C4" w:rsidRPr="00847A84">
        <w:rPr>
          <w:rFonts w:eastAsia="Calibri" w:cs="Arial"/>
          <w:color w:val="000000"/>
          <w:lang w:val="sr-Cyrl-RS"/>
        </w:rPr>
        <w:t>(сло</w:t>
      </w:r>
      <w:r w:rsidR="004C07C4" w:rsidRPr="004766BA">
        <w:rPr>
          <w:rFonts w:eastAsia="Calibri" w:cs="Arial"/>
          <w:color w:val="000000"/>
          <w:lang w:val="sr-Cyrl-RS"/>
        </w:rPr>
        <w:t xml:space="preserve">вима: </w:t>
      </w:r>
      <w:r>
        <w:rPr>
          <w:rFonts w:eastAsia="Calibri" w:cs="Arial"/>
          <w:color w:val="000000"/>
          <w:lang w:val="sr-Cyrl-RS"/>
        </w:rPr>
        <w:t>три</w:t>
      </w:r>
      <w:r w:rsidR="004C07C4" w:rsidRPr="004766BA">
        <w:rPr>
          <w:rFonts w:eastAsia="Calibri" w:cs="Arial"/>
          <w:color w:val="000000"/>
          <w:lang w:val="sr-Cyrl-RS"/>
        </w:rPr>
        <w:t>) штампаних примерака, као и</w:t>
      </w:r>
      <w:r w:rsidR="004C07C4" w:rsidRPr="00847A84">
        <w:rPr>
          <w:rFonts w:eastAsia="Calibri" w:cs="Arial"/>
          <w:color w:val="000000"/>
          <w:lang w:val="sr-Cyrl-RS"/>
        </w:rPr>
        <w:t xml:space="preserve"> 6 (словима: шест) примерака на CD - </w:t>
      </w:r>
      <w:r w:rsidR="004C07C4" w:rsidRPr="00847A84">
        <w:rPr>
          <w:rFonts w:eastAsia="Calibri" w:cs="Arial"/>
          <w:color w:val="000000"/>
        </w:rPr>
        <w:t>u</w:t>
      </w:r>
      <w:r w:rsidR="004C07C4" w:rsidRPr="00847A84">
        <w:rPr>
          <w:rFonts w:eastAsia="Calibri" w:cs="Arial"/>
          <w:color w:val="000000"/>
          <w:lang w:val="sr-Cyrl-RS"/>
        </w:rPr>
        <w:t>.</w:t>
      </w:r>
    </w:p>
    <w:p w14:paraId="260B133D" w14:textId="02E09DC8" w:rsidR="004C07C4" w:rsidRPr="00847A84" w:rsidRDefault="004C07C4" w:rsidP="00913A4D">
      <w:pPr>
        <w:widowControl w:val="0"/>
        <w:suppressAutoHyphens/>
        <w:autoSpaceDE w:val="0"/>
        <w:autoSpaceDN w:val="0"/>
        <w:adjustRightInd w:val="0"/>
        <w:spacing w:before="0"/>
        <w:ind w:right="-241"/>
        <w:rPr>
          <w:rFonts w:eastAsia="Calibri" w:cs="Arial"/>
          <w:color w:val="000000"/>
          <w:lang w:val="sr-Cyrl-RS"/>
        </w:rPr>
      </w:pPr>
    </w:p>
    <w:p w14:paraId="11EDD737" w14:textId="77777777" w:rsidR="004C07C4" w:rsidRPr="00847A84" w:rsidRDefault="004C07C4" w:rsidP="00913A4D">
      <w:pPr>
        <w:autoSpaceDE w:val="0"/>
        <w:autoSpaceDN w:val="0"/>
        <w:adjustRightInd w:val="0"/>
        <w:spacing w:before="0"/>
        <w:ind w:right="-241"/>
        <w:rPr>
          <w:rFonts w:cs="Arial"/>
          <w:lang w:val="sr-Cyrl-RS"/>
        </w:rPr>
      </w:pPr>
      <w:r w:rsidRPr="00847A84">
        <w:rPr>
          <w:rFonts w:cs="Arial"/>
          <w:lang w:val="sr-Cyrl-RS"/>
        </w:rPr>
        <w:t>Анализа (Студија) ће бити прихваћена уз претходну контролу и позитивно мишљење о току и обиму извршења наручене услуге.</w:t>
      </w:r>
    </w:p>
    <w:p w14:paraId="6C661A77" w14:textId="77777777" w:rsidR="004C07C4" w:rsidRPr="004170FA" w:rsidRDefault="004C07C4" w:rsidP="00913A4D">
      <w:pPr>
        <w:widowControl w:val="0"/>
        <w:suppressAutoHyphens/>
        <w:autoSpaceDE w:val="0"/>
        <w:autoSpaceDN w:val="0"/>
        <w:adjustRightInd w:val="0"/>
        <w:spacing w:before="0"/>
        <w:ind w:right="-241"/>
        <w:rPr>
          <w:rFonts w:eastAsia="Calibri" w:cs="Arial"/>
          <w:color w:val="000000"/>
          <w:lang w:val="sr-Cyrl-RS"/>
        </w:rPr>
      </w:pPr>
      <w:r w:rsidRPr="0099673B">
        <w:rPr>
          <w:rFonts w:eastAsia="Calibri" w:cs="Arial"/>
          <w:color w:val="000000"/>
          <w:lang w:val="sr-Cyrl-RS"/>
        </w:rPr>
        <w:t xml:space="preserve">Потписивањем Записника о </w:t>
      </w:r>
      <w:r w:rsidRPr="0099673B">
        <w:rPr>
          <w:rFonts w:cs="Arial"/>
          <w:lang w:val="sr-Cyrl-RS" w:eastAsia="ar-SA"/>
        </w:rPr>
        <w:t>квантитативном и квалитативном пријему услуга</w:t>
      </w:r>
      <w:r>
        <w:rPr>
          <w:rFonts w:cs="Arial"/>
          <w:lang w:val="sr-Cyrl-RS" w:eastAsia="ar-SA"/>
        </w:rPr>
        <w:t xml:space="preserve"> </w:t>
      </w:r>
      <w:r w:rsidRPr="0099673B">
        <w:rPr>
          <w:rFonts w:cs="Arial"/>
          <w:lang w:val="sr-Cyrl-RS" w:eastAsia="ar-SA"/>
        </w:rPr>
        <w:t>-</w:t>
      </w:r>
      <w:r>
        <w:rPr>
          <w:rFonts w:cs="Arial"/>
          <w:lang w:val="sr-Cyrl-RS" w:eastAsia="ar-SA"/>
        </w:rPr>
        <w:t xml:space="preserve"> </w:t>
      </w:r>
      <w:r w:rsidRPr="0099673B">
        <w:rPr>
          <w:rFonts w:cs="Arial"/>
          <w:lang w:val="sr-Cyrl-RS" w:eastAsia="ar-SA"/>
        </w:rPr>
        <w:t>без примедби</w:t>
      </w:r>
      <w:r>
        <w:rPr>
          <w:rFonts w:cs="Arial"/>
          <w:lang w:val="sr-Cyrl-RS" w:eastAsia="ar-SA"/>
        </w:rPr>
        <w:t>,</w:t>
      </w:r>
      <w:r w:rsidRPr="0099673B">
        <w:rPr>
          <w:rFonts w:cs="Arial"/>
          <w:lang w:val="sr-Cyrl-RS" w:eastAsia="ar-SA"/>
        </w:rPr>
        <w:t xml:space="preserve"> од стране </w:t>
      </w:r>
      <w:r w:rsidRPr="0099673B">
        <w:rPr>
          <w:rFonts w:eastAsia="Calibri" w:cs="Arial"/>
          <w:color w:val="000000"/>
          <w:lang w:val="sr-Cyrl-RS"/>
        </w:rPr>
        <w:t>овлашћених представника изабраног Понуђача</w:t>
      </w:r>
      <w:r>
        <w:rPr>
          <w:rFonts w:eastAsia="Calibri" w:cs="Arial"/>
          <w:color w:val="000000"/>
          <w:lang w:val="sr-Cyrl-RS"/>
        </w:rPr>
        <w:t xml:space="preserve"> и Наручиоца,</w:t>
      </w:r>
      <w:r w:rsidRPr="0099673B">
        <w:rPr>
          <w:rFonts w:eastAsia="Calibri" w:cs="Arial"/>
          <w:color w:val="000000"/>
          <w:lang w:val="sr-Cyrl-RS"/>
        </w:rPr>
        <w:t xml:space="preserve"> услуга се сматра извршеном.</w:t>
      </w:r>
    </w:p>
    <w:p w14:paraId="5849F921" w14:textId="7B28F802" w:rsidR="000F6129" w:rsidRDefault="000F6129" w:rsidP="00560125">
      <w:pPr>
        <w:spacing w:before="0"/>
        <w:rPr>
          <w:lang w:val="sr-Cyrl-RS" w:eastAsia="ar-SA"/>
        </w:rPr>
      </w:pPr>
    </w:p>
    <w:p w14:paraId="6DBF60E1" w14:textId="5E81CA7D" w:rsidR="007B04BC" w:rsidRPr="00203A9A" w:rsidRDefault="007B04BC" w:rsidP="00560125">
      <w:pPr>
        <w:spacing w:before="0"/>
        <w:rPr>
          <w:rFonts w:cs="Arial"/>
          <w:lang w:val="sr-Cyrl-RS"/>
        </w:rPr>
      </w:pPr>
    </w:p>
    <w:p w14:paraId="3A92D20E" w14:textId="77777777" w:rsidR="004766BA" w:rsidRPr="00203A9A" w:rsidRDefault="004766BA" w:rsidP="00560125">
      <w:pPr>
        <w:spacing w:before="0"/>
        <w:rPr>
          <w:rFonts w:cs="Arial"/>
          <w:lang w:val="sr-Cyrl-RS"/>
        </w:rPr>
      </w:pPr>
    </w:p>
    <w:p w14:paraId="2D91431C" w14:textId="77777777" w:rsidR="004766BA" w:rsidRPr="00203A9A" w:rsidRDefault="004766BA" w:rsidP="00560125">
      <w:pPr>
        <w:spacing w:before="0"/>
        <w:rPr>
          <w:rFonts w:cs="Arial"/>
          <w:lang w:val="sr-Cyrl-RS"/>
        </w:rPr>
      </w:pPr>
    </w:p>
    <w:p w14:paraId="38C84710" w14:textId="77777777" w:rsidR="004766BA" w:rsidRPr="00203A9A" w:rsidRDefault="004766BA" w:rsidP="00560125">
      <w:pPr>
        <w:spacing w:before="0"/>
        <w:rPr>
          <w:rFonts w:cs="Arial"/>
          <w:lang w:val="sr-Cyrl-RS"/>
        </w:rPr>
      </w:pPr>
    </w:p>
    <w:p w14:paraId="765B0BFF" w14:textId="77777777" w:rsidR="004766BA" w:rsidRPr="00203A9A" w:rsidRDefault="004766BA" w:rsidP="00560125">
      <w:pPr>
        <w:spacing w:before="0"/>
        <w:rPr>
          <w:rFonts w:cs="Arial"/>
          <w:lang w:val="sr-Cyrl-RS"/>
        </w:rPr>
      </w:pPr>
    </w:p>
    <w:p w14:paraId="1DE83804" w14:textId="77777777" w:rsidR="004766BA" w:rsidRPr="00203A9A" w:rsidRDefault="004766BA" w:rsidP="00560125">
      <w:pPr>
        <w:spacing w:before="0"/>
        <w:rPr>
          <w:rFonts w:cs="Arial"/>
          <w:lang w:val="sr-Cyrl-RS"/>
        </w:rPr>
      </w:pPr>
    </w:p>
    <w:p w14:paraId="70B9A706" w14:textId="77777777" w:rsidR="004766BA" w:rsidRPr="00203A9A" w:rsidRDefault="004766BA" w:rsidP="00560125">
      <w:pPr>
        <w:spacing w:before="0"/>
        <w:rPr>
          <w:rFonts w:cs="Arial"/>
          <w:lang w:val="sr-Cyrl-RS"/>
        </w:rPr>
      </w:pPr>
    </w:p>
    <w:p w14:paraId="1D498C84" w14:textId="77777777" w:rsidR="004766BA" w:rsidRPr="00203A9A" w:rsidRDefault="004766BA" w:rsidP="00560125">
      <w:pPr>
        <w:spacing w:before="0"/>
        <w:rPr>
          <w:rFonts w:cs="Arial"/>
          <w:lang w:val="sr-Cyrl-RS"/>
        </w:rPr>
      </w:pPr>
    </w:p>
    <w:p w14:paraId="29A056D5" w14:textId="77777777" w:rsidR="004766BA" w:rsidRPr="00203A9A" w:rsidRDefault="004766BA" w:rsidP="00560125">
      <w:pPr>
        <w:spacing w:before="0"/>
        <w:rPr>
          <w:rFonts w:cs="Arial"/>
          <w:lang w:val="sr-Cyrl-RS"/>
        </w:rPr>
      </w:pPr>
    </w:p>
    <w:p w14:paraId="072FE9AC" w14:textId="77777777" w:rsidR="004766BA" w:rsidRPr="00203A9A" w:rsidRDefault="004766BA" w:rsidP="00560125">
      <w:pPr>
        <w:spacing w:before="0"/>
        <w:rPr>
          <w:rFonts w:cs="Arial"/>
          <w:lang w:val="sr-Cyrl-RS"/>
        </w:rPr>
      </w:pPr>
    </w:p>
    <w:p w14:paraId="5424191D" w14:textId="77777777" w:rsidR="004766BA" w:rsidRPr="00203A9A" w:rsidRDefault="004766BA" w:rsidP="00560125">
      <w:pPr>
        <w:spacing w:before="0"/>
        <w:rPr>
          <w:rFonts w:cs="Arial"/>
          <w:lang w:val="sr-Cyrl-RS"/>
        </w:rPr>
      </w:pPr>
    </w:p>
    <w:p w14:paraId="07E45F21" w14:textId="77777777" w:rsidR="004766BA" w:rsidRPr="00203A9A" w:rsidRDefault="004766BA" w:rsidP="00560125">
      <w:pPr>
        <w:spacing w:before="0"/>
        <w:rPr>
          <w:rFonts w:cs="Arial"/>
          <w:lang w:val="sr-Cyrl-RS"/>
        </w:rPr>
      </w:pPr>
    </w:p>
    <w:p w14:paraId="5F22368D" w14:textId="77777777" w:rsidR="004766BA" w:rsidRPr="00203A9A" w:rsidRDefault="004766BA" w:rsidP="00560125">
      <w:pPr>
        <w:spacing w:before="0"/>
        <w:rPr>
          <w:rFonts w:cs="Arial"/>
          <w:lang w:val="sr-Cyrl-RS"/>
        </w:rPr>
      </w:pPr>
    </w:p>
    <w:p w14:paraId="3E939697" w14:textId="77777777" w:rsidR="004766BA" w:rsidRPr="00203A9A" w:rsidRDefault="004766BA" w:rsidP="00560125">
      <w:pPr>
        <w:spacing w:before="0"/>
        <w:rPr>
          <w:rFonts w:cs="Arial"/>
          <w:lang w:val="sr-Cyrl-RS"/>
        </w:rPr>
      </w:pPr>
    </w:p>
    <w:p w14:paraId="3F04F0C1" w14:textId="77777777" w:rsidR="004766BA" w:rsidRPr="00203A9A" w:rsidRDefault="004766BA" w:rsidP="00560125">
      <w:pPr>
        <w:spacing w:before="0"/>
        <w:rPr>
          <w:rFonts w:cs="Arial"/>
          <w:lang w:val="sr-Cyrl-RS"/>
        </w:rPr>
      </w:pPr>
    </w:p>
    <w:p w14:paraId="3B94E40C" w14:textId="77777777" w:rsidR="004766BA" w:rsidRPr="00203A9A" w:rsidRDefault="004766BA" w:rsidP="00560125">
      <w:pPr>
        <w:spacing w:before="0"/>
        <w:rPr>
          <w:rFonts w:cs="Arial"/>
          <w:lang w:val="sr-Cyrl-RS"/>
        </w:rPr>
      </w:pPr>
    </w:p>
    <w:p w14:paraId="59FD6238" w14:textId="77777777" w:rsidR="004766BA" w:rsidRDefault="004766BA" w:rsidP="00560125">
      <w:pPr>
        <w:spacing w:before="0"/>
        <w:rPr>
          <w:lang w:val="sr-Cyrl-RS" w:eastAsia="ar-SA"/>
        </w:rPr>
      </w:pPr>
    </w:p>
    <w:p w14:paraId="0F39B557" w14:textId="77777777" w:rsidR="00923C6B" w:rsidRDefault="00923C6B" w:rsidP="00560125">
      <w:pPr>
        <w:spacing w:before="0"/>
        <w:rPr>
          <w:lang w:val="sr-Cyrl-RS" w:eastAsia="ar-SA"/>
        </w:rPr>
      </w:pPr>
    </w:p>
    <w:p w14:paraId="33EE7D68" w14:textId="77777777" w:rsidR="00923C6B" w:rsidRDefault="00923C6B" w:rsidP="00560125">
      <w:pPr>
        <w:spacing w:before="0"/>
        <w:rPr>
          <w:lang w:val="sr-Cyrl-RS" w:eastAsia="ar-SA"/>
        </w:rPr>
      </w:pPr>
    </w:p>
    <w:p w14:paraId="5F4DDE77" w14:textId="77777777" w:rsidR="00923C6B" w:rsidRDefault="00923C6B" w:rsidP="00560125">
      <w:pPr>
        <w:spacing w:before="0"/>
        <w:rPr>
          <w:lang w:val="sr-Cyrl-RS" w:eastAsia="ar-SA"/>
        </w:rPr>
      </w:pPr>
    </w:p>
    <w:p w14:paraId="495C5359" w14:textId="77777777" w:rsidR="00923C6B" w:rsidRDefault="00923C6B" w:rsidP="00560125">
      <w:pPr>
        <w:spacing w:before="0"/>
        <w:rPr>
          <w:lang w:val="sr-Cyrl-RS" w:eastAsia="ar-SA"/>
        </w:rPr>
      </w:pPr>
    </w:p>
    <w:p w14:paraId="75F6482F" w14:textId="77777777" w:rsidR="00923C6B" w:rsidRDefault="00923C6B" w:rsidP="00560125">
      <w:pPr>
        <w:spacing w:before="0"/>
        <w:rPr>
          <w:lang w:val="sr-Cyrl-RS" w:eastAsia="ar-SA"/>
        </w:rPr>
      </w:pPr>
    </w:p>
    <w:p w14:paraId="043C1E86" w14:textId="77777777" w:rsidR="00923C6B" w:rsidRDefault="00923C6B" w:rsidP="00560125">
      <w:pPr>
        <w:spacing w:before="0"/>
        <w:rPr>
          <w:lang w:val="sr-Cyrl-RS" w:eastAsia="ar-SA"/>
        </w:rPr>
      </w:pPr>
    </w:p>
    <w:p w14:paraId="116BC071" w14:textId="77777777" w:rsidR="00923C6B" w:rsidRDefault="00923C6B" w:rsidP="00560125">
      <w:pPr>
        <w:spacing w:before="0"/>
        <w:rPr>
          <w:lang w:val="sr-Cyrl-RS" w:eastAsia="ar-SA"/>
        </w:rPr>
      </w:pPr>
    </w:p>
    <w:p w14:paraId="6DC266A5" w14:textId="77777777" w:rsidR="00923C6B" w:rsidRDefault="00923C6B" w:rsidP="00560125">
      <w:pPr>
        <w:spacing w:before="0"/>
        <w:rPr>
          <w:lang w:val="sr-Cyrl-RS" w:eastAsia="ar-SA"/>
        </w:rPr>
      </w:pPr>
    </w:p>
    <w:p w14:paraId="55E8BF9A" w14:textId="77777777" w:rsidR="00923C6B" w:rsidRDefault="00923C6B" w:rsidP="00560125">
      <w:pPr>
        <w:spacing w:before="0"/>
        <w:rPr>
          <w:lang w:val="sr-Cyrl-RS" w:eastAsia="ar-SA"/>
        </w:rPr>
      </w:pPr>
    </w:p>
    <w:p w14:paraId="5D0B53EE" w14:textId="77777777" w:rsidR="00923C6B" w:rsidRDefault="00923C6B" w:rsidP="00560125">
      <w:pPr>
        <w:spacing w:before="0"/>
        <w:rPr>
          <w:lang w:val="sr-Cyrl-RS" w:eastAsia="ar-SA"/>
        </w:rPr>
      </w:pPr>
    </w:p>
    <w:p w14:paraId="169FBB43" w14:textId="77777777" w:rsidR="00923C6B" w:rsidRDefault="00923C6B" w:rsidP="00560125">
      <w:pPr>
        <w:spacing w:before="0"/>
        <w:rPr>
          <w:lang w:val="sr-Cyrl-RS" w:eastAsia="ar-SA"/>
        </w:rPr>
      </w:pPr>
    </w:p>
    <w:p w14:paraId="716992F7" w14:textId="77777777" w:rsidR="00433EF2" w:rsidRDefault="00433EF2" w:rsidP="00560125">
      <w:pPr>
        <w:spacing w:before="0"/>
        <w:rPr>
          <w:lang w:val="sr-Cyrl-RS" w:eastAsia="ar-SA"/>
        </w:rPr>
      </w:pPr>
    </w:p>
    <w:p w14:paraId="7A38090F" w14:textId="77777777" w:rsidR="00433EF2" w:rsidRDefault="00433EF2" w:rsidP="00560125">
      <w:pPr>
        <w:spacing w:before="0"/>
        <w:rPr>
          <w:lang w:val="sr-Cyrl-RS" w:eastAsia="ar-SA"/>
        </w:rPr>
      </w:pPr>
    </w:p>
    <w:p w14:paraId="4CBCE2E2" w14:textId="77777777" w:rsidR="008F0E70" w:rsidRDefault="008F0E70" w:rsidP="00560125">
      <w:pPr>
        <w:spacing w:before="0"/>
        <w:rPr>
          <w:lang w:val="sr-Cyrl-RS" w:eastAsia="ar-SA"/>
        </w:rPr>
      </w:pPr>
    </w:p>
    <w:p w14:paraId="0558C6B5" w14:textId="77777777" w:rsidR="008F0E70" w:rsidRDefault="008F0E70" w:rsidP="00560125">
      <w:pPr>
        <w:spacing w:before="0"/>
        <w:rPr>
          <w:lang w:val="sr-Cyrl-RS" w:eastAsia="ar-SA"/>
        </w:rPr>
      </w:pPr>
    </w:p>
    <w:p w14:paraId="39CBAF9F" w14:textId="77777777" w:rsidR="008F0E70" w:rsidRDefault="008F0E70" w:rsidP="00560125">
      <w:pPr>
        <w:spacing w:before="0"/>
        <w:rPr>
          <w:lang w:val="sr-Cyrl-RS" w:eastAsia="ar-SA"/>
        </w:rPr>
      </w:pPr>
    </w:p>
    <w:p w14:paraId="088AFD62" w14:textId="3DBC025B" w:rsidR="0095373F" w:rsidRPr="0016644B" w:rsidRDefault="0095373F" w:rsidP="00560125">
      <w:pPr>
        <w:spacing w:before="0"/>
        <w:rPr>
          <w:lang w:val="sr-Cyrl-RS" w:eastAsia="ar-SA"/>
        </w:rPr>
      </w:pPr>
    </w:p>
    <w:p w14:paraId="325888DA" w14:textId="2AB24294" w:rsidR="00C119E4" w:rsidRDefault="00C119E4" w:rsidP="00560125">
      <w:pPr>
        <w:pStyle w:val="Heading1"/>
        <w:numPr>
          <w:ilvl w:val="0"/>
          <w:numId w:val="14"/>
        </w:numPr>
        <w:spacing w:before="0"/>
        <w:jc w:val="both"/>
        <w:rPr>
          <w:rFonts w:cs="Arial"/>
          <w:lang w:val="sr-Cyrl-RS"/>
        </w:rPr>
      </w:pPr>
      <w:r w:rsidRPr="00FC638F">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p>
    <w:p w14:paraId="61C7C8AB" w14:textId="77777777" w:rsidR="00071FC2" w:rsidRPr="00071FC2" w:rsidRDefault="00071FC2" w:rsidP="00560125">
      <w:pPr>
        <w:spacing w:before="0"/>
        <w:rPr>
          <w:lang w:val="sr-Cyrl-RS" w:eastAsia="ar-SA"/>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9166"/>
      </w:tblGrid>
      <w:tr w:rsidR="00C119E4" w:rsidRPr="00FC638F" w14:paraId="27B5A5CF" w14:textId="77777777" w:rsidTr="000674F3">
        <w:trPr>
          <w:trHeight w:val="524"/>
          <w:jc w:val="center"/>
        </w:trPr>
        <w:tc>
          <w:tcPr>
            <w:tcW w:w="729" w:type="dxa"/>
            <w:tcBorders>
              <w:top w:val="single" w:sz="4" w:space="0" w:color="auto"/>
              <w:left w:val="single" w:sz="4" w:space="0" w:color="auto"/>
              <w:bottom w:val="single" w:sz="4" w:space="0" w:color="auto"/>
              <w:right w:val="single" w:sz="4" w:space="0" w:color="auto"/>
            </w:tcBorders>
            <w:vAlign w:val="center"/>
            <w:hideMark/>
          </w:tcPr>
          <w:p w14:paraId="0986D5CF" w14:textId="77777777" w:rsidR="00C119E4" w:rsidRPr="00FC638F" w:rsidRDefault="00C119E4" w:rsidP="00560125">
            <w:pPr>
              <w:spacing w:before="0"/>
              <w:jc w:val="center"/>
              <w:rPr>
                <w:rFonts w:cs="Arial"/>
                <w:b/>
                <w:lang w:val="sr-Latn-CS" w:eastAsia="sr-Latn-CS"/>
              </w:rPr>
            </w:pPr>
            <w:r w:rsidRPr="00FC638F">
              <w:rPr>
                <w:rFonts w:cs="Arial"/>
                <w:b/>
                <w:lang w:val="sr-Latn-CS" w:eastAsia="sr-Latn-CS"/>
              </w:rPr>
              <w:t>Ред. бр.</w:t>
            </w:r>
          </w:p>
        </w:tc>
        <w:tc>
          <w:tcPr>
            <w:tcW w:w="9166" w:type="dxa"/>
            <w:tcBorders>
              <w:top w:val="single" w:sz="4" w:space="0" w:color="auto"/>
              <w:left w:val="single" w:sz="4" w:space="0" w:color="auto"/>
              <w:bottom w:val="single" w:sz="4" w:space="0" w:color="auto"/>
              <w:right w:val="single" w:sz="4" w:space="0" w:color="auto"/>
            </w:tcBorders>
            <w:vAlign w:val="center"/>
          </w:tcPr>
          <w:p w14:paraId="14C52C09" w14:textId="7BDAC1DE" w:rsidR="00C119E4" w:rsidRPr="00FC638F" w:rsidRDefault="00C119E4" w:rsidP="00560125">
            <w:pPr>
              <w:spacing w:before="0"/>
              <w:ind w:right="-180"/>
              <w:jc w:val="center"/>
              <w:rPr>
                <w:rFonts w:cs="Arial"/>
                <w:b/>
                <w:lang w:val="sr-Latn-CS" w:eastAsia="sr-Latn-CS"/>
              </w:rPr>
            </w:pPr>
            <w:r w:rsidRPr="00FC638F">
              <w:rPr>
                <w:rFonts w:cs="Arial"/>
                <w:b/>
                <w:lang w:val="sr-Latn-CS" w:eastAsia="sr-Latn-CS"/>
              </w:rPr>
              <w:t>4.1  ОБАВЕЗНИ УСЛОВИ</w:t>
            </w:r>
          </w:p>
          <w:p w14:paraId="6B3713D5" w14:textId="77777777" w:rsidR="00C119E4" w:rsidRPr="00FC638F" w:rsidRDefault="00C119E4" w:rsidP="00560125">
            <w:pPr>
              <w:spacing w:before="0"/>
              <w:jc w:val="center"/>
              <w:rPr>
                <w:rFonts w:cs="Arial"/>
                <w:b/>
                <w:color w:val="FF0000"/>
                <w:lang w:val="sr-Cyrl-RS" w:eastAsia="sr-Latn-CS"/>
              </w:rPr>
            </w:pPr>
            <w:r w:rsidRPr="00FC638F">
              <w:rPr>
                <w:rFonts w:cs="Arial"/>
                <w:b/>
                <w:lang w:val="sr-Latn-CS" w:eastAsia="sr-Latn-CS"/>
              </w:rPr>
              <w:t>ЗА УЧЕШЋЕ У ПОСТУПКУ ЈАВНЕ НАБАВКЕ ИЗ ЧЛАНА 75. З</w:t>
            </w:r>
            <w:r w:rsidRPr="00FC638F">
              <w:rPr>
                <w:rFonts w:cs="Arial"/>
                <w:b/>
                <w:lang w:val="sr-Cyrl-RS" w:eastAsia="sr-Latn-CS"/>
              </w:rPr>
              <w:t>АКОНА</w:t>
            </w:r>
          </w:p>
          <w:p w14:paraId="3B00C5EB" w14:textId="77777777" w:rsidR="00C119E4" w:rsidRPr="00FC638F" w:rsidRDefault="00C119E4" w:rsidP="00560125">
            <w:pPr>
              <w:spacing w:before="0"/>
              <w:jc w:val="center"/>
              <w:rPr>
                <w:rFonts w:cs="Arial"/>
                <w:b/>
                <w:color w:val="FF0000"/>
                <w:lang w:val="sr-Latn-CS" w:eastAsia="sr-Latn-CS"/>
              </w:rPr>
            </w:pPr>
          </w:p>
        </w:tc>
      </w:tr>
      <w:tr w:rsidR="00C119E4" w:rsidRPr="007E5A6A" w14:paraId="21C883CD" w14:textId="77777777" w:rsidTr="000674F3">
        <w:trPr>
          <w:jc w:val="center"/>
        </w:trPr>
        <w:tc>
          <w:tcPr>
            <w:tcW w:w="729" w:type="dxa"/>
            <w:tcBorders>
              <w:top w:val="single" w:sz="4" w:space="0" w:color="auto"/>
              <w:left w:val="single" w:sz="4" w:space="0" w:color="auto"/>
              <w:bottom w:val="single" w:sz="4" w:space="0" w:color="auto"/>
              <w:right w:val="single" w:sz="4" w:space="0" w:color="auto"/>
            </w:tcBorders>
            <w:vAlign w:val="center"/>
            <w:hideMark/>
          </w:tcPr>
          <w:p w14:paraId="7EA6BD14" w14:textId="77777777" w:rsidR="00C119E4" w:rsidRPr="00FC638F" w:rsidRDefault="00C119E4" w:rsidP="00560125">
            <w:pPr>
              <w:spacing w:before="0"/>
              <w:jc w:val="center"/>
              <w:rPr>
                <w:rFonts w:cs="Arial"/>
                <w:lang w:val="sr-Latn-CS" w:eastAsia="sr-Latn-CS"/>
              </w:rPr>
            </w:pPr>
            <w:r w:rsidRPr="00FC638F">
              <w:rPr>
                <w:rFonts w:cs="Arial"/>
                <w:lang w:val="sr-Latn-CS" w:eastAsia="sr-Latn-CS"/>
              </w:rPr>
              <w:t>1.</w:t>
            </w:r>
          </w:p>
        </w:tc>
        <w:tc>
          <w:tcPr>
            <w:tcW w:w="9166" w:type="dxa"/>
            <w:tcBorders>
              <w:top w:val="single" w:sz="4" w:space="0" w:color="auto"/>
              <w:left w:val="single" w:sz="4" w:space="0" w:color="auto"/>
              <w:bottom w:val="single" w:sz="4" w:space="0" w:color="auto"/>
              <w:right w:val="single" w:sz="4" w:space="0" w:color="auto"/>
            </w:tcBorders>
            <w:vAlign w:val="center"/>
            <w:hideMark/>
          </w:tcPr>
          <w:p w14:paraId="5DB0A206" w14:textId="73B923F1" w:rsidR="00C119E4" w:rsidRPr="00FC638F" w:rsidRDefault="00C119E4" w:rsidP="00560125">
            <w:pPr>
              <w:autoSpaceDE w:val="0"/>
              <w:autoSpaceDN w:val="0"/>
              <w:adjustRightInd w:val="0"/>
              <w:spacing w:before="0"/>
              <w:rPr>
                <w:rFonts w:cs="Arial"/>
                <w:lang w:val="sr-Latn-CS" w:eastAsia="sr-Latn-CS"/>
              </w:rPr>
            </w:pPr>
            <w:r w:rsidRPr="00FC638F">
              <w:rPr>
                <w:rFonts w:cs="Arial"/>
                <w:b/>
                <w:u w:val="single"/>
                <w:lang w:val="sr-Latn-CS" w:eastAsia="sr-Latn-CS"/>
              </w:rPr>
              <w:t>Услов:</w:t>
            </w:r>
            <w:r w:rsidR="00605F70">
              <w:rPr>
                <w:rFonts w:cs="Arial"/>
                <w:b/>
                <w:lang w:val="sr-Cyrl-RS" w:eastAsia="sr-Latn-CS"/>
              </w:rPr>
              <w:t xml:space="preserve"> </w:t>
            </w:r>
            <w:r w:rsidRPr="00FC638F">
              <w:rPr>
                <w:rFonts w:cs="Arial"/>
                <w:lang w:val="pl-PL" w:eastAsia="sr-Latn-CS"/>
              </w:rPr>
              <w:t>Да је понуђач регистрован код надлежног органа, односно уписан у одговарајући регистар;</w:t>
            </w:r>
          </w:p>
          <w:p w14:paraId="5C44A076" w14:textId="77777777" w:rsidR="00C119E4" w:rsidRPr="00FC638F" w:rsidRDefault="00C119E4" w:rsidP="00560125">
            <w:pPr>
              <w:autoSpaceDE w:val="0"/>
              <w:autoSpaceDN w:val="0"/>
              <w:adjustRightInd w:val="0"/>
              <w:spacing w:before="0"/>
              <w:rPr>
                <w:rFonts w:cs="Arial"/>
                <w:b/>
                <w:u w:val="single"/>
                <w:lang w:val="sr-Latn-CS" w:eastAsia="sr-Latn-CS"/>
              </w:rPr>
            </w:pPr>
            <w:r w:rsidRPr="00FC638F">
              <w:rPr>
                <w:rFonts w:cs="Arial"/>
                <w:b/>
                <w:u w:val="single"/>
                <w:lang w:val="sr-Latn-CS" w:eastAsia="sr-Latn-CS"/>
              </w:rPr>
              <w:t xml:space="preserve">Доказ: </w:t>
            </w:r>
          </w:p>
          <w:p w14:paraId="4FCCB85E" w14:textId="77777777" w:rsidR="00C119E4" w:rsidRPr="00FC638F" w:rsidRDefault="00C119E4" w:rsidP="00560125">
            <w:pPr>
              <w:tabs>
                <w:tab w:val="left" w:pos="680"/>
              </w:tabs>
              <w:snapToGrid w:val="0"/>
              <w:spacing w:before="0"/>
              <w:rPr>
                <w:rFonts w:eastAsia="Calibri" w:cs="Arial"/>
                <w:lang w:val="sr-Latn-CS" w:eastAsia="sr-Latn-CS"/>
              </w:rPr>
            </w:pPr>
            <w:r w:rsidRPr="00FC638F">
              <w:rPr>
                <w:rFonts w:eastAsia="Calibri" w:cs="Arial"/>
                <w:lang w:val="ru-RU" w:eastAsia="sr-Latn-CS"/>
              </w:rPr>
              <w:t xml:space="preserve">- </w:t>
            </w:r>
            <w:r w:rsidRPr="00FC638F">
              <w:rPr>
                <w:rFonts w:eastAsia="Calibri" w:cs="Arial"/>
                <w:b/>
                <w:lang w:val="sr-Latn-CS" w:eastAsia="sr-Latn-CS"/>
              </w:rPr>
              <w:t>за правно лице:</w:t>
            </w:r>
            <w:r w:rsidRPr="00FC638F">
              <w:rPr>
                <w:rFonts w:eastAsia="Calibri" w:cs="Arial"/>
                <w:b/>
                <w:lang w:val="sr-Cyrl-RS" w:eastAsia="sr-Latn-CS"/>
              </w:rPr>
              <w:t xml:space="preserve"> </w:t>
            </w:r>
            <w:r w:rsidRPr="00FC638F">
              <w:rPr>
                <w:rFonts w:eastAsia="Calibri" w:cs="Arial"/>
                <w:lang w:val="ru-RU" w:eastAsia="sr-Latn-CS"/>
              </w:rPr>
              <w:t xml:space="preserve">Извод из регистра Агенције за привредне регистре, односно извод из регистра надлежног Привредног суда </w:t>
            </w:r>
          </w:p>
          <w:p w14:paraId="7BC9BE65" w14:textId="77777777" w:rsidR="00C119E4" w:rsidRPr="00FC638F" w:rsidRDefault="00C119E4" w:rsidP="00560125">
            <w:pPr>
              <w:tabs>
                <w:tab w:val="left" w:pos="680"/>
              </w:tabs>
              <w:snapToGrid w:val="0"/>
              <w:spacing w:before="0"/>
              <w:rPr>
                <w:rFonts w:eastAsia="Calibri" w:cs="Arial"/>
                <w:lang w:val="sr-Latn-CS" w:eastAsia="sr-Latn-CS"/>
              </w:rPr>
            </w:pPr>
            <w:r w:rsidRPr="00FC638F">
              <w:rPr>
                <w:rFonts w:eastAsia="Calibri" w:cs="Arial"/>
                <w:lang w:val="sr-Latn-CS" w:eastAsia="sr-Latn-CS"/>
              </w:rPr>
              <w:t xml:space="preserve">- </w:t>
            </w:r>
            <w:r w:rsidRPr="00FC638F">
              <w:rPr>
                <w:rFonts w:eastAsia="Calibri" w:cs="Arial"/>
                <w:b/>
                <w:lang w:val="sr-Latn-CS" w:eastAsia="sr-Latn-CS"/>
              </w:rPr>
              <w:t xml:space="preserve">за предузетнике: </w:t>
            </w:r>
            <w:r w:rsidRPr="00FC638F">
              <w:rPr>
                <w:rFonts w:eastAsia="Calibri" w:cs="Arial"/>
                <w:lang w:val="sr-Latn-CS" w:eastAsia="sr-Latn-CS"/>
              </w:rPr>
              <w:t>И</w:t>
            </w:r>
            <w:r w:rsidRPr="00FC638F">
              <w:rPr>
                <w:rFonts w:eastAsia="Calibri" w:cs="Arial"/>
                <w:lang w:val="ru-RU" w:eastAsia="sr-Latn-CS"/>
              </w:rPr>
              <w:t xml:space="preserve">звод из регистра Агенције за привредне регистре, односно извод из одговарајућег регистра </w:t>
            </w:r>
          </w:p>
          <w:p w14:paraId="059A1724" w14:textId="77777777" w:rsidR="00C119E4" w:rsidRPr="00FC638F" w:rsidRDefault="00C119E4" w:rsidP="00560125">
            <w:pPr>
              <w:autoSpaceDE w:val="0"/>
              <w:autoSpaceDN w:val="0"/>
              <w:adjustRightInd w:val="0"/>
              <w:spacing w:before="0"/>
              <w:rPr>
                <w:rFonts w:eastAsia="Calibri" w:cs="Arial"/>
                <w:i/>
                <w:lang w:val="sr-Latn-CS" w:eastAsia="sr-Latn-CS"/>
              </w:rPr>
            </w:pPr>
            <w:r w:rsidRPr="00FC638F">
              <w:rPr>
                <w:rFonts w:eastAsia="Calibri" w:cs="Arial"/>
                <w:i/>
                <w:lang w:val="sr-Latn-CS" w:eastAsia="sr-Latn-CS"/>
              </w:rPr>
              <w:t xml:space="preserve">Напомена: </w:t>
            </w:r>
          </w:p>
          <w:p w14:paraId="037669AB" w14:textId="77777777" w:rsidR="00C119E4" w:rsidRPr="00FC638F" w:rsidRDefault="00C119E4" w:rsidP="00560125">
            <w:pPr>
              <w:numPr>
                <w:ilvl w:val="0"/>
                <w:numId w:val="26"/>
              </w:numPr>
              <w:tabs>
                <w:tab w:val="left" w:pos="680"/>
              </w:tabs>
              <w:snapToGrid w:val="0"/>
              <w:spacing w:before="0"/>
              <w:ind w:left="714" w:hanging="357"/>
              <w:contextualSpacing/>
              <w:jc w:val="left"/>
              <w:rPr>
                <w:rFonts w:eastAsia="Calibri" w:cs="Arial"/>
                <w:i/>
                <w:lang w:val="sr-Latn-CS" w:eastAsia="sr-Latn-CS"/>
              </w:rPr>
            </w:pPr>
            <w:r w:rsidRPr="00FC638F">
              <w:rPr>
                <w:rFonts w:eastAsia="Calibri" w:cs="Arial"/>
                <w:i/>
                <w:lang w:val="sr-Latn-CS" w:eastAsia="sr-Latn-CS"/>
              </w:rPr>
              <w:t xml:space="preserve">У случају да понуду подноси група понуђача, овај доказ доставити за сваког </w:t>
            </w:r>
            <w:r w:rsidRPr="00FC638F">
              <w:rPr>
                <w:rFonts w:eastAsia="Calibri" w:cs="Arial"/>
                <w:i/>
                <w:lang w:val="sr-Cyrl-CS" w:eastAsia="sr-Latn-CS"/>
              </w:rPr>
              <w:t>члана групе понуђача</w:t>
            </w:r>
          </w:p>
          <w:p w14:paraId="70C07153" w14:textId="77777777" w:rsidR="00C119E4" w:rsidRPr="00FC638F" w:rsidRDefault="00C119E4" w:rsidP="00560125">
            <w:pPr>
              <w:numPr>
                <w:ilvl w:val="0"/>
                <w:numId w:val="26"/>
              </w:numPr>
              <w:tabs>
                <w:tab w:val="left" w:pos="680"/>
              </w:tabs>
              <w:snapToGrid w:val="0"/>
              <w:spacing w:before="0"/>
              <w:ind w:left="714" w:hanging="357"/>
              <w:contextualSpacing/>
              <w:jc w:val="left"/>
              <w:rPr>
                <w:rFonts w:cs="Arial"/>
                <w:lang w:val="sr-Latn-CS" w:eastAsia="sr-Latn-CS"/>
              </w:rPr>
            </w:pPr>
            <w:r w:rsidRPr="00FC638F">
              <w:rPr>
                <w:rFonts w:eastAsia="Calibri" w:cs="Arial"/>
                <w:i/>
                <w:lang w:val="sr-Latn-CS" w:eastAsia="sr-Latn-CS"/>
              </w:rPr>
              <w:t xml:space="preserve">У случају да понуђач подноси понуду са подизвођачем, овај доказ доставити и за сваког подизвођача </w:t>
            </w:r>
          </w:p>
        </w:tc>
      </w:tr>
      <w:tr w:rsidR="00C119E4" w:rsidRPr="007E5A6A" w14:paraId="68FAF15C" w14:textId="77777777" w:rsidTr="00923C6B">
        <w:trPr>
          <w:trHeight w:val="2695"/>
          <w:jc w:val="center"/>
        </w:trPr>
        <w:tc>
          <w:tcPr>
            <w:tcW w:w="729" w:type="dxa"/>
            <w:tcBorders>
              <w:top w:val="single" w:sz="4" w:space="0" w:color="auto"/>
              <w:left w:val="single" w:sz="4" w:space="0" w:color="auto"/>
              <w:bottom w:val="single" w:sz="4" w:space="0" w:color="auto"/>
              <w:right w:val="single" w:sz="4" w:space="0" w:color="auto"/>
            </w:tcBorders>
            <w:vAlign w:val="center"/>
            <w:hideMark/>
          </w:tcPr>
          <w:p w14:paraId="247512AF" w14:textId="77777777" w:rsidR="00C119E4" w:rsidRPr="00FC638F" w:rsidRDefault="00C119E4" w:rsidP="00560125">
            <w:pPr>
              <w:spacing w:before="0"/>
              <w:jc w:val="center"/>
              <w:rPr>
                <w:rFonts w:cs="Arial"/>
                <w:lang w:val="sr-Latn-CS" w:eastAsia="sr-Latn-CS"/>
              </w:rPr>
            </w:pPr>
            <w:r w:rsidRPr="00FC638F">
              <w:rPr>
                <w:rFonts w:cs="Arial"/>
                <w:lang w:val="sr-Latn-CS" w:eastAsia="sr-Latn-CS"/>
              </w:rPr>
              <w:t>2.</w:t>
            </w:r>
          </w:p>
        </w:tc>
        <w:tc>
          <w:tcPr>
            <w:tcW w:w="9166" w:type="dxa"/>
            <w:tcBorders>
              <w:top w:val="single" w:sz="4" w:space="0" w:color="auto"/>
              <w:left w:val="single" w:sz="4" w:space="0" w:color="auto"/>
              <w:bottom w:val="single" w:sz="4" w:space="0" w:color="auto"/>
              <w:right w:val="single" w:sz="4" w:space="0" w:color="auto"/>
            </w:tcBorders>
            <w:vAlign w:val="center"/>
          </w:tcPr>
          <w:p w14:paraId="08DFBF1A" w14:textId="77777777" w:rsidR="00923C6B" w:rsidRDefault="00C119E4" w:rsidP="00560125">
            <w:pPr>
              <w:autoSpaceDE w:val="0"/>
              <w:autoSpaceDN w:val="0"/>
              <w:adjustRightInd w:val="0"/>
              <w:spacing w:before="0"/>
              <w:rPr>
                <w:rFonts w:cs="Arial"/>
                <w:b/>
                <w:u w:val="single"/>
                <w:lang w:val="sr-Latn-CS" w:eastAsia="sr-Latn-CS"/>
              </w:rPr>
            </w:pPr>
            <w:r w:rsidRPr="00FC638F">
              <w:rPr>
                <w:rFonts w:cs="Arial"/>
                <w:b/>
                <w:u w:val="single"/>
                <w:lang w:val="sr-Latn-CS" w:eastAsia="sr-Latn-CS"/>
              </w:rPr>
              <w:t>Услов:</w:t>
            </w:r>
          </w:p>
          <w:p w14:paraId="3A5A9ACB" w14:textId="0AB3000C" w:rsidR="00C119E4" w:rsidRDefault="00C119E4" w:rsidP="00560125">
            <w:pPr>
              <w:autoSpaceDE w:val="0"/>
              <w:autoSpaceDN w:val="0"/>
              <w:adjustRightInd w:val="0"/>
              <w:spacing w:before="0"/>
              <w:rPr>
                <w:rFonts w:cs="Arial"/>
                <w:lang w:val="sr-Latn-CS" w:eastAsia="sr-Latn-CS"/>
              </w:rPr>
            </w:pPr>
            <w:r w:rsidRPr="00FC638F">
              <w:rPr>
                <w:rFonts w:cs="Arial"/>
                <w:lang w:val="sr-Latn-CS" w:eastAsia="sr-Latn-CS"/>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015774C" w14:textId="77777777" w:rsidR="00923C6B" w:rsidRPr="00FC638F" w:rsidRDefault="00923C6B" w:rsidP="00560125">
            <w:pPr>
              <w:autoSpaceDE w:val="0"/>
              <w:autoSpaceDN w:val="0"/>
              <w:adjustRightInd w:val="0"/>
              <w:spacing w:before="0"/>
              <w:rPr>
                <w:rFonts w:cs="Arial"/>
                <w:lang w:val="sr-Latn-CS" w:eastAsia="sr-Latn-CS"/>
              </w:rPr>
            </w:pPr>
          </w:p>
          <w:p w14:paraId="40F121B5" w14:textId="77777777" w:rsidR="00C119E4" w:rsidRPr="00FC638F" w:rsidRDefault="00C119E4" w:rsidP="00560125">
            <w:pPr>
              <w:autoSpaceDE w:val="0"/>
              <w:autoSpaceDN w:val="0"/>
              <w:adjustRightInd w:val="0"/>
              <w:spacing w:before="0"/>
              <w:rPr>
                <w:rFonts w:cs="Arial"/>
                <w:b/>
                <w:u w:val="single"/>
                <w:lang w:val="sr-Latn-CS" w:eastAsia="sr-Latn-CS"/>
              </w:rPr>
            </w:pPr>
            <w:r w:rsidRPr="00FC638F">
              <w:rPr>
                <w:rFonts w:cs="Arial"/>
                <w:b/>
                <w:u w:val="single"/>
                <w:lang w:val="sr-Latn-CS" w:eastAsia="sr-Latn-CS"/>
              </w:rPr>
              <w:t>Доказ:</w:t>
            </w:r>
          </w:p>
          <w:p w14:paraId="7DA6ECEC" w14:textId="77777777" w:rsidR="00C119E4" w:rsidRPr="00FC638F" w:rsidRDefault="00C119E4" w:rsidP="00560125">
            <w:pPr>
              <w:autoSpaceDE w:val="0"/>
              <w:autoSpaceDN w:val="0"/>
              <w:adjustRightInd w:val="0"/>
              <w:spacing w:before="0"/>
              <w:rPr>
                <w:rFonts w:cs="Arial"/>
                <w:b/>
                <w:u w:val="single"/>
                <w:lang w:val="sr-Latn-CS" w:eastAsia="sr-Latn-CS"/>
              </w:rPr>
            </w:pPr>
            <w:r w:rsidRPr="00FC638F">
              <w:rPr>
                <w:rFonts w:eastAsia="Calibri" w:cs="Arial"/>
                <w:lang w:val="ru-RU" w:eastAsia="sr-Latn-CS"/>
              </w:rPr>
              <w:t xml:space="preserve">- </w:t>
            </w:r>
            <w:r w:rsidRPr="00FC638F">
              <w:rPr>
                <w:rFonts w:eastAsia="Calibri" w:cs="Arial"/>
                <w:b/>
                <w:lang w:val="sr-Latn-CS" w:eastAsia="sr-Latn-CS"/>
              </w:rPr>
              <w:t>за правно лице:</w:t>
            </w:r>
          </w:p>
          <w:p w14:paraId="07DC2794" w14:textId="77777777" w:rsidR="00C119E4" w:rsidRPr="00FC638F" w:rsidRDefault="00C119E4" w:rsidP="00560125">
            <w:pPr>
              <w:spacing w:before="0"/>
              <w:rPr>
                <w:rFonts w:cs="Arial"/>
                <w:lang w:val="sr-Latn-CS" w:eastAsia="sr-Latn-CS"/>
              </w:rPr>
            </w:pPr>
            <w:r w:rsidRPr="00FC638F">
              <w:rPr>
                <w:rFonts w:cs="Arial"/>
                <w:lang w:val="sr-Latn-CS" w:eastAsia="sr-Latn-CS"/>
              </w:rPr>
              <w:t>1) ЗА ЗАКОНСКОГ ЗАСТУПНИКА</w:t>
            </w:r>
            <w:r w:rsidRPr="00FC638F">
              <w:rPr>
                <w:rFonts w:cs="Arial"/>
                <w:b/>
                <w:lang w:val="sr-Latn-CS" w:eastAsia="sr-Latn-CS"/>
              </w:rPr>
              <w:t xml:space="preserve"> – уверење из казнене евиденције надлежне полицијске управе Министарства унутрашњих послова</w:t>
            </w:r>
            <w:r w:rsidRPr="00FC638F">
              <w:rPr>
                <w:rFonts w:cs="Arial"/>
                <w:lang w:val="sr-Latn-CS" w:eastAsia="sr-Latn-CS"/>
              </w:rPr>
              <w:t xml:space="preserve"> – захтев за издавање овог уверења може се поднети према </w:t>
            </w:r>
            <w:r w:rsidRPr="00FC638F">
              <w:rPr>
                <w:rFonts w:cs="Arial"/>
                <w:b/>
                <w:lang w:val="sr-Latn-CS" w:eastAsia="sr-Latn-CS"/>
              </w:rPr>
              <w:t>месту рођења</w:t>
            </w:r>
            <w:r w:rsidRPr="00FC638F">
              <w:rPr>
                <w:rFonts w:cs="Arial"/>
                <w:lang w:val="sr-Latn-CS" w:eastAsia="sr-Latn-CS"/>
              </w:rPr>
              <w:t xml:space="preserve"> или према </w:t>
            </w:r>
            <w:r w:rsidRPr="00FC638F">
              <w:rPr>
                <w:rFonts w:cs="Arial"/>
                <w:b/>
                <w:lang w:val="sr-Latn-CS" w:eastAsia="sr-Latn-CS"/>
              </w:rPr>
              <w:t>месту пребивалишта</w:t>
            </w:r>
            <w:r w:rsidRPr="00FC638F">
              <w:rPr>
                <w:rFonts w:cs="Arial"/>
                <w:lang w:val="sr-Latn-CS" w:eastAsia="sr-Latn-CS"/>
              </w:rPr>
              <w:t>.</w:t>
            </w:r>
          </w:p>
          <w:p w14:paraId="23E70666" w14:textId="77777777" w:rsidR="00C119E4" w:rsidRPr="00FC638F" w:rsidRDefault="00C119E4" w:rsidP="00560125">
            <w:pPr>
              <w:spacing w:before="0"/>
              <w:rPr>
                <w:rFonts w:cs="Arial"/>
                <w:lang w:val="sr-Latn-CS" w:eastAsia="sr-Latn-CS"/>
              </w:rPr>
            </w:pPr>
            <w:r w:rsidRPr="00FC638F">
              <w:rPr>
                <w:rFonts w:cs="Arial"/>
                <w:lang w:val="sr-Latn-CS" w:eastAsia="sr-Latn-CS"/>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FC638F">
                <w:rPr>
                  <w:rStyle w:val="Hyperlink"/>
                  <w:rFonts w:cs="Arial"/>
                  <w:lang w:val="sr-Latn-CS" w:eastAsia="sr-Latn-CS"/>
                </w:rPr>
                <w:t>http://www.bg.vi.sud.rs/lt/articles/o-visem-sudu/obavestenje-ke-za-pravna-lica.html</w:t>
              </w:r>
            </w:hyperlink>
          </w:p>
          <w:p w14:paraId="70ED4248" w14:textId="77777777" w:rsidR="00C119E4" w:rsidRPr="00FC638F" w:rsidRDefault="00C119E4" w:rsidP="00560125">
            <w:pPr>
              <w:spacing w:before="0"/>
              <w:rPr>
                <w:rFonts w:cs="Arial"/>
                <w:lang w:val="sr-Latn-CS" w:eastAsia="sr-Latn-CS"/>
              </w:rPr>
            </w:pPr>
            <w:r w:rsidRPr="00FC638F">
              <w:rPr>
                <w:rFonts w:cs="Arial"/>
                <w:lang w:val="sr-Latn-CS" w:eastAsia="sr-Latn-C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FC638F">
              <w:rPr>
                <w:rFonts w:cs="Arial"/>
                <w:b/>
                <w:lang w:val="sr-Latn-CS" w:eastAsia="sr-Latn-CS"/>
              </w:rPr>
              <w:t xml:space="preserve">Уверење Основног суда  </w:t>
            </w:r>
            <w:r w:rsidRPr="00FC638F">
              <w:rPr>
                <w:rFonts w:cs="Arial"/>
                <w:lang w:val="sr-Latn-CS" w:eastAsia="sr-Latn-CS"/>
              </w:rPr>
              <w:t>(</w:t>
            </w:r>
            <w:r w:rsidRPr="00FC638F">
              <w:rPr>
                <w:rFonts w:cs="Arial"/>
                <w:b/>
                <w:lang w:val="sr-Latn-CS" w:eastAsia="sr-Latn-CS"/>
              </w:rPr>
              <w:t>које обухвата и податке из казнене евиденције за кривична дела која су у надлежности редовног кривичног одељења Вишег суда</w:t>
            </w:r>
            <w:r w:rsidRPr="00FC638F">
              <w:rPr>
                <w:rFonts w:cs="Arial"/>
                <w:lang w:val="sr-Latn-CS" w:eastAsia="sr-Latn-CS"/>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914AC15" w14:textId="78BF977F" w:rsidR="00C119E4" w:rsidRPr="00FC638F" w:rsidRDefault="00C119E4" w:rsidP="00560125">
            <w:pPr>
              <w:spacing w:before="0"/>
              <w:rPr>
                <w:rFonts w:cs="Arial"/>
                <w:b/>
                <w:lang w:val="sr-Latn-CS" w:eastAsia="sr-Latn-CS"/>
              </w:rPr>
            </w:pPr>
            <w:r w:rsidRPr="00FC638F">
              <w:rPr>
                <w:rFonts w:cs="Arial"/>
                <w:i/>
                <w:lang w:val="sr-Latn-CS" w:eastAsia="sr-Latn-CS"/>
              </w:rPr>
              <w:t>Посебна напомена:</w:t>
            </w:r>
            <w:r w:rsidRPr="00FC638F">
              <w:rPr>
                <w:rFonts w:cs="Arial"/>
                <w:lang w:val="sr-Latn-CS" w:eastAsia="sr-Latn-CS"/>
              </w:rPr>
              <w:t xml:space="preserve"> Уколико уверење </w:t>
            </w:r>
            <w:r w:rsidRPr="00FC638F">
              <w:rPr>
                <w:rFonts w:cs="Arial"/>
                <w:lang w:val="sr-Cyrl-CS" w:eastAsia="sr-Latn-CS"/>
              </w:rPr>
              <w:t>О</w:t>
            </w:r>
            <w:r w:rsidRPr="00FC638F">
              <w:rPr>
                <w:rFonts w:cs="Arial"/>
                <w:lang w:val="sr-Latn-CS" w:eastAsia="sr-Latn-CS"/>
              </w:rPr>
              <w:t>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w:t>
            </w:r>
            <w:r w:rsidR="00BB314D" w:rsidRPr="00FC638F">
              <w:rPr>
                <w:rFonts w:cs="Arial"/>
                <w:lang w:val="sr-Latn-CS" w:eastAsia="sr-Latn-CS"/>
              </w:rPr>
              <w:t>ранка страног правног лица, који</w:t>
            </w:r>
            <w:r w:rsidRPr="00FC638F">
              <w:rPr>
                <w:rFonts w:cs="Arial"/>
                <w:lang w:val="sr-Latn-CS" w:eastAsia="sr-Latn-CS"/>
              </w:rPr>
              <w:t xml:space="preserve">м се потврђује да понуђач (правно лице) није осуђиван за </w:t>
            </w:r>
            <w:r w:rsidRPr="00FC638F">
              <w:rPr>
                <w:rFonts w:cs="Arial"/>
                <w:b/>
                <w:lang w:val="sr-Latn-CS" w:eastAsia="sr-Latn-CS"/>
              </w:rPr>
              <w:t>кривична дела против привреде и кривично дело примања мита.</w:t>
            </w:r>
          </w:p>
          <w:p w14:paraId="091A7913" w14:textId="77777777" w:rsidR="00C119E4" w:rsidRPr="00FC638F" w:rsidRDefault="00C119E4" w:rsidP="00560125">
            <w:pPr>
              <w:spacing w:before="0"/>
              <w:rPr>
                <w:rFonts w:cs="Arial"/>
                <w:lang w:val="sr-Latn-CS" w:eastAsia="sr-Latn-CS"/>
              </w:rPr>
            </w:pPr>
            <w:r w:rsidRPr="00FC638F">
              <w:rPr>
                <w:rFonts w:cs="Arial"/>
                <w:b/>
                <w:lang w:val="sr-Latn-CS" w:eastAsia="sr-Latn-CS"/>
              </w:rPr>
              <w:lastRenderedPageBreak/>
              <w:t>- за физичко лице и предузетника: Уверење из казнене евиденције надлежне полицијске управе Министарства унутрашњих послова</w:t>
            </w:r>
            <w:r w:rsidRPr="00FC638F">
              <w:rPr>
                <w:rFonts w:cs="Arial"/>
                <w:lang w:val="sr-Latn-CS" w:eastAsia="sr-Latn-CS"/>
              </w:rPr>
              <w:t xml:space="preserve"> – захтев за издавање овог уверења може се поднети према </w:t>
            </w:r>
            <w:r w:rsidRPr="00FC638F">
              <w:rPr>
                <w:rFonts w:cs="Arial"/>
                <w:b/>
                <w:lang w:val="sr-Latn-CS" w:eastAsia="sr-Latn-CS"/>
              </w:rPr>
              <w:t>месту рођења</w:t>
            </w:r>
            <w:r w:rsidRPr="00FC638F">
              <w:rPr>
                <w:rFonts w:cs="Arial"/>
                <w:lang w:val="sr-Latn-CS" w:eastAsia="sr-Latn-CS"/>
              </w:rPr>
              <w:t xml:space="preserve"> или према </w:t>
            </w:r>
            <w:r w:rsidRPr="00FC638F">
              <w:rPr>
                <w:rFonts w:cs="Arial"/>
                <w:b/>
                <w:lang w:val="sr-Latn-CS" w:eastAsia="sr-Latn-CS"/>
              </w:rPr>
              <w:t>месту пребивалишта</w:t>
            </w:r>
            <w:r w:rsidRPr="00FC638F">
              <w:rPr>
                <w:rFonts w:cs="Arial"/>
                <w:lang w:val="sr-Latn-CS" w:eastAsia="sr-Latn-CS"/>
              </w:rPr>
              <w:t>.</w:t>
            </w:r>
          </w:p>
          <w:p w14:paraId="57A38067" w14:textId="77777777" w:rsidR="00C119E4" w:rsidRPr="00FC638F" w:rsidRDefault="00C119E4" w:rsidP="00560125">
            <w:pPr>
              <w:autoSpaceDE w:val="0"/>
              <w:autoSpaceDN w:val="0"/>
              <w:adjustRightInd w:val="0"/>
              <w:spacing w:before="0"/>
              <w:rPr>
                <w:rFonts w:eastAsia="Calibri" w:cs="Arial"/>
                <w:i/>
                <w:lang w:val="sr-Latn-CS" w:eastAsia="sr-Latn-CS"/>
              </w:rPr>
            </w:pPr>
            <w:r w:rsidRPr="00FC638F">
              <w:rPr>
                <w:rFonts w:eastAsia="Calibri" w:cs="Arial"/>
                <w:i/>
                <w:lang w:val="sr-Latn-CS" w:eastAsia="sr-Latn-CS"/>
              </w:rPr>
              <w:t xml:space="preserve">Напомена: </w:t>
            </w:r>
          </w:p>
          <w:p w14:paraId="3681D998" w14:textId="77777777" w:rsidR="00C119E4" w:rsidRPr="00FC638F" w:rsidRDefault="00C119E4" w:rsidP="00560125">
            <w:pPr>
              <w:numPr>
                <w:ilvl w:val="0"/>
                <w:numId w:val="26"/>
              </w:numPr>
              <w:tabs>
                <w:tab w:val="left" w:pos="680"/>
              </w:tabs>
              <w:snapToGrid w:val="0"/>
              <w:spacing w:before="0"/>
              <w:ind w:left="714" w:hanging="357"/>
              <w:contextualSpacing/>
              <w:jc w:val="left"/>
              <w:rPr>
                <w:rFonts w:eastAsia="Calibri" w:cs="Arial"/>
                <w:i/>
                <w:lang w:val="sr-Latn-CS" w:eastAsia="sr-Latn-CS"/>
              </w:rPr>
            </w:pPr>
            <w:r w:rsidRPr="00FC638F">
              <w:rPr>
                <w:rFonts w:eastAsia="Calibri" w:cs="Arial"/>
                <w:i/>
                <w:lang w:val="sr-Latn-CS" w:eastAsia="sr-Latn-CS"/>
              </w:rPr>
              <w:t>У случају да понуду подноси правно лице потребно је доставити овај доказ и за правно лице и за законског заступника</w:t>
            </w:r>
          </w:p>
          <w:p w14:paraId="2E855E75" w14:textId="77777777" w:rsidR="00C119E4" w:rsidRPr="00FC638F" w:rsidRDefault="00C119E4" w:rsidP="00560125">
            <w:pPr>
              <w:numPr>
                <w:ilvl w:val="0"/>
                <w:numId w:val="26"/>
              </w:numPr>
              <w:tabs>
                <w:tab w:val="left" w:pos="680"/>
              </w:tabs>
              <w:snapToGrid w:val="0"/>
              <w:spacing w:before="0"/>
              <w:ind w:left="714" w:hanging="357"/>
              <w:contextualSpacing/>
              <w:jc w:val="left"/>
              <w:rPr>
                <w:rFonts w:eastAsia="Calibri" w:cs="Arial"/>
                <w:i/>
                <w:lang w:val="sr-Latn-CS" w:eastAsia="sr-Latn-CS"/>
              </w:rPr>
            </w:pPr>
            <w:r w:rsidRPr="00FC638F">
              <w:rPr>
                <w:rFonts w:eastAsia="Calibri" w:cs="Arial"/>
                <w:i/>
                <w:lang w:val="sr-Latn-CS" w:eastAsia="sr-Latn-CS"/>
              </w:rPr>
              <w:t>У случају да правно лице има више законских заступника, ове доказе доставити за сваког од њих</w:t>
            </w:r>
          </w:p>
          <w:p w14:paraId="4D8577DC" w14:textId="77777777" w:rsidR="00C119E4" w:rsidRPr="00FC638F" w:rsidRDefault="00C119E4" w:rsidP="00560125">
            <w:pPr>
              <w:numPr>
                <w:ilvl w:val="0"/>
                <w:numId w:val="26"/>
              </w:numPr>
              <w:tabs>
                <w:tab w:val="left" w:pos="680"/>
              </w:tabs>
              <w:snapToGrid w:val="0"/>
              <w:spacing w:before="0"/>
              <w:ind w:left="714" w:hanging="357"/>
              <w:contextualSpacing/>
              <w:jc w:val="left"/>
              <w:rPr>
                <w:rFonts w:eastAsia="Calibri" w:cs="Arial"/>
                <w:i/>
                <w:lang w:val="sr-Latn-CS" w:eastAsia="sr-Latn-CS"/>
              </w:rPr>
            </w:pPr>
            <w:r w:rsidRPr="00FC638F">
              <w:rPr>
                <w:rFonts w:eastAsia="Calibri" w:cs="Arial"/>
                <w:i/>
                <w:lang w:val="sr-Latn-CS" w:eastAsia="sr-Latn-CS"/>
              </w:rPr>
              <w:t xml:space="preserve">У случају да понуду подноси група понуђача, ове доказе доставити за сваког </w:t>
            </w:r>
            <w:r w:rsidRPr="00FC638F">
              <w:rPr>
                <w:rFonts w:eastAsia="Calibri" w:cs="Arial"/>
                <w:i/>
                <w:lang w:val="sr-Cyrl-CS" w:eastAsia="sr-Latn-CS"/>
              </w:rPr>
              <w:t>члана групе понуђача</w:t>
            </w:r>
          </w:p>
          <w:p w14:paraId="14540618" w14:textId="77777777" w:rsidR="00C119E4" w:rsidRPr="00FC638F" w:rsidRDefault="00C119E4" w:rsidP="00560125">
            <w:pPr>
              <w:numPr>
                <w:ilvl w:val="0"/>
                <w:numId w:val="26"/>
              </w:numPr>
              <w:tabs>
                <w:tab w:val="left" w:pos="680"/>
              </w:tabs>
              <w:snapToGrid w:val="0"/>
              <w:spacing w:before="0"/>
              <w:ind w:left="714" w:hanging="357"/>
              <w:contextualSpacing/>
              <w:jc w:val="left"/>
              <w:rPr>
                <w:rFonts w:cs="Arial"/>
                <w:lang w:val="sr-Latn-CS" w:eastAsia="sr-Latn-CS"/>
              </w:rPr>
            </w:pPr>
            <w:r w:rsidRPr="00FC638F">
              <w:rPr>
                <w:rFonts w:eastAsia="Calibri" w:cs="Arial"/>
                <w:i/>
                <w:lang w:val="sr-Latn-CS" w:eastAsia="sr-Latn-CS"/>
              </w:rPr>
              <w:t xml:space="preserve">У случају да понуђач подноси понуду са подизвођачем, ове доказе доставити и за </w:t>
            </w:r>
            <w:r w:rsidRPr="00FC638F">
              <w:rPr>
                <w:rFonts w:eastAsia="Calibri" w:cs="Arial"/>
                <w:i/>
                <w:lang w:val="sr-Cyrl-CS" w:eastAsia="sr-Latn-CS"/>
              </w:rPr>
              <w:t xml:space="preserve">сваког </w:t>
            </w:r>
            <w:r w:rsidRPr="00FC638F">
              <w:rPr>
                <w:rFonts w:eastAsia="Calibri" w:cs="Arial"/>
                <w:i/>
                <w:lang w:val="sr-Latn-CS" w:eastAsia="sr-Latn-CS"/>
              </w:rPr>
              <w:t xml:space="preserve">подизвођача </w:t>
            </w:r>
          </w:p>
          <w:p w14:paraId="5740B8B6" w14:textId="228E5529" w:rsidR="00C119E4" w:rsidRPr="00923C6B" w:rsidRDefault="00C119E4" w:rsidP="00560125">
            <w:pPr>
              <w:tabs>
                <w:tab w:val="left" w:pos="680"/>
              </w:tabs>
              <w:snapToGrid w:val="0"/>
              <w:spacing w:before="0"/>
              <w:contextualSpacing/>
              <w:jc w:val="left"/>
              <w:rPr>
                <w:rFonts w:eastAsia="Calibri" w:cs="Arial"/>
                <w:lang w:val="sr-Cyrl-CS" w:eastAsia="sr-Latn-CS"/>
              </w:rPr>
            </w:pPr>
            <w:r w:rsidRPr="00FC638F">
              <w:rPr>
                <w:rFonts w:eastAsia="Calibri" w:cs="Arial"/>
                <w:b/>
                <w:lang w:val="sr-Latn-CS" w:eastAsia="sr-Latn-CS"/>
              </w:rPr>
              <w:t>Ови докази не могу бити старији од два месеца пре отварања понуда</w:t>
            </w:r>
            <w:r w:rsidRPr="00FC638F">
              <w:rPr>
                <w:rFonts w:eastAsia="Calibri" w:cs="Arial"/>
                <w:lang w:val="sr-Latn-CS" w:eastAsia="sr-Latn-CS"/>
              </w:rPr>
              <w:t>.</w:t>
            </w:r>
          </w:p>
        </w:tc>
      </w:tr>
      <w:tr w:rsidR="00C119E4" w:rsidRPr="007E5A6A" w14:paraId="5F739086" w14:textId="77777777" w:rsidTr="000674F3">
        <w:trPr>
          <w:trHeight w:val="70"/>
          <w:jc w:val="center"/>
        </w:trPr>
        <w:tc>
          <w:tcPr>
            <w:tcW w:w="729" w:type="dxa"/>
            <w:tcBorders>
              <w:top w:val="single" w:sz="4" w:space="0" w:color="auto"/>
              <w:left w:val="single" w:sz="4" w:space="0" w:color="auto"/>
              <w:bottom w:val="single" w:sz="4" w:space="0" w:color="auto"/>
              <w:right w:val="single" w:sz="4" w:space="0" w:color="auto"/>
            </w:tcBorders>
            <w:vAlign w:val="center"/>
            <w:hideMark/>
          </w:tcPr>
          <w:p w14:paraId="7E0A4F0E" w14:textId="77777777" w:rsidR="00C119E4" w:rsidRPr="00FC638F" w:rsidRDefault="00C119E4" w:rsidP="00560125">
            <w:pPr>
              <w:spacing w:before="0"/>
              <w:jc w:val="center"/>
              <w:rPr>
                <w:rFonts w:cs="Arial"/>
                <w:lang w:val="sr-Latn-CS" w:eastAsia="sr-Latn-CS"/>
              </w:rPr>
            </w:pPr>
            <w:r w:rsidRPr="00FC638F">
              <w:rPr>
                <w:rFonts w:cs="Arial"/>
                <w:lang w:val="sr-Latn-CS" w:eastAsia="sr-Latn-CS"/>
              </w:rPr>
              <w:lastRenderedPageBreak/>
              <w:t>3.</w:t>
            </w:r>
          </w:p>
        </w:tc>
        <w:tc>
          <w:tcPr>
            <w:tcW w:w="9166" w:type="dxa"/>
            <w:tcBorders>
              <w:top w:val="single" w:sz="4" w:space="0" w:color="auto"/>
              <w:left w:val="single" w:sz="4" w:space="0" w:color="auto"/>
              <w:bottom w:val="single" w:sz="4" w:space="0" w:color="auto"/>
              <w:right w:val="single" w:sz="4" w:space="0" w:color="auto"/>
            </w:tcBorders>
            <w:vAlign w:val="center"/>
          </w:tcPr>
          <w:p w14:paraId="41393A2D" w14:textId="77777777" w:rsidR="00923C6B" w:rsidRDefault="00923C6B" w:rsidP="00560125">
            <w:pPr>
              <w:snapToGrid w:val="0"/>
              <w:spacing w:before="0"/>
              <w:rPr>
                <w:rFonts w:cs="Arial"/>
                <w:b/>
                <w:u w:val="single"/>
                <w:lang w:val="sr-Latn-CS" w:eastAsia="sr-Latn-CS"/>
              </w:rPr>
            </w:pPr>
          </w:p>
          <w:p w14:paraId="6C87B6DB" w14:textId="77777777" w:rsidR="00C119E4" w:rsidRDefault="00C119E4" w:rsidP="00560125">
            <w:pPr>
              <w:snapToGrid w:val="0"/>
              <w:spacing w:before="0"/>
              <w:rPr>
                <w:rFonts w:cs="Arial"/>
                <w:lang w:val="sr-Latn-CS" w:eastAsia="sr-Latn-CS"/>
              </w:rPr>
            </w:pPr>
            <w:r w:rsidRPr="00FC638F">
              <w:rPr>
                <w:rFonts w:cs="Arial"/>
                <w:b/>
                <w:u w:val="single"/>
                <w:lang w:val="sr-Latn-CS" w:eastAsia="sr-Latn-CS"/>
              </w:rPr>
              <w:t>Услов</w:t>
            </w:r>
            <w:r w:rsidRPr="00FC638F">
              <w:rPr>
                <w:rFonts w:cs="Arial"/>
                <w:u w:val="single"/>
                <w:lang w:val="sr-Latn-CS" w:eastAsia="sr-Latn-CS"/>
              </w:rPr>
              <w:t>:</w:t>
            </w:r>
            <w:r w:rsidRPr="00FC638F">
              <w:rPr>
                <w:rFonts w:cs="Arial"/>
                <w:lang w:val="sr-Latn-CS" w:eastAsia="sr-Latn-CS"/>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B79A34B" w14:textId="77777777" w:rsidR="00923C6B" w:rsidRPr="00FC638F" w:rsidRDefault="00923C6B" w:rsidP="00560125">
            <w:pPr>
              <w:snapToGrid w:val="0"/>
              <w:spacing w:before="0"/>
              <w:rPr>
                <w:rFonts w:cs="Arial"/>
                <w:lang w:val="sr-Latn-CS" w:eastAsia="sr-Latn-CS"/>
              </w:rPr>
            </w:pPr>
          </w:p>
          <w:p w14:paraId="2D7EE99E" w14:textId="77777777" w:rsidR="00C119E4" w:rsidRPr="00FC638F" w:rsidRDefault="00C119E4" w:rsidP="00560125">
            <w:pPr>
              <w:autoSpaceDE w:val="0"/>
              <w:autoSpaceDN w:val="0"/>
              <w:adjustRightInd w:val="0"/>
              <w:spacing w:before="0"/>
              <w:rPr>
                <w:rFonts w:cs="Arial"/>
                <w:b/>
                <w:u w:val="single"/>
                <w:lang w:val="sr-Latn-CS" w:eastAsia="sr-Latn-CS"/>
              </w:rPr>
            </w:pPr>
            <w:r w:rsidRPr="00FC638F">
              <w:rPr>
                <w:rFonts w:cs="Arial"/>
                <w:b/>
                <w:u w:val="single"/>
                <w:lang w:val="sr-Latn-CS" w:eastAsia="sr-Latn-CS"/>
              </w:rPr>
              <w:t>Доказ:</w:t>
            </w:r>
          </w:p>
          <w:p w14:paraId="78D52830" w14:textId="77777777" w:rsidR="00C119E4" w:rsidRPr="00FC638F" w:rsidRDefault="00C119E4" w:rsidP="00560125">
            <w:pPr>
              <w:snapToGrid w:val="0"/>
              <w:spacing w:before="0"/>
              <w:rPr>
                <w:rFonts w:eastAsia="Calibri" w:cs="Arial"/>
                <w:lang w:val="ru-RU" w:eastAsia="sr-Latn-CS"/>
              </w:rPr>
            </w:pPr>
            <w:r w:rsidRPr="00FC638F">
              <w:rPr>
                <w:rFonts w:eastAsia="Calibri" w:cs="Arial"/>
                <w:lang w:val="ru-RU" w:eastAsia="sr-Latn-CS"/>
              </w:rPr>
              <w:t xml:space="preserve">- </w:t>
            </w:r>
            <w:r w:rsidRPr="00FC638F">
              <w:rPr>
                <w:rFonts w:eastAsia="Calibri" w:cs="Arial"/>
                <w:b/>
                <w:lang w:val="ru-RU" w:eastAsia="sr-Latn-CS"/>
              </w:rPr>
              <w:t xml:space="preserve">за правно лице, предузетнике и физичка лица: </w:t>
            </w:r>
          </w:p>
          <w:p w14:paraId="2473B8D1" w14:textId="77777777" w:rsidR="00C119E4" w:rsidRPr="00FC638F" w:rsidRDefault="00C119E4" w:rsidP="00560125">
            <w:pPr>
              <w:snapToGrid w:val="0"/>
              <w:spacing w:before="0"/>
              <w:rPr>
                <w:rFonts w:eastAsia="Calibri" w:cs="Arial"/>
                <w:lang w:val="ru-RU" w:eastAsia="sr-Latn-CS"/>
              </w:rPr>
            </w:pPr>
            <w:r w:rsidRPr="00FC638F">
              <w:rPr>
                <w:rFonts w:eastAsia="Calibri" w:cs="Arial"/>
                <w:b/>
                <w:lang w:val="ru-RU" w:eastAsia="sr-Latn-CS"/>
              </w:rPr>
              <w:t>1. Уверење Пореске управе</w:t>
            </w:r>
            <w:r w:rsidRPr="00FC638F">
              <w:rPr>
                <w:rFonts w:eastAsia="Calibri" w:cs="Arial"/>
                <w:lang w:val="ru-RU" w:eastAsia="sr-Latn-CS"/>
              </w:rPr>
              <w:t xml:space="preserve"> Министарства финансија да је измирио доспеле </w:t>
            </w:r>
            <w:r w:rsidRPr="00FC638F">
              <w:rPr>
                <w:rFonts w:cs="Arial"/>
                <w:lang w:val="ru-RU" w:eastAsia="sr-Latn-CS"/>
              </w:rPr>
              <w:t xml:space="preserve">порезе и доприносе </w:t>
            </w:r>
            <w:r w:rsidRPr="00FC638F">
              <w:rPr>
                <w:rFonts w:eastAsia="Calibri" w:cs="Arial"/>
                <w:b/>
                <w:lang w:val="ru-RU" w:eastAsia="sr-Latn-CS"/>
              </w:rPr>
              <w:t>и</w:t>
            </w:r>
          </w:p>
          <w:p w14:paraId="0685FBAD" w14:textId="77777777" w:rsidR="00C119E4" w:rsidRPr="00FC638F" w:rsidRDefault="00C119E4" w:rsidP="00560125">
            <w:pPr>
              <w:spacing w:before="0"/>
              <w:rPr>
                <w:rFonts w:cs="Arial"/>
                <w:lang w:val="ru-RU" w:eastAsia="sr-Latn-CS"/>
              </w:rPr>
            </w:pPr>
            <w:r w:rsidRPr="00FC638F">
              <w:rPr>
                <w:rFonts w:eastAsia="Calibri" w:cs="Arial"/>
                <w:b/>
                <w:lang w:val="ru-RU" w:eastAsia="sr-Latn-CS"/>
              </w:rPr>
              <w:t>2. Уверење Управе јавних прихода локалне самоуправе (града, односно општине</w:t>
            </w:r>
            <w:r w:rsidRPr="00FC638F">
              <w:rPr>
                <w:rFonts w:cs="Arial"/>
                <w:lang w:val="ru-RU" w:eastAsia="sr-Latn-CS"/>
              </w:rPr>
              <w:t xml:space="preserve">) према месту седишта пореског обвезника правног лица и предузетника, односно према пребивалишту физичког лица, </w:t>
            </w:r>
            <w:r w:rsidRPr="00FC638F">
              <w:rPr>
                <w:rFonts w:eastAsia="Calibri" w:cs="Arial"/>
                <w:lang w:val="ru-RU" w:eastAsia="sr-Latn-CS"/>
              </w:rPr>
              <w:t xml:space="preserve">да је измирио обавезе по основу изворних локалних јавних прихода </w:t>
            </w:r>
          </w:p>
          <w:p w14:paraId="5D14D5D7" w14:textId="77777777" w:rsidR="00C119E4" w:rsidRPr="00FC638F" w:rsidRDefault="00C119E4" w:rsidP="00560125">
            <w:pPr>
              <w:spacing w:before="0"/>
              <w:ind w:right="122"/>
              <w:rPr>
                <w:rFonts w:cs="Arial"/>
                <w:lang w:val="ru-RU" w:eastAsia="sr-Latn-CS"/>
              </w:rPr>
            </w:pPr>
            <w:r w:rsidRPr="00FC638F">
              <w:rPr>
                <w:rFonts w:cs="Arial"/>
                <w:lang w:val="ru-RU" w:eastAsia="sr-Latn-CS"/>
              </w:rPr>
              <w:t>Напомена:</w:t>
            </w:r>
          </w:p>
          <w:p w14:paraId="035C8994" w14:textId="40B76B07" w:rsidR="00C119E4" w:rsidRPr="00FC638F" w:rsidRDefault="00C119E4" w:rsidP="00560125">
            <w:pPr>
              <w:numPr>
                <w:ilvl w:val="0"/>
                <w:numId w:val="27"/>
              </w:numPr>
              <w:autoSpaceDE w:val="0"/>
              <w:autoSpaceDN w:val="0"/>
              <w:adjustRightInd w:val="0"/>
              <w:snapToGrid w:val="0"/>
              <w:spacing w:before="0"/>
              <w:ind w:hanging="357"/>
              <w:contextualSpacing/>
              <w:jc w:val="left"/>
              <w:rPr>
                <w:rFonts w:eastAsia="TimesNewRomanPSMT" w:cs="Arial"/>
                <w:b/>
                <w:u w:val="single"/>
                <w:lang w:val="sr-Latn-CS" w:eastAsia="sr-Latn-CS"/>
              </w:rPr>
            </w:pPr>
            <w:r w:rsidRPr="00FC638F">
              <w:rPr>
                <w:rFonts w:eastAsia="TimesNewRomanPSMT" w:cs="Arial"/>
                <w:i/>
                <w:lang w:val="sr-Latn-CS" w:eastAsia="sr-Latn-CS"/>
              </w:rPr>
              <w:t>Уколико локална (општин</w:t>
            </w:r>
            <w:r w:rsidRPr="00FC638F">
              <w:rPr>
                <w:rFonts w:eastAsia="TimesNewRomanPSMT" w:cs="Arial"/>
                <w:i/>
                <w:lang w:val="sr-Cyrl-CS" w:eastAsia="sr-Latn-CS"/>
              </w:rPr>
              <w:t>с</w:t>
            </w:r>
            <w:r w:rsidRPr="00FC638F">
              <w:rPr>
                <w:rFonts w:eastAsia="TimesNewRomanPSMT" w:cs="Arial"/>
                <w:i/>
                <w:lang w:val="sr-Latn-CS" w:eastAsia="sr-Latn-CS"/>
              </w:rPr>
              <w:t>ка) управа</w:t>
            </w:r>
            <w:r w:rsidRPr="00FC638F">
              <w:rPr>
                <w:rFonts w:eastAsia="TimesNewRomanPSMT" w:cs="Arial"/>
                <w:i/>
                <w:lang w:val="sr-Cyrl-CS" w:eastAsia="sr-Latn-CS"/>
              </w:rPr>
              <w:t xml:space="preserve"> јавних приход</w:t>
            </w:r>
            <w:r w:rsidR="00F407C6" w:rsidRPr="00FC638F">
              <w:rPr>
                <w:rFonts w:eastAsia="TimesNewRomanPSMT" w:cs="Arial"/>
                <w:i/>
                <w:lang w:val="sr-Cyrl-CS" w:eastAsia="sr-Latn-CS"/>
              </w:rPr>
              <w:t>а</w:t>
            </w:r>
            <w:r w:rsidRPr="00FC638F">
              <w:rPr>
                <w:rFonts w:eastAsia="TimesNewRomanPSMT" w:cs="Arial"/>
                <w:i/>
                <w:lang w:val="sr-Latn-CS" w:eastAsia="sr-Latn-CS"/>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FC638F">
              <w:rPr>
                <w:rFonts w:eastAsia="TimesNewRomanPSMT" w:cs="Arial"/>
                <w:i/>
                <w:lang w:val="sr-Cyrl-CS" w:eastAsia="sr-Latn-CS"/>
              </w:rPr>
              <w:t xml:space="preserve">јавних прихода </w:t>
            </w:r>
            <w:r w:rsidRPr="00FC638F">
              <w:rPr>
                <w:rFonts w:eastAsia="TimesNewRomanPSMT" w:cs="Arial"/>
                <w:i/>
                <w:lang w:val="sr-Latn-CS" w:eastAsia="sr-Latn-CS"/>
              </w:rPr>
              <w:t xml:space="preserve">приложи и потврде </w:t>
            </w:r>
            <w:r w:rsidRPr="00FC638F">
              <w:rPr>
                <w:rFonts w:eastAsia="TimesNewRomanPSMT" w:cs="Arial"/>
                <w:i/>
                <w:lang w:val="sr-Cyrl-CS" w:eastAsia="sr-Latn-CS"/>
              </w:rPr>
              <w:t xml:space="preserve">тих </w:t>
            </w:r>
            <w:r w:rsidRPr="00FC638F">
              <w:rPr>
                <w:rFonts w:eastAsia="TimesNewRomanPSMT" w:cs="Arial"/>
                <w:i/>
                <w:lang w:val="sr-Latn-CS" w:eastAsia="sr-Latn-CS"/>
              </w:rPr>
              <w:t>осталих лок</w:t>
            </w:r>
            <w:r w:rsidRPr="00FC638F">
              <w:rPr>
                <w:rFonts w:eastAsia="TimesNewRomanPSMT" w:cs="Arial"/>
                <w:i/>
                <w:lang w:val="sr-Cyrl-CS" w:eastAsia="sr-Latn-CS"/>
              </w:rPr>
              <w:t>а</w:t>
            </w:r>
            <w:r w:rsidRPr="00FC638F">
              <w:rPr>
                <w:rFonts w:eastAsia="TimesNewRomanPSMT" w:cs="Arial"/>
                <w:i/>
                <w:lang w:val="sr-Latn-CS" w:eastAsia="sr-Latn-CS"/>
              </w:rPr>
              <w:t xml:space="preserve">лних органа/организација/установа </w:t>
            </w:r>
          </w:p>
          <w:p w14:paraId="10169888" w14:textId="77777777" w:rsidR="00C119E4" w:rsidRPr="00FC638F" w:rsidRDefault="00C119E4" w:rsidP="00560125">
            <w:pPr>
              <w:numPr>
                <w:ilvl w:val="0"/>
                <w:numId w:val="27"/>
              </w:numPr>
              <w:autoSpaceDE w:val="0"/>
              <w:autoSpaceDN w:val="0"/>
              <w:adjustRightInd w:val="0"/>
              <w:snapToGrid w:val="0"/>
              <w:spacing w:before="0"/>
              <w:ind w:hanging="357"/>
              <w:contextualSpacing/>
              <w:jc w:val="left"/>
              <w:rPr>
                <w:rFonts w:eastAsia="Calibri" w:cs="Arial"/>
                <w:i/>
                <w:lang w:val="sr-Latn-CS" w:eastAsia="sr-Latn-CS"/>
              </w:rPr>
            </w:pPr>
            <w:r w:rsidRPr="00FC638F">
              <w:rPr>
                <w:rFonts w:eastAsia="TimesNewRomanPSMT" w:cs="Arial"/>
                <w:i/>
                <w:lang w:val="sr-Latn-CS" w:eastAsia="sr-Latn-CS"/>
              </w:rPr>
              <w:t xml:space="preserve">Уколико је понуђач у поступку приватизације, уместо горе наведена два доказа, потребно је доставити </w:t>
            </w:r>
            <w:r w:rsidRPr="00FC638F">
              <w:rPr>
                <w:rFonts w:eastAsia="TimesNewRomanPSMT" w:cs="Arial"/>
                <w:b/>
                <w:i/>
                <w:lang w:val="sr-Latn-CS" w:eastAsia="sr-Latn-CS"/>
              </w:rPr>
              <w:t>у</w:t>
            </w:r>
            <w:r w:rsidRPr="00FC638F">
              <w:rPr>
                <w:rFonts w:eastAsia="Calibri" w:cs="Arial"/>
                <w:b/>
                <w:i/>
                <w:lang w:val="ru-RU" w:eastAsia="sr-Latn-CS"/>
              </w:rPr>
              <w:t>верење Агенције за приватизацију да се налази у поступку приватизације</w:t>
            </w:r>
          </w:p>
          <w:p w14:paraId="4DE661DD" w14:textId="77777777" w:rsidR="00C119E4" w:rsidRPr="00FC638F" w:rsidRDefault="00C119E4" w:rsidP="00560125">
            <w:pPr>
              <w:numPr>
                <w:ilvl w:val="0"/>
                <w:numId w:val="27"/>
              </w:numPr>
              <w:tabs>
                <w:tab w:val="left" w:pos="680"/>
              </w:tabs>
              <w:snapToGrid w:val="0"/>
              <w:spacing w:before="0"/>
              <w:ind w:hanging="357"/>
              <w:contextualSpacing/>
              <w:jc w:val="left"/>
              <w:rPr>
                <w:rFonts w:eastAsia="Calibri" w:cs="Arial"/>
                <w:i/>
                <w:lang w:val="sr-Latn-CS" w:eastAsia="sr-Latn-CS"/>
              </w:rPr>
            </w:pPr>
            <w:r w:rsidRPr="00FC638F">
              <w:rPr>
                <w:rFonts w:eastAsia="Calibri" w:cs="Arial"/>
                <w:i/>
                <w:lang w:val="sr-Latn-CS" w:eastAsia="sr-Latn-CS"/>
              </w:rPr>
              <w:t>У случају да понуду подноси група понуђача, ове доказе доставити за сваког учесника из групе</w:t>
            </w:r>
          </w:p>
          <w:p w14:paraId="1A452791" w14:textId="77777777" w:rsidR="00C119E4" w:rsidRPr="00FC638F" w:rsidRDefault="00C119E4" w:rsidP="00560125">
            <w:pPr>
              <w:numPr>
                <w:ilvl w:val="0"/>
                <w:numId w:val="28"/>
              </w:numPr>
              <w:tabs>
                <w:tab w:val="left" w:pos="680"/>
              </w:tabs>
              <w:snapToGrid w:val="0"/>
              <w:spacing w:before="0"/>
              <w:contextualSpacing/>
              <w:jc w:val="left"/>
              <w:rPr>
                <w:rFonts w:cs="Arial"/>
                <w:lang w:val="sr-Latn-CS" w:eastAsia="sr-Latn-CS"/>
              </w:rPr>
            </w:pPr>
            <w:r w:rsidRPr="00FC638F">
              <w:rPr>
                <w:rFonts w:eastAsia="Calibri" w:cs="Arial"/>
                <w:i/>
                <w:lang w:val="sr-Latn-CS" w:eastAsia="sr-Latn-C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97B04CA" w14:textId="124C6560" w:rsidR="00C119E4" w:rsidRPr="001A2779" w:rsidRDefault="00C119E4" w:rsidP="00560125">
            <w:pPr>
              <w:tabs>
                <w:tab w:val="left" w:pos="680"/>
              </w:tabs>
              <w:snapToGrid w:val="0"/>
              <w:spacing w:before="0"/>
              <w:rPr>
                <w:rFonts w:eastAsia="Calibri" w:cs="Arial"/>
                <w:lang w:val="sr-Latn-CS" w:eastAsia="sr-Latn-CS"/>
              </w:rPr>
            </w:pPr>
            <w:r w:rsidRPr="00FC638F">
              <w:rPr>
                <w:rFonts w:eastAsia="Calibri" w:cs="Arial"/>
                <w:b/>
                <w:lang w:val="sr-Latn-CS" w:eastAsia="sr-Latn-CS"/>
              </w:rPr>
              <w:t xml:space="preserve">Ови докази не могу бити старији од два месеца </w:t>
            </w:r>
            <w:r w:rsidRPr="00FC638F">
              <w:rPr>
                <w:rFonts w:eastAsia="Calibri" w:cs="Arial"/>
                <w:b/>
                <w:lang w:val="sr-Cyrl-CS" w:eastAsia="sr-Latn-CS"/>
              </w:rPr>
              <w:t>пре</w:t>
            </w:r>
            <w:r w:rsidRPr="00FC638F">
              <w:rPr>
                <w:rFonts w:eastAsia="Calibri" w:cs="Arial"/>
                <w:b/>
                <w:lang w:val="sr-Latn-CS" w:eastAsia="sr-Latn-CS"/>
              </w:rPr>
              <w:t xml:space="preserve"> отварања понуда</w:t>
            </w:r>
            <w:r w:rsidRPr="00FC638F">
              <w:rPr>
                <w:rFonts w:eastAsia="Calibri" w:cs="Arial"/>
                <w:lang w:val="sr-Latn-CS" w:eastAsia="sr-Latn-CS"/>
              </w:rPr>
              <w:t>.</w:t>
            </w:r>
          </w:p>
        </w:tc>
      </w:tr>
      <w:tr w:rsidR="00C119E4" w:rsidRPr="007E5A6A" w14:paraId="595FCF59" w14:textId="77777777" w:rsidTr="003A3C23">
        <w:trPr>
          <w:trHeight w:val="3352"/>
          <w:jc w:val="center"/>
        </w:trPr>
        <w:tc>
          <w:tcPr>
            <w:tcW w:w="729" w:type="dxa"/>
            <w:tcBorders>
              <w:top w:val="single" w:sz="4" w:space="0" w:color="auto"/>
              <w:left w:val="single" w:sz="4" w:space="0" w:color="auto"/>
              <w:bottom w:val="single" w:sz="4" w:space="0" w:color="auto"/>
              <w:right w:val="single" w:sz="4" w:space="0" w:color="auto"/>
            </w:tcBorders>
            <w:vAlign w:val="center"/>
            <w:hideMark/>
          </w:tcPr>
          <w:p w14:paraId="6F7C4808" w14:textId="77777777" w:rsidR="00C119E4" w:rsidRPr="00FC638F" w:rsidRDefault="00C119E4" w:rsidP="00560125">
            <w:pPr>
              <w:spacing w:before="0"/>
              <w:jc w:val="center"/>
              <w:rPr>
                <w:rFonts w:cs="Arial"/>
                <w:lang w:val="sr-Latn-CS" w:eastAsia="sr-Latn-CS"/>
              </w:rPr>
            </w:pPr>
            <w:r w:rsidRPr="00FC638F">
              <w:rPr>
                <w:rFonts w:cs="Arial"/>
                <w:lang w:val="sr-Latn-CS" w:eastAsia="sr-Latn-CS"/>
              </w:rPr>
              <w:t xml:space="preserve">4. </w:t>
            </w:r>
          </w:p>
        </w:tc>
        <w:tc>
          <w:tcPr>
            <w:tcW w:w="9166" w:type="dxa"/>
            <w:tcBorders>
              <w:top w:val="single" w:sz="4" w:space="0" w:color="auto"/>
              <w:left w:val="single" w:sz="4" w:space="0" w:color="auto"/>
              <w:bottom w:val="single" w:sz="4" w:space="0" w:color="auto"/>
              <w:right w:val="single" w:sz="4" w:space="0" w:color="auto"/>
            </w:tcBorders>
          </w:tcPr>
          <w:p w14:paraId="732D611A" w14:textId="77777777" w:rsidR="00AD04B3" w:rsidRDefault="00AD04B3" w:rsidP="00560125">
            <w:pPr>
              <w:snapToGrid w:val="0"/>
              <w:spacing w:before="0"/>
              <w:rPr>
                <w:rFonts w:cs="Arial"/>
                <w:b/>
                <w:u w:val="single"/>
                <w:lang w:val="sr-Latn-CS" w:eastAsia="sr-Latn-CS"/>
              </w:rPr>
            </w:pPr>
          </w:p>
          <w:p w14:paraId="412604CF" w14:textId="77777777" w:rsidR="00AD04B3" w:rsidRDefault="00C119E4" w:rsidP="00560125">
            <w:pPr>
              <w:snapToGrid w:val="0"/>
              <w:spacing w:before="0"/>
              <w:rPr>
                <w:rFonts w:cs="Arial"/>
                <w:b/>
                <w:u w:val="single"/>
                <w:lang w:val="sr-Latn-CS" w:eastAsia="sr-Latn-CS"/>
              </w:rPr>
            </w:pPr>
            <w:r w:rsidRPr="00FC638F">
              <w:rPr>
                <w:rFonts w:cs="Arial"/>
                <w:b/>
                <w:u w:val="single"/>
                <w:lang w:val="sr-Latn-CS" w:eastAsia="sr-Latn-CS"/>
              </w:rPr>
              <w:t xml:space="preserve">Услов: </w:t>
            </w:r>
          </w:p>
          <w:p w14:paraId="0DE45591" w14:textId="6A9358F5" w:rsidR="00C119E4" w:rsidRDefault="00C119E4" w:rsidP="00560125">
            <w:pPr>
              <w:snapToGrid w:val="0"/>
              <w:spacing w:before="0"/>
              <w:rPr>
                <w:rFonts w:cs="Arial"/>
                <w:lang w:val="ru-RU" w:eastAsia="sr-Latn-CS"/>
              </w:rPr>
            </w:pPr>
            <w:r w:rsidRPr="00FC638F">
              <w:rPr>
                <w:rFonts w:cs="Arial"/>
                <w:lang w:val="ru-RU" w:eastAsia="sr-Latn-CS"/>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2EF326D8" w14:textId="77777777" w:rsidR="00AD04B3" w:rsidRPr="00FC638F" w:rsidRDefault="00AD04B3" w:rsidP="00560125">
            <w:pPr>
              <w:snapToGrid w:val="0"/>
              <w:spacing w:before="0"/>
              <w:rPr>
                <w:rFonts w:cs="Arial"/>
                <w:lang w:val="sr-Latn-CS" w:eastAsia="sr-Latn-CS"/>
              </w:rPr>
            </w:pPr>
          </w:p>
          <w:p w14:paraId="31C88E17" w14:textId="77777777" w:rsidR="00AD04B3" w:rsidRDefault="00C119E4" w:rsidP="00560125">
            <w:pPr>
              <w:autoSpaceDE w:val="0"/>
              <w:autoSpaceDN w:val="0"/>
              <w:adjustRightInd w:val="0"/>
              <w:spacing w:before="0"/>
              <w:rPr>
                <w:rFonts w:cs="Arial"/>
                <w:b/>
                <w:u w:val="single"/>
                <w:lang w:val="sr-Cyrl-RS" w:eastAsia="sr-Latn-CS"/>
              </w:rPr>
            </w:pPr>
            <w:r w:rsidRPr="00FC638F">
              <w:rPr>
                <w:rFonts w:cs="Arial"/>
                <w:b/>
                <w:u w:val="single"/>
                <w:lang w:val="sr-Latn-CS" w:eastAsia="sr-Latn-CS"/>
              </w:rPr>
              <w:t>Доказ:</w:t>
            </w:r>
            <w:r w:rsidRPr="00FC638F">
              <w:rPr>
                <w:rFonts w:cs="Arial"/>
                <w:b/>
                <w:u w:val="single"/>
                <w:lang w:val="sr-Cyrl-RS" w:eastAsia="sr-Latn-CS"/>
              </w:rPr>
              <w:t xml:space="preserve"> </w:t>
            </w:r>
          </w:p>
          <w:p w14:paraId="0BB35C7E" w14:textId="75FFCF16" w:rsidR="00C119E4" w:rsidRPr="00FC638F" w:rsidRDefault="00C119E4" w:rsidP="00560125">
            <w:pPr>
              <w:autoSpaceDE w:val="0"/>
              <w:autoSpaceDN w:val="0"/>
              <w:adjustRightInd w:val="0"/>
              <w:spacing w:before="0"/>
              <w:rPr>
                <w:rFonts w:cs="Arial"/>
                <w:b/>
                <w:u w:val="single"/>
                <w:lang w:val="sr-Latn-CS" w:eastAsia="sr-Latn-CS"/>
              </w:rPr>
            </w:pPr>
            <w:r w:rsidRPr="00FC638F">
              <w:rPr>
                <w:rFonts w:cs="Arial"/>
                <w:lang w:val="sr-Latn-CS" w:eastAsia="sr-Latn-CS"/>
              </w:rPr>
              <w:t>Потписан и оверен Образац изјаве на основу члана 75. став 2. З</w:t>
            </w:r>
            <w:r w:rsidRPr="00FC638F">
              <w:rPr>
                <w:rFonts w:cs="Arial"/>
                <w:lang w:val="sr-Cyrl-RS" w:eastAsia="sr-Latn-CS"/>
              </w:rPr>
              <w:t xml:space="preserve">акона </w:t>
            </w:r>
            <w:r w:rsidRPr="00FC638F">
              <w:rPr>
                <w:rFonts w:cs="Arial"/>
                <w:lang w:val="sr-Latn-CS" w:eastAsia="sr-Latn-CS"/>
              </w:rPr>
              <w:t>(Образац бр. 4)</w:t>
            </w:r>
          </w:p>
          <w:p w14:paraId="7AF005D1" w14:textId="77777777" w:rsidR="00C119E4" w:rsidRPr="00FC638F" w:rsidRDefault="00C119E4" w:rsidP="00560125">
            <w:pPr>
              <w:snapToGrid w:val="0"/>
              <w:spacing w:before="0"/>
              <w:rPr>
                <w:rFonts w:cs="Arial"/>
                <w:lang w:val="sr-Cyrl-CS" w:eastAsia="sr-Latn-CS"/>
              </w:rPr>
            </w:pPr>
            <w:r w:rsidRPr="00FC638F">
              <w:rPr>
                <w:rFonts w:cs="Arial"/>
                <w:i/>
                <w:lang w:val="sr-Latn-CS" w:eastAsia="sr-Latn-CS"/>
              </w:rPr>
              <w:t>Напомена:</w:t>
            </w:r>
          </w:p>
          <w:p w14:paraId="651C1E08" w14:textId="77777777" w:rsidR="00C119E4" w:rsidRPr="00FC638F" w:rsidRDefault="00C119E4" w:rsidP="00560125">
            <w:pPr>
              <w:numPr>
                <w:ilvl w:val="0"/>
                <w:numId w:val="29"/>
              </w:numPr>
              <w:snapToGrid w:val="0"/>
              <w:spacing w:before="0"/>
              <w:ind w:left="238" w:hanging="238"/>
              <w:rPr>
                <w:rFonts w:cs="Arial"/>
                <w:i/>
                <w:lang w:val="sr-Cyrl-CS" w:eastAsia="sr-Latn-CS"/>
              </w:rPr>
            </w:pPr>
            <w:r w:rsidRPr="00FC638F">
              <w:rPr>
                <w:rFonts w:cs="Arial"/>
                <w:i/>
                <w:lang w:val="sr-Latn-CS" w:eastAsia="sr-Latn-CS"/>
              </w:rPr>
              <w:t xml:space="preserve">Изјава мора да буде потписана од стране овалшћеног лица </w:t>
            </w:r>
            <w:r w:rsidRPr="00FC638F">
              <w:rPr>
                <w:rFonts w:cs="Arial"/>
                <w:i/>
                <w:lang w:val="sr-Cyrl-CS" w:eastAsia="sr-Latn-CS"/>
              </w:rPr>
              <w:t>за заступање понуђача</w:t>
            </w:r>
            <w:r w:rsidRPr="00FC638F">
              <w:rPr>
                <w:rFonts w:cs="Arial"/>
                <w:i/>
                <w:lang w:val="sr-Latn-CS" w:eastAsia="sr-Latn-CS"/>
              </w:rPr>
              <w:t xml:space="preserve"> и оверена печатом. </w:t>
            </w:r>
          </w:p>
          <w:p w14:paraId="0EC93E18" w14:textId="4148BC7A" w:rsidR="00C119E4" w:rsidRPr="00FC638F" w:rsidRDefault="00C119E4" w:rsidP="00560125">
            <w:pPr>
              <w:numPr>
                <w:ilvl w:val="0"/>
                <w:numId w:val="29"/>
              </w:numPr>
              <w:snapToGrid w:val="0"/>
              <w:spacing w:before="0"/>
              <w:ind w:left="238" w:hanging="238"/>
              <w:rPr>
                <w:rFonts w:cs="Arial"/>
                <w:i/>
                <w:lang w:val="sr-Latn-CS" w:eastAsia="sr-Latn-CS"/>
              </w:rPr>
            </w:pPr>
            <w:r w:rsidRPr="00FC638F">
              <w:rPr>
                <w:rFonts w:cs="Arial"/>
                <w:i/>
                <w:lang w:val="sr-Latn-CS" w:eastAsia="sr-Latn-CS"/>
              </w:rPr>
              <w:t xml:space="preserve">Уколико понуду подноси група понуђача Изјава мора бити </w:t>
            </w:r>
            <w:r w:rsidRPr="00FC638F">
              <w:rPr>
                <w:rFonts w:cs="Arial"/>
                <w:i/>
                <w:lang w:val="sr-Cyrl-CS" w:eastAsia="sr-Latn-CS"/>
              </w:rPr>
              <w:t>достављена за сваког члана групе понуђача. Изјава мора бити</w:t>
            </w:r>
            <w:r w:rsidRPr="00FC638F">
              <w:rPr>
                <w:rFonts w:cs="Arial"/>
                <w:i/>
                <w:lang w:val="sr-Latn-CS" w:eastAsia="sr-Latn-CS"/>
              </w:rPr>
              <w:t xml:space="preserve"> потписана од стране овлашћеног лица </w:t>
            </w:r>
            <w:r w:rsidRPr="00FC638F">
              <w:rPr>
                <w:rFonts w:cs="Arial"/>
                <w:i/>
                <w:lang w:val="sr-Cyrl-CS" w:eastAsia="sr-Latn-CS"/>
              </w:rPr>
              <w:t xml:space="preserve">за заступање </w:t>
            </w:r>
            <w:r w:rsidRPr="00FC638F">
              <w:rPr>
                <w:rFonts w:cs="Arial"/>
                <w:i/>
                <w:lang w:val="sr-Latn-CS" w:eastAsia="sr-Latn-CS"/>
              </w:rPr>
              <w:t xml:space="preserve">понуђача из групе понуђача и оверена печатом.  </w:t>
            </w:r>
          </w:p>
        </w:tc>
      </w:tr>
      <w:tr w:rsidR="00C119E4" w:rsidRPr="00FC638F" w14:paraId="3D1E9D22" w14:textId="77777777" w:rsidTr="003A3C23">
        <w:trPr>
          <w:trHeight w:val="742"/>
          <w:jc w:val="center"/>
        </w:trPr>
        <w:tc>
          <w:tcPr>
            <w:tcW w:w="729" w:type="dxa"/>
            <w:tcBorders>
              <w:top w:val="single" w:sz="4" w:space="0" w:color="auto"/>
              <w:left w:val="single" w:sz="4" w:space="0" w:color="auto"/>
              <w:bottom w:val="single" w:sz="4" w:space="0" w:color="auto"/>
              <w:right w:val="single" w:sz="4" w:space="0" w:color="auto"/>
            </w:tcBorders>
            <w:vAlign w:val="center"/>
          </w:tcPr>
          <w:p w14:paraId="4BA275C1" w14:textId="77777777" w:rsidR="00C119E4" w:rsidRPr="00FC638F" w:rsidRDefault="00C119E4" w:rsidP="00560125">
            <w:pPr>
              <w:spacing w:before="0"/>
              <w:jc w:val="center"/>
              <w:rPr>
                <w:rFonts w:cs="Arial"/>
                <w:color w:val="00B0F0"/>
                <w:lang w:val="sr-Latn-CS" w:eastAsia="sr-Latn-CS"/>
              </w:rPr>
            </w:pPr>
          </w:p>
        </w:tc>
        <w:tc>
          <w:tcPr>
            <w:tcW w:w="9166" w:type="dxa"/>
            <w:tcBorders>
              <w:top w:val="single" w:sz="4" w:space="0" w:color="auto"/>
              <w:left w:val="single" w:sz="4" w:space="0" w:color="auto"/>
              <w:bottom w:val="single" w:sz="4" w:space="0" w:color="auto"/>
              <w:right w:val="single" w:sz="4" w:space="0" w:color="auto"/>
            </w:tcBorders>
          </w:tcPr>
          <w:p w14:paraId="5237013B" w14:textId="77777777" w:rsidR="0046569E" w:rsidRDefault="0046569E" w:rsidP="00560125">
            <w:pPr>
              <w:spacing w:before="0"/>
              <w:ind w:right="-180"/>
              <w:jc w:val="center"/>
              <w:rPr>
                <w:rFonts w:cs="Arial"/>
                <w:b/>
                <w:lang w:val="sr-Latn-CS" w:eastAsia="sr-Latn-CS"/>
              </w:rPr>
            </w:pPr>
          </w:p>
          <w:p w14:paraId="328C4096" w14:textId="5AF4C948" w:rsidR="00C119E4" w:rsidRPr="00FC638F" w:rsidRDefault="00C119E4" w:rsidP="00560125">
            <w:pPr>
              <w:spacing w:before="0"/>
              <w:ind w:right="-180"/>
              <w:jc w:val="center"/>
              <w:rPr>
                <w:rFonts w:cs="Arial"/>
                <w:b/>
                <w:i/>
                <w:lang w:val="sr-Latn-CS" w:eastAsia="sr-Latn-CS"/>
              </w:rPr>
            </w:pPr>
            <w:r w:rsidRPr="00FC638F">
              <w:rPr>
                <w:rFonts w:cs="Arial"/>
                <w:b/>
                <w:lang w:val="sr-Latn-CS" w:eastAsia="sr-Latn-CS"/>
              </w:rPr>
              <w:t>4.2  ДОДАТНИ УСЛОВИ</w:t>
            </w:r>
          </w:p>
          <w:p w14:paraId="6FA96FE8" w14:textId="77777777" w:rsidR="00C119E4" w:rsidRDefault="00C119E4" w:rsidP="00560125">
            <w:pPr>
              <w:snapToGrid w:val="0"/>
              <w:spacing w:before="0"/>
              <w:jc w:val="center"/>
              <w:rPr>
                <w:rFonts w:cs="Arial"/>
                <w:b/>
                <w:lang w:val="sr-Cyrl-RS" w:eastAsia="sr-Latn-CS"/>
              </w:rPr>
            </w:pPr>
            <w:r w:rsidRPr="00FC638F">
              <w:rPr>
                <w:rFonts w:cs="Arial"/>
                <w:b/>
                <w:lang w:val="sr-Latn-CS" w:eastAsia="sr-Latn-CS"/>
              </w:rPr>
              <w:t>ЗА УЧЕШЋЕ У ПОСТУПКУ ЈАВНЕ НАБАВКЕ ИЗ ЧЛАНА 76. З</w:t>
            </w:r>
            <w:r w:rsidRPr="00FC638F">
              <w:rPr>
                <w:rFonts w:cs="Arial"/>
                <w:b/>
                <w:lang w:val="sr-Cyrl-RS" w:eastAsia="sr-Latn-CS"/>
              </w:rPr>
              <w:t>АКОНА</w:t>
            </w:r>
          </w:p>
          <w:p w14:paraId="2D053DBF" w14:textId="7B6A713D" w:rsidR="0046569E" w:rsidRPr="003A3C23" w:rsidRDefault="0046569E" w:rsidP="00560125">
            <w:pPr>
              <w:snapToGrid w:val="0"/>
              <w:spacing w:before="0"/>
              <w:jc w:val="center"/>
              <w:rPr>
                <w:rFonts w:cs="Arial"/>
                <w:b/>
                <w:lang w:val="sr-Cyrl-RS" w:eastAsia="sr-Latn-CS"/>
              </w:rPr>
            </w:pPr>
          </w:p>
        </w:tc>
      </w:tr>
      <w:tr w:rsidR="006C2033" w:rsidRPr="007E5A6A" w14:paraId="7A7DC14C" w14:textId="77777777" w:rsidTr="000674F3">
        <w:trPr>
          <w:trHeight w:val="908"/>
          <w:jc w:val="center"/>
        </w:trPr>
        <w:tc>
          <w:tcPr>
            <w:tcW w:w="729" w:type="dxa"/>
            <w:tcBorders>
              <w:top w:val="single" w:sz="4" w:space="0" w:color="auto"/>
              <w:left w:val="single" w:sz="4" w:space="0" w:color="auto"/>
              <w:bottom w:val="single" w:sz="4" w:space="0" w:color="auto"/>
              <w:right w:val="single" w:sz="4" w:space="0" w:color="auto"/>
            </w:tcBorders>
            <w:vAlign w:val="center"/>
          </w:tcPr>
          <w:p w14:paraId="36586CEC" w14:textId="77777777" w:rsidR="006C2033" w:rsidRPr="006C2033" w:rsidRDefault="006C2033" w:rsidP="00560125">
            <w:pPr>
              <w:spacing w:before="0"/>
              <w:jc w:val="center"/>
              <w:rPr>
                <w:rFonts w:cs="Arial"/>
                <w:color w:val="00B0F0"/>
                <w:lang w:val="sr-Latn-CS" w:eastAsia="sr-Latn-CS"/>
              </w:rPr>
            </w:pPr>
            <w:r w:rsidRPr="000674F3">
              <w:rPr>
                <w:rFonts w:cs="Arial"/>
                <w:lang w:val="sr-Latn-CS" w:eastAsia="sr-Latn-CS"/>
              </w:rPr>
              <w:t>5</w:t>
            </w:r>
            <w:r w:rsidRPr="006C2033">
              <w:rPr>
                <w:rFonts w:cs="Arial"/>
                <w:color w:val="00B0F0"/>
                <w:lang w:val="sr-Latn-CS" w:eastAsia="sr-Latn-CS"/>
              </w:rPr>
              <w:t>.</w:t>
            </w:r>
          </w:p>
        </w:tc>
        <w:tc>
          <w:tcPr>
            <w:tcW w:w="9166" w:type="dxa"/>
            <w:tcBorders>
              <w:top w:val="single" w:sz="4" w:space="0" w:color="auto"/>
              <w:left w:val="single" w:sz="4" w:space="0" w:color="auto"/>
              <w:bottom w:val="single" w:sz="4" w:space="0" w:color="auto"/>
              <w:right w:val="single" w:sz="4" w:space="0" w:color="auto"/>
            </w:tcBorders>
          </w:tcPr>
          <w:p w14:paraId="14ADB060" w14:textId="77777777" w:rsidR="000136D2" w:rsidRDefault="006C2033" w:rsidP="00560125">
            <w:pPr>
              <w:spacing w:before="0"/>
              <w:rPr>
                <w:rFonts w:cs="Arial"/>
                <w:b/>
                <w:lang w:val="sr-Latn-CS" w:eastAsia="sr-Latn-CS"/>
              </w:rPr>
            </w:pPr>
            <w:r w:rsidRPr="000674F3">
              <w:rPr>
                <w:rFonts w:cs="Arial"/>
                <w:b/>
                <w:lang w:val="sr-Latn-CS" w:eastAsia="sr-Latn-CS"/>
              </w:rPr>
              <w:t>Финансијски капацитет</w:t>
            </w:r>
          </w:p>
          <w:p w14:paraId="78934ABE" w14:textId="2F158399" w:rsidR="006C2033" w:rsidRPr="000136D2" w:rsidRDefault="000136D2" w:rsidP="00560125">
            <w:pPr>
              <w:spacing w:before="0"/>
              <w:ind w:right="-180"/>
              <w:rPr>
                <w:rFonts w:cs="Arial"/>
                <w:b/>
                <w:u w:val="single"/>
                <w:lang w:val="sr-Latn-CS" w:eastAsia="sr-Latn-CS"/>
              </w:rPr>
            </w:pPr>
            <w:r w:rsidRPr="000674F3">
              <w:rPr>
                <w:rFonts w:cs="Arial"/>
                <w:b/>
                <w:u w:val="single"/>
                <w:lang w:val="sr-Latn-CS" w:eastAsia="sr-Latn-CS"/>
              </w:rPr>
              <w:t>Услов:</w:t>
            </w:r>
            <w:r w:rsidR="006C2033" w:rsidRPr="000674F3">
              <w:rPr>
                <w:rFonts w:cs="Arial"/>
                <w:b/>
                <w:lang w:val="sr-Latn-CS" w:eastAsia="sr-Latn-CS"/>
              </w:rPr>
              <w:t xml:space="preserve"> </w:t>
            </w:r>
          </w:p>
          <w:p w14:paraId="293C141F" w14:textId="7C5AAA8A" w:rsidR="006C2033" w:rsidRDefault="006C2033" w:rsidP="00560125">
            <w:pPr>
              <w:spacing w:before="0"/>
              <w:rPr>
                <w:rFonts w:cs="Arial"/>
                <w:lang w:val="sr-Cyrl-RS" w:eastAsia="sr-Latn-CS"/>
              </w:rPr>
            </w:pPr>
            <w:r w:rsidRPr="000674F3">
              <w:rPr>
                <w:rFonts w:cs="Arial"/>
                <w:lang w:val="sr-Cyrl-RS" w:eastAsia="sr-Latn-CS"/>
              </w:rPr>
              <w:t>Д</w:t>
            </w:r>
            <w:r w:rsidRPr="000674F3">
              <w:rPr>
                <w:rFonts w:cs="Arial"/>
                <w:lang w:val="sr-Latn-CS" w:eastAsia="sr-Latn-CS"/>
              </w:rPr>
              <w:t>а у последњ</w:t>
            </w:r>
            <w:r w:rsidRPr="000674F3">
              <w:rPr>
                <w:rFonts w:cs="Arial"/>
                <w:lang w:val="sr-Cyrl-RS" w:eastAsia="sr-Latn-CS"/>
              </w:rPr>
              <w:t>их</w:t>
            </w:r>
            <w:r w:rsidRPr="000674F3">
              <w:rPr>
                <w:rFonts w:cs="Arial"/>
                <w:lang w:val="sr-Latn-CS" w:eastAsia="sr-Latn-CS"/>
              </w:rPr>
              <w:t xml:space="preserve"> 6 (словима:</w:t>
            </w:r>
            <w:r w:rsidR="000F6129">
              <w:rPr>
                <w:rFonts w:cs="Arial"/>
                <w:lang w:val="sr-Cyrl-RS" w:eastAsia="sr-Latn-CS"/>
              </w:rPr>
              <w:t xml:space="preserve"> </w:t>
            </w:r>
            <w:r w:rsidRPr="000674F3">
              <w:rPr>
                <w:rFonts w:cs="Arial"/>
                <w:lang w:val="sr-Latn-CS" w:eastAsia="sr-Latn-CS"/>
              </w:rPr>
              <w:t>шест)</w:t>
            </w:r>
            <w:r w:rsidRPr="000674F3">
              <w:rPr>
                <w:rFonts w:cs="Arial"/>
                <w:lang w:val="sr-Cyrl-RS" w:eastAsia="sr-Latn-CS"/>
              </w:rPr>
              <w:t xml:space="preserve"> </w:t>
            </w:r>
            <w:r w:rsidRPr="000674F3">
              <w:rPr>
                <w:rFonts w:cs="Arial"/>
                <w:lang w:val="sr-Latn-CS" w:eastAsia="sr-Latn-CS"/>
              </w:rPr>
              <w:t>месеци</w:t>
            </w:r>
            <w:r w:rsidRPr="000674F3">
              <w:rPr>
                <w:rFonts w:cs="Arial"/>
                <w:lang w:val="sr-Cyrl-RS" w:eastAsia="sr-Latn-CS"/>
              </w:rPr>
              <w:t xml:space="preserve"> </w:t>
            </w:r>
            <w:r w:rsidR="00872B56">
              <w:rPr>
                <w:rFonts w:cs="Arial"/>
                <w:lang w:val="sr-Latn-CS" w:eastAsia="sr-Latn-CS"/>
              </w:rPr>
              <w:t>пре</w:t>
            </w:r>
            <w:r w:rsidR="00854437">
              <w:rPr>
                <w:rFonts w:cs="Arial"/>
                <w:lang w:val="sr-Latn-CS" w:eastAsia="sr-Latn-CS"/>
              </w:rPr>
              <w:t xml:space="preserve"> </w:t>
            </w:r>
            <w:r w:rsidRPr="000674F3">
              <w:rPr>
                <w:rFonts w:cs="Arial"/>
                <w:lang w:val="sr-Latn-CS" w:eastAsia="sr-Latn-CS"/>
              </w:rPr>
              <w:t>објављивања Позива за подношење понуда</w:t>
            </w:r>
            <w:r w:rsidR="00872B56">
              <w:rPr>
                <w:rFonts w:cs="Arial"/>
                <w:lang w:val="sr-Cyrl-RS" w:eastAsia="sr-Latn-CS"/>
              </w:rPr>
              <w:t xml:space="preserve"> на </w:t>
            </w:r>
            <w:r w:rsidR="00872B56" w:rsidRPr="00203A9A">
              <w:rPr>
                <w:rFonts w:cs="Arial"/>
                <w:lang w:val="sr-Latn-CS"/>
              </w:rPr>
              <w:t>Порталу јавних набавки</w:t>
            </w:r>
            <w:r w:rsidRPr="00872B56">
              <w:rPr>
                <w:rFonts w:cs="Arial"/>
                <w:lang w:val="sr-Cyrl-RS" w:eastAsia="sr-Latn-CS"/>
              </w:rPr>
              <w:t>,</w:t>
            </w:r>
            <w:r w:rsidRPr="00872B56">
              <w:rPr>
                <w:rFonts w:cs="Arial"/>
                <w:lang w:val="sr-Latn-CS" w:eastAsia="sr-Latn-CS"/>
              </w:rPr>
              <w:t xml:space="preserve"> </w:t>
            </w:r>
            <w:r w:rsidR="00854437">
              <w:rPr>
                <w:rFonts w:cs="Arial"/>
                <w:lang w:val="sr-Cyrl-RS" w:eastAsia="sr-Latn-CS"/>
              </w:rPr>
              <w:t>з</w:t>
            </w:r>
            <w:r w:rsidR="00854437" w:rsidRPr="00203A9A">
              <w:rPr>
                <w:lang w:val="sr-Latn-CS"/>
              </w:rPr>
              <w:t>акључно са месецом који претходи месецу објављивања позива,</w:t>
            </w:r>
            <w:r w:rsidR="00854437" w:rsidRPr="00872B56">
              <w:rPr>
                <w:rFonts w:cs="Arial"/>
                <w:lang w:val="sr-Latn-CS" w:eastAsia="sr-Latn-CS"/>
              </w:rPr>
              <w:t xml:space="preserve"> </w:t>
            </w:r>
            <w:r w:rsidRPr="00872B56">
              <w:rPr>
                <w:rFonts w:cs="Arial"/>
                <w:lang w:val="sr-Latn-CS" w:eastAsia="sr-Latn-CS"/>
              </w:rPr>
              <w:t>није имао блокаду на својим текућим рачунима</w:t>
            </w:r>
            <w:r w:rsidR="00854437">
              <w:rPr>
                <w:rFonts w:cs="Arial"/>
                <w:lang w:val="sr-Cyrl-RS" w:eastAsia="sr-Latn-CS"/>
              </w:rPr>
              <w:t xml:space="preserve">. </w:t>
            </w:r>
          </w:p>
          <w:p w14:paraId="2890B6FB" w14:textId="77777777" w:rsidR="001A1DFE" w:rsidRPr="00872B56" w:rsidRDefault="001A1DFE" w:rsidP="00560125">
            <w:pPr>
              <w:spacing w:before="0"/>
              <w:rPr>
                <w:rFonts w:cs="Arial"/>
                <w:lang w:val="sr-Latn-CS" w:eastAsia="sr-Latn-CS"/>
              </w:rPr>
            </w:pPr>
          </w:p>
          <w:p w14:paraId="788EF6AC" w14:textId="709D63FD" w:rsidR="006C2033" w:rsidRPr="000136D2" w:rsidRDefault="006C2033" w:rsidP="00560125">
            <w:pPr>
              <w:spacing w:before="0"/>
              <w:rPr>
                <w:rFonts w:cs="Arial"/>
                <w:b/>
                <w:u w:val="single"/>
                <w:lang w:val="sr-Latn-CS" w:eastAsia="sr-Latn-CS"/>
              </w:rPr>
            </w:pPr>
            <w:r w:rsidRPr="000136D2">
              <w:rPr>
                <w:rFonts w:cs="Arial"/>
                <w:b/>
                <w:u w:val="single"/>
                <w:lang w:val="sr-Latn-CS" w:eastAsia="sr-Latn-CS"/>
              </w:rPr>
              <w:t>Доказ</w:t>
            </w:r>
            <w:r w:rsidR="000136D2" w:rsidRPr="000136D2">
              <w:rPr>
                <w:rFonts w:cs="Arial"/>
                <w:b/>
                <w:u w:val="single"/>
                <w:lang w:val="sr-Cyrl-RS" w:eastAsia="sr-Latn-CS"/>
              </w:rPr>
              <w:t>и</w:t>
            </w:r>
            <w:r w:rsidRPr="000136D2">
              <w:rPr>
                <w:rFonts w:cs="Arial"/>
                <w:b/>
                <w:u w:val="single"/>
                <w:lang w:val="sr-Latn-CS" w:eastAsia="sr-Latn-CS"/>
              </w:rPr>
              <w:t xml:space="preserve">: </w:t>
            </w:r>
          </w:p>
          <w:p w14:paraId="2E24A5EA" w14:textId="7F3AC659" w:rsidR="006C2033" w:rsidRPr="000136D2" w:rsidRDefault="006C2033" w:rsidP="00560125">
            <w:pPr>
              <w:pStyle w:val="ListParagraph"/>
              <w:numPr>
                <w:ilvl w:val="0"/>
                <w:numId w:val="47"/>
              </w:numPr>
              <w:spacing w:before="0" w:after="0"/>
              <w:ind w:left="148" w:hanging="148"/>
              <w:rPr>
                <w:rFonts w:ascii="Arial" w:hAnsi="Arial" w:cs="Arial"/>
                <w:lang w:val="sr-Latn-CS" w:eastAsia="sr-Latn-CS"/>
              </w:rPr>
            </w:pPr>
            <w:r w:rsidRPr="000136D2">
              <w:rPr>
                <w:rFonts w:ascii="Arial" w:hAnsi="Arial" w:cs="Arial"/>
                <w:lang w:val="sr-Latn-CS" w:eastAsia="sr-Latn-CS"/>
              </w:rPr>
              <w:t>Потврда о ликвидности – потврду издаје одељење принудне наплате Народне банке Србије</w:t>
            </w:r>
            <w:r w:rsidR="000F6129" w:rsidRPr="000136D2">
              <w:rPr>
                <w:rFonts w:ascii="Arial" w:hAnsi="Arial" w:cs="Arial"/>
                <w:lang w:val="sr-Cyrl-RS" w:eastAsia="sr-Latn-CS"/>
              </w:rPr>
              <w:t xml:space="preserve"> </w:t>
            </w:r>
            <w:r w:rsidR="000674F3" w:rsidRPr="000136D2">
              <w:rPr>
                <w:rFonts w:ascii="Arial" w:hAnsi="Arial" w:cs="Arial"/>
                <w:lang w:val="sr-Latn-CS" w:eastAsia="sr-Latn-CS"/>
              </w:rPr>
              <w:t>и</w:t>
            </w:r>
            <w:r w:rsidRPr="000136D2">
              <w:rPr>
                <w:rFonts w:ascii="Arial" w:hAnsi="Arial" w:cs="Arial"/>
                <w:lang w:val="sr-Latn-CS" w:eastAsia="sr-Latn-CS"/>
              </w:rPr>
              <w:t>ли</w:t>
            </w:r>
          </w:p>
          <w:p w14:paraId="4EFDD268" w14:textId="447E2DF0" w:rsidR="006C2033" w:rsidRPr="000136D2" w:rsidRDefault="006C2033" w:rsidP="00560125">
            <w:pPr>
              <w:pStyle w:val="ListParagraph"/>
              <w:numPr>
                <w:ilvl w:val="0"/>
                <w:numId w:val="47"/>
              </w:numPr>
              <w:spacing w:before="0" w:after="0"/>
              <w:ind w:left="148" w:hanging="148"/>
              <w:rPr>
                <w:rFonts w:cs="Arial"/>
                <w:lang w:val="sr-Cyrl-RS" w:eastAsia="sr-Latn-CS"/>
              </w:rPr>
            </w:pPr>
            <w:r w:rsidRPr="000136D2">
              <w:rPr>
                <w:rFonts w:ascii="Arial" w:hAnsi="Arial" w:cs="Arial"/>
                <w:lang w:val="sr-Latn-CS" w:eastAsia="sr-Latn-CS"/>
              </w:rPr>
              <w:t>Изјава да је информација јавно доступна на сајту НБС</w:t>
            </w:r>
            <w:r w:rsidR="000674F3" w:rsidRPr="000136D2">
              <w:rPr>
                <w:rFonts w:ascii="Arial" w:hAnsi="Arial" w:cs="Arial"/>
                <w:lang w:val="sr-Cyrl-RS" w:eastAsia="sr-Latn-CS"/>
              </w:rPr>
              <w:t>.</w:t>
            </w:r>
          </w:p>
        </w:tc>
      </w:tr>
      <w:tr w:rsidR="003A3C23" w:rsidRPr="007E5A6A" w14:paraId="22F38E2F" w14:textId="77777777" w:rsidTr="000674F3">
        <w:trPr>
          <w:trHeight w:val="908"/>
          <w:jc w:val="center"/>
        </w:trPr>
        <w:tc>
          <w:tcPr>
            <w:tcW w:w="729" w:type="dxa"/>
            <w:tcBorders>
              <w:top w:val="single" w:sz="4" w:space="0" w:color="auto"/>
              <w:left w:val="single" w:sz="4" w:space="0" w:color="auto"/>
              <w:bottom w:val="single" w:sz="4" w:space="0" w:color="auto"/>
              <w:right w:val="single" w:sz="4" w:space="0" w:color="auto"/>
            </w:tcBorders>
            <w:vAlign w:val="center"/>
          </w:tcPr>
          <w:p w14:paraId="2C9B3533" w14:textId="191E90CC" w:rsidR="003A3C23" w:rsidRPr="00FF7836" w:rsidRDefault="00FF7836" w:rsidP="00560125">
            <w:pPr>
              <w:spacing w:before="0"/>
              <w:jc w:val="center"/>
              <w:rPr>
                <w:rFonts w:cs="Arial"/>
                <w:lang w:val="sr-Cyrl-RS" w:eastAsia="sr-Latn-CS"/>
              </w:rPr>
            </w:pPr>
            <w:r>
              <w:rPr>
                <w:rFonts w:cs="Arial"/>
                <w:lang w:val="sr-Cyrl-RS" w:eastAsia="sr-Latn-CS"/>
              </w:rPr>
              <w:t>6.</w:t>
            </w:r>
          </w:p>
        </w:tc>
        <w:tc>
          <w:tcPr>
            <w:tcW w:w="9166" w:type="dxa"/>
            <w:tcBorders>
              <w:top w:val="single" w:sz="4" w:space="0" w:color="auto"/>
              <w:left w:val="single" w:sz="4" w:space="0" w:color="auto"/>
              <w:bottom w:val="single" w:sz="4" w:space="0" w:color="auto"/>
              <w:right w:val="single" w:sz="4" w:space="0" w:color="auto"/>
            </w:tcBorders>
          </w:tcPr>
          <w:p w14:paraId="5BF030E5" w14:textId="77777777" w:rsidR="001A1DFE" w:rsidRDefault="001A1DFE" w:rsidP="00560125">
            <w:pPr>
              <w:autoSpaceDE w:val="0"/>
              <w:spacing w:before="0"/>
              <w:rPr>
                <w:rFonts w:eastAsia="Calibri" w:cs="Arial"/>
                <w:b/>
                <w:lang w:val="sr-Cyrl-RS"/>
              </w:rPr>
            </w:pPr>
          </w:p>
          <w:p w14:paraId="59149048" w14:textId="087840E2" w:rsidR="000136D2" w:rsidRPr="000136D2" w:rsidRDefault="000136D2" w:rsidP="00560125">
            <w:pPr>
              <w:autoSpaceDE w:val="0"/>
              <w:spacing w:before="0"/>
              <w:rPr>
                <w:rFonts w:eastAsia="Calibri" w:cs="Arial"/>
                <w:b/>
                <w:lang w:val="sr-Cyrl-RS"/>
              </w:rPr>
            </w:pPr>
            <w:r w:rsidRPr="000136D2">
              <w:rPr>
                <w:rFonts w:eastAsia="Calibri" w:cs="Arial"/>
                <w:b/>
                <w:lang w:val="sr-Cyrl-RS"/>
              </w:rPr>
              <w:t>Пословни капацитет</w:t>
            </w:r>
          </w:p>
          <w:p w14:paraId="48502566" w14:textId="7FC253F3" w:rsidR="000136D2" w:rsidRPr="000136D2" w:rsidRDefault="000136D2" w:rsidP="00560125">
            <w:pPr>
              <w:spacing w:before="0"/>
              <w:ind w:right="-180"/>
              <w:rPr>
                <w:rFonts w:cs="Arial"/>
                <w:b/>
                <w:u w:val="single"/>
                <w:lang w:val="sr-Latn-CS" w:eastAsia="sr-Latn-CS"/>
              </w:rPr>
            </w:pPr>
            <w:r w:rsidRPr="000674F3">
              <w:rPr>
                <w:rFonts w:cs="Arial"/>
                <w:b/>
                <w:u w:val="single"/>
                <w:lang w:val="sr-Latn-CS" w:eastAsia="sr-Latn-CS"/>
              </w:rPr>
              <w:t>Услов:</w:t>
            </w:r>
          </w:p>
          <w:p w14:paraId="6E83A1AF" w14:textId="717948D7" w:rsidR="000136D2" w:rsidRPr="000136D2" w:rsidRDefault="000136D2" w:rsidP="00560125">
            <w:pPr>
              <w:autoSpaceDE w:val="0"/>
              <w:spacing w:before="0"/>
              <w:rPr>
                <w:rFonts w:eastAsia="Calibri" w:cs="Arial"/>
                <w:lang w:val="sr-Cyrl-RS"/>
              </w:rPr>
            </w:pPr>
            <w:r w:rsidRPr="00203A9A">
              <w:rPr>
                <w:rFonts w:eastAsia="Calibri" w:cs="Arial"/>
                <w:lang w:val="sr-Cyrl-RS"/>
              </w:rPr>
              <w:t xml:space="preserve">Понуђач располаже </w:t>
            </w:r>
            <w:r w:rsidRPr="000136D2">
              <w:rPr>
                <w:rFonts w:eastAsia="Calibri" w:cs="Arial"/>
                <w:lang w:val="sr-Cyrl-RS"/>
              </w:rPr>
              <w:t>неопходним</w:t>
            </w:r>
            <w:r w:rsidRPr="00203A9A">
              <w:rPr>
                <w:rFonts w:eastAsia="Calibri" w:cs="Arial"/>
                <w:lang w:val="sr-Cyrl-RS"/>
              </w:rPr>
              <w:t xml:space="preserve"> </w:t>
            </w:r>
            <w:r>
              <w:rPr>
                <w:rFonts w:eastAsia="Calibri" w:cs="Arial"/>
                <w:lang w:val="sr-Cyrl-RS"/>
              </w:rPr>
              <w:t>пословним</w:t>
            </w:r>
            <w:r w:rsidRPr="00203A9A">
              <w:rPr>
                <w:rFonts w:eastAsia="Calibri" w:cs="Arial"/>
                <w:lang w:val="sr-Cyrl-RS"/>
              </w:rPr>
              <w:t xml:space="preserve"> капацитетом ако је у </w:t>
            </w:r>
            <w:r>
              <w:rPr>
                <w:rFonts w:eastAsia="Calibri" w:cs="Arial"/>
                <w:lang w:val="sr-Cyrl-RS"/>
              </w:rPr>
              <w:t xml:space="preserve">претходне </w:t>
            </w:r>
            <w:r>
              <w:rPr>
                <w:color w:val="000000"/>
                <w:lang w:val="sr-Cyrl-ME"/>
              </w:rPr>
              <w:t>3 (словима: три) пословне године (2016, 2017. и 2018.)</w:t>
            </w:r>
            <w:r w:rsidR="0099673B" w:rsidRPr="00203A9A">
              <w:rPr>
                <w:rFonts w:eastAsia="Calibri" w:cs="Arial"/>
                <w:lang w:val="sr-Cyrl-RS"/>
              </w:rPr>
              <w:t xml:space="preserve"> </w:t>
            </w:r>
            <w:r w:rsidRPr="00203A9A">
              <w:rPr>
                <w:rFonts w:eastAsia="Calibri" w:cs="Arial"/>
                <w:lang w:val="sr-Cyrl-RS"/>
              </w:rPr>
              <w:t>о</w:t>
            </w:r>
            <w:r w:rsidR="0099673B">
              <w:rPr>
                <w:rFonts w:eastAsia="Calibri" w:cs="Arial"/>
                <w:lang w:val="sr-Cyrl-RS"/>
              </w:rPr>
              <w:t>д</w:t>
            </w:r>
            <w:r w:rsidRPr="00203A9A">
              <w:rPr>
                <w:rFonts w:eastAsia="Calibri" w:cs="Arial"/>
                <w:lang w:val="sr-Cyrl-RS"/>
              </w:rPr>
              <w:t xml:space="preserve"> дана објављивања Позива за подношење понуда на Порталу јавних набавк</w:t>
            </w:r>
            <w:r w:rsidRPr="000136D2">
              <w:rPr>
                <w:rFonts w:eastAsia="Calibri" w:cs="Arial"/>
                <w:lang w:val="sr-Cyrl-RS"/>
              </w:rPr>
              <w:t>и</w:t>
            </w:r>
            <w:r>
              <w:rPr>
                <w:rFonts w:eastAsia="Calibri" w:cs="Arial"/>
                <w:lang w:val="sr-Cyrl-RS"/>
              </w:rPr>
              <w:t>:</w:t>
            </w:r>
          </w:p>
          <w:p w14:paraId="4ADE9C07" w14:textId="06810345" w:rsidR="000136D2" w:rsidRPr="000136D2" w:rsidRDefault="000136D2" w:rsidP="00560125">
            <w:pPr>
              <w:pStyle w:val="ListParagraph"/>
              <w:widowControl w:val="0"/>
              <w:numPr>
                <w:ilvl w:val="0"/>
                <w:numId w:val="46"/>
              </w:numPr>
              <w:suppressAutoHyphens/>
              <w:autoSpaceDE w:val="0"/>
              <w:autoSpaceDN w:val="0"/>
              <w:spacing w:before="0" w:after="0"/>
              <w:rPr>
                <w:rFonts w:ascii="Arial" w:hAnsi="Arial" w:cs="Arial"/>
                <w:color w:val="000000"/>
                <w:lang w:val="sr-Latn-RS" w:eastAsia="ar-SA"/>
              </w:rPr>
            </w:pPr>
            <w:r w:rsidRPr="000136D2">
              <w:rPr>
                <w:rFonts w:ascii="Arial" w:hAnsi="Arial" w:cs="Arial"/>
                <w:color w:val="000000"/>
                <w:lang w:val="sr-Cyrl-RS"/>
              </w:rPr>
              <w:t>Извршио услуге израде најмање 1 (словима: једне) Студије и</w:t>
            </w:r>
            <w:r w:rsidR="00DF783B">
              <w:rPr>
                <w:rFonts w:ascii="Arial" w:hAnsi="Arial" w:cs="Arial"/>
                <w:color w:val="000000"/>
                <w:lang w:val="sr-Cyrl-RS"/>
              </w:rPr>
              <w:t xml:space="preserve">з области рударске механизације </w:t>
            </w:r>
            <w:r w:rsidRPr="000136D2">
              <w:rPr>
                <w:rFonts w:ascii="Arial" w:hAnsi="Arial" w:cs="Arial"/>
                <w:color w:val="000000"/>
                <w:lang w:val="sr-Cyrl-RS"/>
              </w:rPr>
              <w:t>на континуалним системима; укупне минималне вредности 8.000.000,00 динара – без ПДВ, у року, обиму и квалитету.</w:t>
            </w:r>
          </w:p>
          <w:p w14:paraId="72077FED" w14:textId="77777777" w:rsidR="00CC0D1C" w:rsidRDefault="00CC0D1C" w:rsidP="00560125">
            <w:pPr>
              <w:spacing w:before="0"/>
              <w:rPr>
                <w:rFonts w:cs="Arial"/>
                <w:b/>
                <w:u w:val="single"/>
                <w:lang w:val="sr-Latn-CS" w:eastAsia="sr-Latn-CS"/>
              </w:rPr>
            </w:pPr>
          </w:p>
          <w:p w14:paraId="70ACC422" w14:textId="7D9D23AA" w:rsidR="000136D2" w:rsidRPr="0046569E" w:rsidRDefault="000136D2" w:rsidP="00560125">
            <w:pPr>
              <w:spacing w:before="0"/>
              <w:rPr>
                <w:rFonts w:cs="Arial"/>
                <w:b/>
                <w:u w:val="single"/>
                <w:lang w:val="sr-Latn-CS" w:eastAsia="sr-Latn-CS"/>
              </w:rPr>
            </w:pPr>
            <w:r w:rsidRPr="000136D2">
              <w:rPr>
                <w:rFonts w:cs="Arial"/>
                <w:b/>
                <w:u w:val="single"/>
                <w:lang w:val="sr-Latn-CS" w:eastAsia="sr-Latn-CS"/>
              </w:rPr>
              <w:t>Доказ</w:t>
            </w:r>
            <w:r w:rsidRPr="000136D2">
              <w:rPr>
                <w:rFonts w:cs="Arial"/>
                <w:b/>
                <w:u w:val="single"/>
                <w:lang w:val="sr-Cyrl-RS" w:eastAsia="sr-Latn-CS"/>
              </w:rPr>
              <w:t>и</w:t>
            </w:r>
            <w:r w:rsidRPr="000136D2">
              <w:rPr>
                <w:rFonts w:cs="Arial"/>
                <w:b/>
                <w:u w:val="single"/>
                <w:lang w:val="sr-Latn-CS" w:eastAsia="sr-Latn-CS"/>
              </w:rPr>
              <w:t xml:space="preserve">: </w:t>
            </w:r>
          </w:p>
          <w:p w14:paraId="49C8844F" w14:textId="4D61D292" w:rsidR="0046569E" w:rsidRPr="00EE7A44" w:rsidRDefault="0046569E" w:rsidP="00560125">
            <w:pPr>
              <w:autoSpaceDE w:val="0"/>
              <w:autoSpaceDN w:val="0"/>
              <w:adjustRightInd w:val="0"/>
              <w:spacing w:before="0"/>
              <w:contextualSpacing/>
              <w:rPr>
                <w:rFonts w:cs="Arial"/>
                <w:lang w:val="sr-Latn-RS"/>
              </w:rPr>
            </w:pPr>
            <w:r w:rsidRPr="0046569E">
              <w:rPr>
                <w:rFonts w:cs="Arial"/>
                <w:lang w:val="sr-Cyrl-RS" w:eastAsia="x-none"/>
              </w:rPr>
              <w:t xml:space="preserve">- Потписан и оверен списак </w:t>
            </w:r>
            <w:r w:rsidRPr="00EE7A44">
              <w:rPr>
                <w:rFonts w:cs="Arial"/>
                <w:lang w:val="sr-Cyrl-RS" w:eastAsia="x-none"/>
              </w:rPr>
              <w:t xml:space="preserve">референтних услуга </w:t>
            </w:r>
            <w:r w:rsidR="008F0E70" w:rsidRPr="00EE7A44">
              <w:rPr>
                <w:rFonts w:cs="Arial"/>
                <w:lang w:val="sr-Cyrl-RS" w:eastAsia="x-none"/>
              </w:rPr>
              <w:t>(Образац број</w:t>
            </w:r>
            <w:r w:rsidR="00EE7A44" w:rsidRPr="00EE7A44">
              <w:rPr>
                <w:rFonts w:cs="Arial"/>
                <w:lang w:val="sr-Cyrl-RS" w:eastAsia="x-none"/>
              </w:rPr>
              <w:t xml:space="preserve"> 6)</w:t>
            </w:r>
            <w:r w:rsidR="00BD48B6" w:rsidRPr="00EE7A44">
              <w:rPr>
                <w:rFonts w:cs="Arial"/>
                <w:lang w:val="sr-Latn-RS" w:eastAsia="x-none"/>
              </w:rPr>
              <w:t>;</w:t>
            </w:r>
          </w:p>
          <w:p w14:paraId="2C88A12B" w14:textId="440D3FAF" w:rsidR="0046569E" w:rsidRPr="00BD48B6" w:rsidRDefault="0046569E" w:rsidP="00560125">
            <w:pPr>
              <w:autoSpaceDE w:val="0"/>
              <w:autoSpaceDN w:val="0"/>
              <w:adjustRightInd w:val="0"/>
              <w:spacing w:before="0"/>
              <w:contextualSpacing/>
              <w:rPr>
                <w:rFonts w:cs="Arial"/>
                <w:u w:val="single"/>
                <w:lang w:val="sr-Latn-RS"/>
              </w:rPr>
            </w:pPr>
            <w:r w:rsidRPr="00EE7A44">
              <w:rPr>
                <w:rFonts w:cs="Arial"/>
                <w:lang w:val="sr-Cyrl-RS"/>
              </w:rPr>
              <w:t>- Потврда Наручиоца о извршеним услугама</w:t>
            </w:r>
            <w:r w:rsidR="0099673B" w:rsidRPr="00EE7A44">
              <w:rPr>
                <w:rFonts w:cs="Arial"/>
                <w:lang w:val="sr-Cyrl-RS"/>
              </w:rPr>
              <w:t xml:space="preserve"> које</w:t>
            </w:r>
            <w:r w:rsidRPr="00EE7A44">
              <w:rPr>
                <w:rFonts w:cs="Arial"/>
                <w:lang w:val="sr-Cyrl-RS"/>
              </w:rPr>
              <w:t xml:space="preserve"> су предмет ове</w:t>
            </w:r>
            <w:r w:rsidRPr="0046569E">
              <w:rPr>
                <w:rFonts w:cs="Arial"/>
                <w:lang w:val="sr-Cyrl-RS"/>
              </w:rPr>
              <w:t xml:space="preserve"> јавне набавке </w:t>
            </w:r>
            <w:r w:rsidR="008F0E70">
              <w:rPr>
                <w:rFonts w:cs="Arial"/>
                <w:lang w:val="sr-Cyrl-RS"/>
              </w:rPr>
              <w:t>(</w:t>
            </w:r>
            <w:r w:rsidR="008F0E70" w:rsidRPr="00EE7A44">
              <w:rPr>
                <w:rFonts w:cs="Arial"/>
                <w:lang w:val="sr-Cyrl-RS"/>
              </w:rPr>
              <w:t>Образац број</w:t>
            </w:r>
            <w:r w:rsidR="00EE7A44" w:rsidRPr="00EE7A44">
              <w:rPr>
                <w:rFonts w:cs="Arial"/>
                <w:lang w:val="sr-Cyrl-RS"/>
              </w:rPr>
              <w:t xml:space="preserve"> 7)</w:t>
            </w:r>
            <w:r w:rsidR="00BD48B6" w:rsidRPr="00EE7A44">
              <w:rPr>
                <w:rFonts w:cs="Arial"/>
                <w:lang w:val="sr-Latn-RS"/>
              </w:rPr>
              <w:t>;</w:t>
            </w:r>
          </w:p>
          <w:p w14:paraId="109BB9A1" w14:textId="429C276F" w:rsidR="0046569E" w:rsidRPr="00BD48B6" w:rsidRDefault="0046569E" w:rsidP="00560125">
            <w:pPr>
              <w:autoSpaceDE w:val="0"/>
              <w:autoSpaceDN w:val="0"/>
              <w:adjustRightInd w:val="0"/>
              <w:spacing w:before="0"/>
              <w:contextualSpacing/>
              <w:rPr>
                <w:rFonts w:cs="Arial"/>
                <w:lang w:val="sr-Latn-RS"/>
              </w:rPr>
            </w:pPr>
            <w:r w:rsidRPr="0046569E">
              <w:rPr>
                <w:rFonts w:cs="Arial"/>
                <w:lang w:val="sr-Cyrl-RS"/>
              </w:rPr>
              <w:t>- Фотокопије уговора наведених референци</w:t>
            </w:r>
            <w:r w:rsidR="00BD48B6">
              <w:rPr>
                <w:rFonts w:cs="Arial"/>
                <w:lang w:val="sr-Latn-RS"/>
              </w:rPr>
              <w:t>.</w:t>
            </w:r>
          </w:p>
          <w:p w14:paraId="106E39BB" w14:textId="687C6E59" w:rsidR="0046569E" w:rsidRDefault="00F02D52" w:rsidP="00560125">
            <w:pPr>
              <w:suppressAutoHyphens/>
              <w:autoSpaceDE w:val="0"/>
              <w:autoSpaceDN w:val="0"/>
              <w:adjustRightInd w:val="0"/>
              <w:spacing w:before="0"/>
              <w:contextualSpacing/>
              <w:rPr>
                <w:rFonts w:cs="Arial"/>
                <w:i/>
                <w:u w:val="single"/>
                <w:lang w:val="sr-Cyrl-CS" w:eastAsia="ar-SA"/>
              </w:rPr>
            </w:pPr>
            <w:r>
              <w:rPr>
                <w:rFonts w:cs="Arial"/>
                <w:i/>
                <w:u w:val="single"/>
                <w:lang w:val="sr-Cyrl-CS" w:eastAsia="ar-SA"/>
              </w:rPr>
              <w:t xml:space="preserve"> </w:t>
            </w:r>
          </w:p>
          <w:p w14:paraId="76B8292B" w14:textId="77777777" w:rsidR="0046569E" w:rsidRPr="0046569E" w:rsidRDefault="0046569E" w:rsidP="00560125">
            <w:pPr>
              <w:suppressAutoHyphens/>
              <w:autoSpaceDE w:val="0"/>
              <w:autoSpaceDN w:val="0"/>
              <w:adjustRightInd w:val="0"/>
              <w:spacing w:before="0"/>
              <w:ind w:left="5"/>
              <w:contextualSpacing/>
              <w:rPr>
                <w:rFonts w:cs="Arial"/>
                <w:i/>
                <w:u w:val="single"/>
                <w:lang w:val="sr-Cyrl-CS" w:eastAsia="ar-SA"/>
              </w:rPr>
            </w:pPr>
            <w:r w:rsidRPr="0046569E">
              <w:rPr>
                <w:rFonts w:cs="Arial"/>
                <w:i/>
                <w:u w:val="single"/>
                <w:lang w:val="sr-Cyrl-CS" w:eastAsia="ar-SA"/>
              </w:rPr>
              <w:t>Напомена</w:t>
            </w:r>
          </w:p>
          <w:p w14:paraId="12104DC3" w14:textId="77777777" w:rsidR="0046569E" w:rsidRPr="0046569E" w:rsidRDefault="0046569E" w:rsidP="00560125">
            <w:pPr>
              <w:suppressAutoHyphens/>
              <w:autoSpaceDE w:val="0"/>
              <w:autoSpaceDN w:val="0"/>
              <w:adjustRightInd w:val="0"/>
              <w:spacing w:before="0"/>
              <w:ind w:right="72"/>
              <w:rPr>
                <w:rFonts w:cs="Arial"/>
                <w:i/>
                <w:lang w:val="sr-Cyrl-CS" w:eastAsia="ar-SA"/>
              </w:rPr>
            </w:pPr>
            <w:r w:rsidRPr="0046569E">
              <w:rPr>
                <w:rFonts w:cs="Arial"/>
                <w:i/>
                <w:lang w:val="sr-Cyrl-CS" w:eastAsia="ar-SA"/>
              </w:rPr>
              <w:t>У случају да понуду подноси група понуђача, ове услове испуњавају чланови групе понуђача заједно.</w:t>
            </w:r>
          </w:p>
          <w:p w14:paraId="52C88357" w14:textId="77777777" w:rsidR="003A3C23" w:rsidRDefault="0046569E" w:rsidP="00560125">
            <w:pPr>
              <w:spacing w:before="0"/>
              <w:ind w:right="72"/>
              <w:rPr>
                <w:rFonts w:cs="Arial"/>
                <w:i/>
                <w:lang w:val="sr-Cyrl-CS" w:eastAsia="ar-SA"/>
              </w:rPr>
            </w:pPr>
            <w:r w:rsidRPr="0046569E">
              <w:rPr>
                <w:rFonts w:cs="Arial"/>
                <w:i/>
                <w:lang w:val="sr-Cyrl-CS" w:eastAsia="ar-SA"/>
              </w:rPr>
              <w:t>У случају да се понуда подноси са подизвођачем, подизвођач није у обавези да испуњава тражене услове.</w:t>
            </w:r>
          </w:p>
          <w:p w14:paraId="5954BD6B" w14:textId="1683DE20" w:rsidR="001A1DFE" w:rsidRPr="000674F3" w:rsidRDefault="001A1DFE" w:rsidP="00560125">
            <w:pPr>
              <w:spacing w:before="0"/>
              <w:ind w:right="72"/>
              <w:rPr>
                <w:rFonts w:cs="Arial"/>
                <w:b/>
                <w:u w:val="single"/>
                <w:lang w:val="sr-Latn-CS" w:eastAsia="sr-Latn-CS"/>
              </w:rPr>
            </w:pPr>
          </w:p>
        </w:tc>
      </w:tr>
      <w:tr w:rsidR="00593104" w:rsidRPr="00FC638F" w14:paraId="7B596A74" w14:textId="77777777" w:rsidTr="003A3C23">
        <w:trPr>
          <w:trHeight w:val="202"/>
          <w:jc w:val="center"/>
        </w:trPr>
        <w:tc>
          <w:tcPr>
            <w:tcW w:w="729" w:type="dxa"/>
            <w:tcBorders>
              <w:top w:val="single" w:sz="4" w:space="0" w:color="auto"/>
              <w:left w:val="single" w:sz="4" w:space="0" w:color="auto"/>
              <w:bottom w:val="single" w:sz="4" w:space="0" w:color="auto"/>
              <w:right w:val="single" w:sz="4" w:space="0" w:color="auto"/>
            </w:tcBorders>
            <w:vAlign w:val="center"/>
          </w:tcPr>
          <w:p w14:paraId="44B37A08" w14:textId="1FB609AD" w:rsidR="00593104" w:rsidRPr="00593104" w:rsidRDefault="00FF7836" w:rsidP="00560125">
            <w:pPr>
              <w:spacing w:before="0"/>
              <w:jc w:val="center"/>
              <w:rPr>
                <w:rFonts w:cs="Arial"/>
                <w:lang w:val="sr-Cyrl-RS" w:eastAsia="sr-Latn-CS"/>
              </w:rPr>
            </w:pPr>
            <w:r>
              <w:rPr>
                <w:rFonts w:cs="Arial"/>
                <w:lang w:val="sr-Cyrl-RS" w:eastAsia="sr-Latn-CS"/>
              </w:rPr>
              <w:t>7</w:t>
            </w:r>
            <w:r w:rsidR="00593104">
              <w:rPr>
                <w:rFonts w:cs="Arial"/>
                <w:lang w:val="sr-Cyrl-RS" w:eastAsia="sr-Latn-CS"/>
              </w:rPr>
              <w:t>.</w:t>
            </w:r>
          </w:p>
        </w:tc>
        <w:tc>
          <w:tcPr>
            <w:tcW w:w="9166" w:type="dxa"/>
            <w:tcBorders>
              <w:top w:val="single" w:sz="4" w:space="0" w:color="auto"/>
              <w:left w:val="single" w:sz="4" w:space="0" w:color="auto"/>
              <w:bottom w:val="single" w:sz="4" w:space="0" w:color="auto"/>
              <w:right w:val="single" w:sz="4" w:space="0" w:color="auto"/>
            </w:tcBorders>
          </w:tcPr>
          <w:p w14:paraId="528F6877" w14:textId="1F3DEBAC" w:rsidR="003A3C23" w:rsidRPr="00203A9A" w:rsidRDefault="003A3C23" w:rsidP="00560125">
            <w:pPr>
              <w:snapToGrid w:val="0"/>
              <w:spacing w:before="0"/>
              <w:ind w:right="885"/>
              <w:rPr>
                <w:rFonts w:cs="Arial"/>
                <w:b/>
                <w:lang w:val="sr-Cyrl-RS"/>
              </w:rPr>
            </w:pPr>
            <w:r w:rsidRPr="003A3C23">
              <w:rPr>
                <w:rFonts w:cs="Arial"/>
                <w:b/>
                <w:lang w:val="sr-Cyrl-RS"/>
              </w:rPr>
              <w:t xml:space="preserve">Кадровски </w:t>
            </w:r>
            <w:r w:rsidRPr="00203A9A">
              <w:rPr>
                <w:rFonts w:cs="Arial"/>
                <w:b/>
                <w:lang w:val="sr-Cyrl-RS"/>
              </w:rPr>
              <w:t>капацитет</w:t>
            </w:r>
          </w:p>
          <w:p w14:paraId="2586F104" w14:textId="7D450954" w:rsidR="0099673B" w:rsidRPr="00203A9A" w:rsidRDefault="0099673B" w:rsidP="00560125">
            <w:pPr>
              <w:autoSpaceDE w:val="0"/>
              <w:autoSpaceDN w:val="0"/>
              <w:adjustRightInd w:val="0"/>
              <w:spacing w:before="0"/>
              <w:rPr>
                <w:rFonts w:cs="Arial"/>
                <w:b/>
                <w:u w:val="single"/>
                <w:lang w:val="sr-Cyrl-RS"/>
              </w:rPr>
            </w:pPr>
            <w:r w:rsidRPr="00203A9A">
              <w:rPr>
                <w:rFonts w:cs="Arial"/>
                <w:b/>
                <w:u w:val="single"/>
                <w:lang w:val="sr-Cyrl-RS"/>
              </w:rPr>
              <w:t>Услов:</w:t>
            </w:r>
          </w:p>
          <w:p w14:paraId="62A77A4A" w14:textId="72C5F01B" w:rsidR="003A3C23" w:rsidRDefault="003A3C23" w:rsidP="00CC0D1C">
            <w:pPr>
              <w:snapToGrid w:val="0"/>
              <w:spacing w:before="0"/>
              <w:ind w:right="82"/>
              <w:rPr>
                <w:rFonts w:eastAsia="Calibri" w:cs="Arial"/>
              </w:rPr>
            </w:pPr>
            <w:r w:rsidRPr="00203A9A">
              <w:rPr>
                <w:rFonts w:eastAsia="Calibri" w:cs="Arial"/>
                <w:lang w:val="sr-Cyrl-RS"/>
              </w:rPr>
              <w:t>Понуђач располаже довољним кадровским капацитетом ако</w:t>
            </w:r>
            <w:r w:rsidRPr="003A3C23">
              <w:rPr>
                <w:rFonts w:eastAsia="Calibri" w:cs="Arial"/>
                <w:lang w:val="sr-Cyrl-RS"/>
              </w:rPr>
              <w:t xml:space="preserve"> </w:t>
            </w:r>
            <w:r w:rsidRPr="003A3C23">
              <w:rPr>
                <w:rFonts w:eastAsia="Calibri" w:cs="Arial"/>
                <w:lang w:val="sr-Cyrl-CS"/>
              </w:rPr>
              <w:t>на дан подношења понуде</w:t>
            </w:r>
            <w:r w:rsidRPr="00203A9A">
              <w:rPr>
                <w:rFonts w:eastAsia="Calibri" w:cs="Arial"/>
                <w:lang w:val="sr-Cyrl-RS"/>
              </w:rPr>
              <w:t xml:space="preserve"> има запослена</w:t>
            </w:r>
            <w:r w:rsidRPr="003A3C23">
              <w:rPr>
                <w:rFonts w:eastAsia="Calibri" w:cs="Arial"/>
                <w:lang w:val="sr-Cyrl-RS"/>
              </w:rPr>
              <w:t xml:space="preserve"> </w:t>
            </w:r>
            <w:r w:rsidRPr="00203A9A">
              <w:rPr>
                <w:rFonts w:eastAsia="Calibri" w:cs="Arial"/>
                <w:lang w:val="sr-Cyrl-RS"/>
              </w:rPr>
              <w:t>односно радно ангажована</w:t>
            </w:r>
            <w:r w:rsidRPr="003A3C23">
              <w:rPr>
                <w:rFonts w:eastAsia="Calibri" w:cs="Arial"/>
                <w:lang w:val="sr-Cyrl-RS"/>
              </w:rPr>
              <w:t xml:space="preserve"> </w:t>
            </w:r>
            <w:r w:rsidRPr="00203A9A">
              <w:rPr>
                <w:rFonts w:eastAsia="Calibri" w:cs="Arial"/>
                <w:lang w:val="sr-Cyrl-RS"/>
              </w:rPr>
              <w:t>(по основу другог облика ангажовања ван радног односа, предвиђеног члановима 197-202.</w:t>
            </w:r>
            <w:r w:rsidRPr="003A3C23">
              <w:rPr>
                <w:rFonts w:eastAsia="Calibri" w:cs="Arial"/>
                <w:lang w:val="sr-Cyrl-RS"/>
              </w:rPr>
              <w:t xml:space="preserve"> </w:t>
            </w:r>
            <w:r w:rsidRPr="003A3C23">
              <w:rPr>
                <w:rFonts w:eastAsia="Calibri" w:cs="Arial"/>
              </w:rPr>
              <w:t>Закона о раду):</w:t>
            </w:r>
          </w:p>
          <w:p w14:paraId="2E992E73" w14:textId="77777777" w:rsidR="0099673B" w:rsidRPr="003A3C23" w:rsidRDefault="0099673B" w:rsidP="00CC0D1C">
            <w:pPr>
              <w:snapToGrid w:val="0"/>
              <w:spacing w:before="0"/>
              <w:ind w:right="82"/>
              <w:rPr>
                <w:rFonts w:eastAsia="Calibri" w:cs="Arial"/>
              </w:rPr>
            </w:pPr>
          </w:p>
          <w:p w14:paraId="3972BDEA" w14:textId="045DF099" w:rsidR="003A3C23" w:rsidRPr="003A3C23" w:rsidRDefault="003A3C23" w:rsidP="00CC0D1C">
            <w:pPr>
              <w:pStyle w:val="ListParagraph"/>
              <w:widowControl w:val="0"/>
              <w:numPr>
                <w:ilvl w:val="0"/>
                <w:numId w:val="45"/>
              </w:numPr>
              <w:suppressAutoHyphens/>
              <w:autoSpaceDE w:val="0"/>
              <w:autoSpaceDN w:val="0"/>
              <w:spacing w:before="0" w:after="0" w:line="240" w:lineRule="auto"/>
              <w:ind w:left="238" w:hanging="238"/>
              <w:rPr>
                <w:rFonts w:ascii="Arial" w:hAnsi="Arial" w:cs="Arial"/>
                <w:color w:val="000000"/>
                <w:lang w:val="sr-Latn-RS" w:eastAsia="ar-SA"/>
              </w:rPr>
            </w:pPr>
            <w:r w:rsidRPr="003A3C23">
              <w:rPr>
                <w:rFonts w:ascii="Arial" w:hAnsi="Arial" w:cs="Arial"/>
                <w:color w:val="000000"/>
                <w:lang w:val="sr-Latn-RS" w:eastAsia="ar-SA"/>
              </w:rPr>
              <w:t xml:space="preserve">Најмање </w:t>
            </w:r>
            <w:r w:rsidRPr="003A3C23">
              <w:rPr>
                <w:rFonts w:ascii="Arial" w:hAnsi="Arial" w:cs="Arial"/>
                <w:color w:val="000000"/>
                <w:lang w:val="sr-Cyrl-CS" w:eastAsia="ar-SA"/>
              </w:rPr>
              <w:t xml:space="preserve">1 </w:t>
            </w:r>
            <w:r w:rsidRPr="003A3C23">
              <w:rPr>
                <w:rFonts w:ascii="Arial" w:hAnsi="Arial" w:cs="Arial"/>
                <w:color w:val="000000"/>
                <w:lang w:val="sr-Cyrl-RS" w:eastAsia="ar-SA"/>
              </w:rPr>
              <w:t xml:space="preserve">(словима: </w:t>
            </w:r>
            <w:r w:rsidRPr="003A3C23">
              <w:rPr>
                <w:rFonts w:ascii="Arial" w:hAnsi="Arial" w:cs="Arial"/>
                <w:color w:val="000000"/>
                <w:lang w:val="sr-Latn-RS" w:eastAsia="ar-SA"/>
              </w:rPr>
              <w:t>једног</w:t>
            </w:r>
            <w:r w:rsidRPr="003A3C23">
              <w:rPr>
                <w:rFonts w:ascii="Arial" w:hAnsi="Arial" w:cs="Arial"/>
                <w:color w:val="000000"/>
                <w:lang w:val="sr-Cyrl-RS" w:eastAsia="ar-SA"/>
              </w:rPr>
              <w:t xml:space="preserve">) </w:t>
            </w:r>
            <w:r w:rsidRPr="003A3C23">
              <w:rPr>
                <w:rFonts w:ascii="Arial" w:hAnsi="Arial" w:cs="Arial"/>
                <w:color w:val="000000"/>
                <w:lang w:val="sr-Latn-RS" w:eastAsia="ar-SA"/>
              </w:rPr>
              <w:t xml:space="preserve">дипломираног машинског инжењера са </w:t>
            </w:r>
            <w:r w:rsidR="0099673B">
              <w:rPr>
                <w:rFonts w:ascii="Arial" w:hAnsi="Arial" w:cs="Arial"/>
                <w:color w:val="000000"/>
                <w:lang w:val="sr-Cyrl-RS" w:eastAsia="ar-SA"/>
              </w:rPr>
              <w:t xml:space="preserve">важећом </w:t>
            </w:r>
            <w:r w:rsidRPr="003A3C23">
              <w:rPr>
                <w:rFonts w:ascii="Arial" w:hAnsi="Arial" w:cs="Arial"/>
                <w:color w:val="000000"/>
                <w:lang w:val="sr-Latn-RS" w:eastAsia="ar-SA"/>
              </w:rPr>
              <w:t>лиценцом 333 (Одговорни пројектант транспортних средстава,</w:t>
            </w:r>
            <w:r>
              <w:rPr>
                <w:rFonts w:ascii="Arial" w:hAnsi="Arial" w:cs="Arial"/>
                <w:color w:val="000000"/>
                <w:lang w:val="sr-Cyrl-RS" w:eastAsia="ar-SA"/>
              </w:rPr>
              <w:t xml:space="preserve"> </w:t>
            </w:r>
            <w:r w:rsidRPr="003A3C23">
              <w:rPr>
                <w:rFonts w:ascii="Arial" w:hAnsi="Arial" w:cs="Arial"/>
                <w:color w:val="000000"/>
                <w:lang w:val="sr-Latn-RS" w:eastAsia="ar-SA"/>
              </w:rPr>
              <w:t>складишта и машинских конструкција и технологија)</w:t>
            </w:r>
          </w:p>
          <w:p w14:paraId="01EC96B3" w14:textId="0D54EE14" w:rsidR="003A3C23" w:rsidRPr="003A3C23" w:rsidRDefault="003A3C23" w:rsidP="00CC0D1C">
            <w:pPr>
              <w:pStyle w:val="ListParagraph"/>
              <w:numPr>
                <w:ilvl w:val="0"/>
                <w:numId w:val="45"/>
              </w:numPr>
              <w:spacing w:before="0" w:after="0" w:line="240" w:lineRule="auto"/>
              <w:ind w:left="238" w:hanging="238"/>
              <w:rPr>
                <w:rFonts w:ascii="Arial" w:hAnsi="Arial" w:cs="Arial"/>
                <w:lang w:val="sr-Latn-RS" w:eastAsia="ar-SA"/>
              </w:rPr>
            </w:pPr>
            <w:r w:rsidRPr="003A3C23">
              <w:rPr>
                <w:rFonts w:ascii="Arial" w:hAnsi="Arial" w:cs="Arial"/>
                <w:lang w:val="sr-Latn-RS" w:eastAsia="ar-SA"/>
              </w:rPr>
              <w:t xml:space="preserve">Најмање </w:t>
            </w:r>
            <w:r w:rsidRPr="003A3C23">
              <w:rPr>
                <w:rFonts w:ascii="Arial" w:hAnsi="Arial" w:cs="Arial"/>
                <w:lang w:val="sr-Cyrl-CS" w:eastAsia="ar-SA"/>
              </w:rPr>
              <w:t xml:space="preserve">1 </w:t>
            </w:r>
            <w:r w:rsidRPr="003A3C23">
              <w:rPr>
                <w:rFonts w:ascii="Arial" w:hAnsi="Arial" w:cs="Arial"/>
                <w:lang w:val="sr-Cyrl-RS" w:eastAsia="ar-SA"/>
              </w:rPr>
              <w:t xml:space="preserve">(словима: </w:t>
            </w:r>
            <w:r w:rsidRPr="003A3C23">
              <w:rPr>
                <w:rFonts w:ascii="Arial" w:hAnsi="Arial" w:cs="Arial"/>
                <w:lang w:val="sr-Latn-RS" w:eastAsia="ar-SA"/>
              </w:rPr>
              <w:t>једног</w:t>
            </w:r>
            <w:r w:rsidRPr="003A3C23">
              <w:rPr>
                <w:rFonts w:ascii="Arial" w:hAnsi="Arial" w:cs="Arial"/>
                <w:lang w:val="sr-Cyrl-RS" w:eastAsia="ar-SA"/>
              </w:rPr>
              <w:t>)</w:t>
            </w:r>
            <w:r w:rsidRPr="003A3C23">
              <w:rPr>
                <w:rFonts w:ascii="Arial" w:hAnsi="Arial" w:cs="Arial"/>
                <w:lang w:val="pl-PL" w:eastAsia="ar-SA"/>
              </w:rPr>
              <w:t xml:space="preserve"> </w:t>
            </w:r>
            <w:r>
              <w:rPr>
                <w:rFonts w:ascii="Arial" w:hAnsi="Arial" w:cs="Arial"/>
                <w:lang w:val="sr-Latn-RS" w:eastAsia="ar-SA"/>
              </w:rPr>
              <w:t xml:space="preserve"> дипломираног електро</w:t>
            </w:r>
            <w:r w:rsidRPr="003A3C23">
              <w:rPr>
                <w:rFonts w:ascii="Arial" w:hAnsi="Arial" w:cs="Arial"/>
                <w:lang w:val="sr-Latn-RS" w:eastAsia="ar-SA"/>
              </w:rPr>
              <w:t xml:space="preserve">инжењера са </w:t>
            </w:r>
            <w:r w:rsidR="0099673B">
              <w:rPr>
                <w:rFonts w:ascii="Arial" w:hAnsi="Arial" w:cs="Arial"/>
                <w:lang w:val="sr-Cyrl-RS" w:eastAsia="ar-SA"/>
              </w:rPr>
              <w:t xml:space="preserve">важећом </w:t>
            </w:r>
            <w:r w:rsidRPr="003A3C23">
              <w:rPr>
                <w:rFonts w:ascii="Arial" w:hAnsi="Arial" w:cs="Arial"/>
                <w:lang w:val="sr-Latn-RS" w:eastAsia="ar-SA"/>
              </w:rPr>
              <w:t xml:space="preserve">лиценцом 352 </w:t>
            </w:r>
            <w:r w:rsidRPr="003A3C23">
              <w:rPr>
                <w:rFonts w:ascii="Arial" w:hAnsi="Arial" w:cs="Arial"/>
                <w:lang w:val="sr-Cyrl-RS" w:eastAsia="ar-SA"/>
              </w:rPr>
              <w:t xml:space="preserve">  </w:t>
            </w:r>
            <w:r w:rsidRPr="003A3C23">
              <w:rPr>
                <w:rFonts w:ascii="Arial" w:hAnsi="Arial" w:cs="Arial"/>
                <w:lang w:val="sr-Latn-RS" w:eastAsia="ar-SA"/>
              </w:rPr>
              <w:t>(Одговорни пројектант управљања електромоторним погонима</w:t>
            </w:r>
            <w:r>
              <w:rPr>
                <w:rFonts w:ascii="Arial" w:hAnsi="Arial" w:cs="Arial"/>
                <w:lang w:val="sr-Cyrl-RS" w:eastAsia="ar-SA"/>
              </w:rPr>
              <w:t xml:space="preserve"> </w:t>
            </w:r>
            <w:r w:rsidRPr="003A3C23">
              <w:rPr>
                <w:rFonts w:ascii="Arial" w:hAnsi="Arial" w:cs="Arial"/>
                <w:lang w:val="sr-Latn-RS" w:eastAsia="ar-SA"/>
              </w:rPr>
              <w:t>- аутоматика, мерење и регулација)</w:t>
            </w:r>
          </w:p>
          <w:p w14:paraId="6C5DF896" w14:textId="4CC4EFC4" w:rsidR="003A3C23" w:rsidRPr="003A3C23" w:rsidRDefault="003A3C23" w:rsidP="00CC0D1C">
            <w:pPr>
              <w:pStyle w:val="ListParagraph"/>
              <w:numPr>
                <w:ilvl w:val="0"/>
                <w:numId w:val="45"/>
              </w:numPr>
              <w:autoSpaceDE w:val="0"/>
              <w:autoSpaceDN w:val="0"/>
              <w:adjustRightInd w:val="0"/>
              <w:spacing w:before="0" w:after="0" w:line="240" w:lineRule="auto"/>
              <w:ind w:left="238" w:hanging="238"/>
              <w:rPr>
                <w:rFonts w:ascii="Arial" w:hAnsi="Arial" w:cs="Arial"/>
                <w:color w:val="000000"/>
                <w:lang w:val="sr-Cyrl-RS" w:eastAsia="ar-SA"/>
              </w:rPr>
            </w:pPr>
            <w:r w:rsidRPr="003A3C23">
              <w:rPr>
                <w:rFonts w:ascii="Arial" w:hAnsi="Arial" w:cs="Arial"/>
                <w:color w:val="000000"/>
                <w:lang w:val="sr-Cyrl-RS" w:eastAsia="ar-SA"/>
              </w:rPr>
              <w:t>Најмање једног дипломираног инжењера рударства</w:t>
            </w:r>
            <w:r w:rsidR="0099673B">
              <w:rPr>
                <w:rFonts w:ascii="Arial" w:hAnsi="Arial" w:cs="Arial"/>
                <w:color w:val="000000"/>
                <w:lang w:val="sr-Cyrl-RS" w:eastAsia="ar-SA"/>
              </w:rPr>
              <w:t>,</w:t>
            </w:r>
            <w:r w:rsidRPr="003A3C23">
              <w:rPr>
                <w:rFonts w:ascii="Arial" w:hAnsi="Arial" w:cs="Arial"/>
                <w:color w:val="000000"/>
                <w:lang w:val="sr-Cyrl-RS" w:eastAsia="ar-SA"/>
              </w:rPr>
              <w:t xml:space="preserve"> </w:t>
            </w:r>
            <w:r>
              <w:rPr>
                <w:rFonts w:ascii="Arial" w:hAnsi="Arial" w:cs="Arial"/>
                <w:color w:val="000000"/>
                <w:lang w:val="sr-Latn-RS" w:eastAsia="ar-SA"/>
              </w:rPr>
              <w:t>VII</w:t>
            </w:r>
            <w:r w:rsidRPr="003A3C23">
              <w:rPr>
                <w:rFonts w:ascii="Arial" w:hAnsi="Arial" w:cs="Arial"/>
                <w:color w:val="000000"/>
                <w:lang w:val="sr-Cyrl-RS" w:eastAsia="ar-SA"/>
              </w:rPr>
              <w:t xml:space="preserve"> степен стручне спреме</w:t>
            </w:r>
          </w:p>
          <w:p w14:paraId="6C168F19" w14:textId="38D59E34" w:rsidR="003A3C23" w:rsidRPr="001A1DFE" w:rsidRDefault="003A3C23" w:rsidP="00CC0D1C">
            <w:pPr>
              <w:pStyle w:val="ListParagraph"/>
              <w:widowControl w:val="0"/>
              <w:numPr>
                <w:ilvl w:val="0"/>
                <w:numId w:val="45"/>
              </w:numPr>
              <w:suppressAutoHyphens/>
              <w:autoSpaceDE w:val="0"/>
              <w:autoSpaceDN w:val="0"/>
              <w:spacing w:before="0" w:after="0" w:line="240" w:lineRule="auto"/>
              <w:ind w:left="238" w:hanging="238"/>
              <w:rPr>
                <w:rFonts w:ascii="Arial" w:hAnsi="Arial" w:cs="Arial"/>
                <w:color w:val="000000"/>
                <w:lang w:val="sr-Latn-RS" w:eastAsia="ar-SA"/>
              </w:rPr>
            </w:pPr>
            <w:r w:rsidRPr="003A3C23">
              <w:rPr>
                <w:rFonts w:ascii="Arial" w:hAnsi="Arial" w:cs="Arial"/>
                <w:color w:val="000000"/>
                <w:lang w:val="sr-Cyrl-RS" w:eastAsia="ar-SA"/>
              </w:rPr>
              <w:t>Најмање једног дипломираног економисту</w:t>
            </w:r>
            <w:r w:rsidR="0099673B">
              <w:rPr>
                <w:rFonts w:ascii="Arial" w:hAnsi="Arial" w:cs="Arial"/>
                <w:color w:val="000000"/>
                <w:lang w:val="sr-Cyrl-RS" w:eastAsia="ar-SA"/>
              </w:rPr>
              <w:t>,</w:t>
            </w:r>
            <w:r w:rsidRPr="003A3C23">
              <w:rPr>
                <w:rFonts w:ascii="Arial" w:hAnsi="Arial" w:cs="Arial"/>
                <w:color w:val="000000"/>
                <w:lang w:val="sr-Cyrl-RS" w:eastAsia="ar-SA"/>
              </w:rPr>
              <w:t xml:space="preserve"> </w:t>
            </w:r>
            <w:r>
              <w:rPr>
                <w:rFonts w:ascii="Arial" w:hAnsi="Arial" w:cs="Arial"/>
                <w:color w:val="000000"/>
                <w:lang w:val="sr-Latn-RS" w:eastAsia="ar-SA"/>
              </w:rPr>
              <w:t>VII</w:t>
            </w:r>
            <w:r w:rsidRPr="003A3C23">
              <w:rPr>
                <w:rFonts w:ascii="Arial" w:hAnsi="Arial" w:cs="Arial"/>
                <w:color w:val="000000"/>
                <w:lang w:val="sr-Cyrl-RS" w:eastAsia="ar-SA"/>
              </w:rPr>
              <w:t xml:space="preserve"> степен стручне спрем</w:t>
            </w:r>
            <w:r w:rsidRPr="003A3C23">
              <w:rPr>
                <w:rFonts w:ascii="Arial" w:hAnsi="Arial" w:cs="Arial"/>
                <w:color w:val="000000"/>
                <w:lang w:val="sr-Latn-RS" w:eastAsia="ar-SA"/>
              </w:rPr>
              <w:t>e</w:t>
            </w:r>
            <w:r w:rsidR="0099673B">
              <w:rPr>
                <w:rFonts w:ascii="Arial" w:hAnsi="Arial" w:cs="Arial"/>
                <w:color w:val="000000"/>
                <w:lang w:val="sr-Cyrl-RS" w:eastAsia="ar-SA"/>
              </w:rPr>
              <w:t>.</w:t>
            </w:r>
          </w:p>
          <w:p w14:paraId="7163775F" w14:textId="77777777" w:rsidR="001A1DFE" w:rsidRDefault="001A1DFE" w:rsidP="001A1DFE">
            <w:pPr>
              <w:pStyle w:val="ListParagraph"/>
              <w:widowControl w:val="0"/>
              <w:suppressAutoHyphens/>
              <w:autoSpaceDE w:val="0"/>
              <w:autoSpaceDN w:val="0"/>
              <w:spacing w:before="0" w:after="0"/>
              <w:ind w:left="238"/>
              <w:rPr>
                <w:rFonts w:ascii="Arial" w:hAnsi="Arial" w:cs="Arial"/>
                <w:color w:val="000000"/>
                <w:lang w:val="sr-Cyrl-RS" w:eastAsia="ar-SA"/>
              </w:rPr>
            </w:pPr>
          </w:p>
          <w:p w14:paraId="0FE75E64" w14:textId="77777777" w:rsidR="001A1DFE" w:rsidRPr="003A3C23" w:rsidRDefault="001A1DFE" w:rsidP="001A1DFE">
            <w:pPr>
              <w:pStyle w:val="ListParagraph"/>
              <w:widowControl w:val="0"/>
              <w:suppressAutoHyphens/>
              <w:autoSpaceDE w:val="0"/>
              <w:autoSpaceDN w:val="0"/>
              <w:spacing w:before="0" w:after="0"/>
              <w:ind w:left="238"/>
              <w:rPr>
                <w:rFonts w:ascii="Arial" w:hAnsi="Arial" w:cs="Arial"/>
                <w:color w:val="000000"/>
                <w:lang w:val="sr-Latn-RS" w:eastAsia="ar-SA"/>
              </w:rPr>
            </w:pPr>
          </w:p>
          <w:p w14:paraId="4682B839" w14:textId="77777777" w:rsidR="00593104" w:rsidRPr="00FF7836" w:rsidRDefault="00593104" w:rsidP="00560125">
            <w:pPr>
              <w:autoSpaceDE w:val="0"/>
              <w:autoSpaceDN w:val="0"/>
              <w:spacing w:before="0" w:line="259" w:lineRule="auto"/>
              <w:jc w:val="left"/>
              <w:rPr>
                <w:rFonts w:eastAsia="Calibri" w:cs="Arial"/>
                <w:b/>
                <w:u w:val="single"/>
                <w:lang w:val="sr-Cyrl-RS"/>
              </w:rPr>
            </w:pPr>
            <w:r w:rsidRPr="00FF7836">
              <w:rPr>
                <w:rFonts w:eastAsia="Calibri" w:cs="Arial"/>
                <w:b/>
                <w:u w:val="single"/>
                <w:lang w:val="sr-Cyrl-RS"/>
              </w:rPr>
              <w:lastRenderedPageBreak/>
              <w:t>Докази:</w:t>
            </w:r>
          </w:p>
          <w:p w14:paraId="22B68277" w14:textId="0187B763" w:rsidR="00593104" w:rsidRPr="004A2452" w:rsidRDefault="006C2033" w:rsidP="00560125">
            <w:pPr>
              <w:spacing w:before="0"/>
              <w:contextualSpacing/>
              <w:rPr>
                <w:rFonts w:cs="Arial"/>
                <w:bCs/>
                <w:szCs w:val="24"/>
                <w:lang w:val="sr-Latn-RS"/>
              </w:rPr>
            </w:pPr>
            <w:r>
              <w:rPr>
                <w:rFonts w:cs="Arial"/>
                <w:bCs/>
                <w:szCs w:val="24"/>
                <w:lang w:val="sr-Cyrl-CS"/>
              </w:rPr>
              <w:t>1.</w:t>
            </w:r>
            <w:r w:rsidR="003A3C23">
              <w:rPr>
                <w:rFonts w:cs="Arial"/>
                <w:bCs/>
                <w:szCs w:val="24"/>
                <w:lang w:val="sr-Cyrl-CS"/>
              </w:rPr>
              <w:t xml:space="preserve"> </w:t>
            </w:r>
            <w:r w:rsidR="00593104">
              <w:rPr>
                <w:rFonts w:cs="Arial"/>
                <w:bCs/>
                <w:szCs w:val="24"/>
                <w:lang w:val="sr-Cyrl-CS"/>
              </w:rPr>
              <w:t>И</w:t>
            </w:r>
            <w:r w:rsidR="00593104" w:rsidRPr="00593104">
              <w:rPr>
                <w:rFonts w:cs="Arial"/>
                <w:bCs/>
                <w:szCs w:val="24"/>
                <w:lang w:val="sr-Cyrl-CS"/>
              </w:rPr>
              <w:t xml:space="preserve">зјава понуђача о довољном </w:t>
            </w:r>
            <w:r w:rsidR="003A3C23">
              <w:rPr>
                <w:rFonts w:cs="Arial"/>
                <w:bCs/>
                <w:szCs w:val="24"/>
                <w:lang w:val="sr-Cyrl-RS"/>
              </w:rPr>
              <w:t>кадровском</w:t>
            </w:r>
            <w:r w:rsidR="00FA6609">
              <w:rPr>
                <w:rFonts w:cs="Arial"/>
                <w:bCs/>
                <w:szCs w:val="24"/>
                <w:lang w:val="sr-Cyrl-CS"/>
              </w:rPr>
              <w:t xml:space="preserve"> капацитету </w:t>
            </w:r>
            <w:r w:rsidR="00FA6609" w:rsidRPr="004A2452">
              <w:rPr>
                <w:rFonts w:cs="Arial"/>
                <w:bCs/>
                <w:szCs w:val="24"/>
                <w:lang w:val="sr-Cyrl-CS"/>
              </w:rPr>
              <w:t>(Образац број</w:t>
            </w:r>
            <w:r w:rsidR="001A1DFE">
              <w:rPr>
                <w:rFonts w:cs="Arial"/>
                <w:bCs/>
                <w:szCs w:val="24"/>
                <w:lang w:val="sr-Latn-RS"/>
              </w:rPr>
              <w:t xml:space="preserve"> 9</w:t>
            </w:r>
            <w:r w:rsidR="004A2452">
              <w:rPr>
                <w:rFonts w:cs="Arial"/>
                <w:bCs/>
                <w:szCs w:val="24"/>
                <w:lang w:val="sr-Latn-RS"/>
              </w:rPr>
              <w:t>);</w:t>
            </w:r>
          </w:p>
          <w:p w14:paraId="46C4ACBE" w14:textId="21D8FFFC" w:rsidR="003A3C23" w:rsidRPr="003A3C23" w:rsidRDefault="006C2033" w:rsidP="00560125">
            <w:pPr>
              <w:snapToGrid w:val="0"/>
              <w:spacing w:before="0"/>
              <w:ind w:right="82"/>
              <w:rPr>
                <w:rFonts w:eastAsia="Calibri" w:cs="Arial"/>
                <w:lang w:val="sr-Cyrl-RS"/>
              </w:rPr>
            </w:pPr>
            <w:r>
              <w:rPr>
                <w:rFonts w:cs="Arial"/>
                <w:bCs/>
                <w:szCs w:val="24"/>
                <w:lang w:val="sr-Cyrl-CS"/>
              </w:rPr>
              <w:t>2.</w:t>
            </w:r>
            <w:r w:rsidR="0099673B" w:rsidRPr="00203A9A">
              <w:rPr>
                <w:rFonts w:eastAsia="Calibri" w:cs="Arial"/>
                <w:lang w:val="sr-Cyrl-CS"/>
              </w:rPr>
              <w:t xml:space="preserve"> Фотокопије пријава</w:t>
            </w:r>
            <w:r w:rsidR="003A3C23" w:rsidRPr="00203A9A">
              <w:rPr>
                <w:rFonts w:eastAsia="Calibri" w:cs="Arial"/>
                <w:lang w:val="sr-Cyrl-CS"/>
              </w:rPr>
              <w:t xml:space="preserve"> на оба</w:t>
            </w:r>
            <w:r w:rsidR="0099673B" w:rsidRPr="00203A9A">
              <w:rPr>
                <w:rFonts w:eastAsia="Calibri" w:cs="Arial"/>
                <w:lang w:val="sr-Cyrl-CS"/>
              </w:rPr>
              <w:t>везно социјално осигурање издатих</w:t>
            </w:r>
            <w:r w:rsidR="003A3C23" w:rsidRPr="00203A9A">
              <w:rPr>
                <w:rFonts w:eastAsia="Calibri" w:cs="Arial"/>
                <w:lang w:val="sr-Cyrl-CS"/>
              </w:rPr>
              <w:t xml:space="preserve"> од надлежног Фонд</w:t>
            </w:r>
            <w:r w:rsidR="0099673B" w:rsidRPr="00203A9A">
              <w:rPr>
                <w:rFonts w:eastAsia="Calibri" w:cs="Arial"/>
                <w:lang w:val="sr-Cyrl-CS"/>
              </w:rPr>
              <w:t>а ПИО (образац М (или М3А), који</w:t>
            </w:r>
            <w:r w:rsidR="003A3C23" w:rsidRPr="00203A9A">
              <w:rPr>
                <w:rFonts w:eastAsia="Calibri" w:cs="Arial"/>
                <w:lang w:val="sr-Cyrl-CS"/>
              </w:rPr>
              <w:t>м</w:t>
            </w:r>
            <w:r w:rsidR="0099673B">
              <w:rPr>
                <w:rFonts w:eastAsia="Calibri" w:cs="Arial"/>
                <w:lang w:val="sr-Cyrl-RS"/>
              </w:rPr>
              <w:t>а</w:t>
            </w:r>
            <w:r w:rsidR="003A3C23" w:rsidRPr="00203A9A">
              <w:rPr>
                <w:rFonts w:eastAsia="Calibri" w:cs="Arial"/>
                <w:lang w:val="sr-Cyrl-CS"/>
              </w:rPr>
              <w:t xml:space="preserve"> се потврђује да су радници запослени код понуђача -</w:t>
            </w:r>
            <w:r w:rsidR="003A3C23" w:rsidRPr="003A3C23">
              <w:rPr>
                <w:rFonts w:eastAsia="Calibri" w:cs="Arial"/>
                <w:lang w:val="sr-Cyrl-RS"/>
              </w:rPr>
              <w:t xml:space="preserve"> </w:t>
            </w:r>
            <w:r w:rsidR="003A3C23" w:rsidRPr="00203A9A">
              <w:rPr>
                <w:rFonts w:eastAsia="Calibri" w:cs="Arial"/>
                <w:lang w:val="sr-Cyrl-CS"/>
              </w:rPr>
              <w:t xml:space="preserve">за лица у радном односу или </w:t>
            </w:r>
            <w:r w:rsidR="003A3C23" w:rsidRPr="003A3C23">
              <w:rPr>
                <w:rFonts w:eastAsia="Calibri" w:cs="Arial"/>
                <w:lang w:val="sr-Cyrl-RS"/>
              </w:rPr>
              <w:t>ф</w:t>
            </w:r>
            <w:r w:rsidR="003A3C23" w:rsidRPr="00203A9A">
              <w:rPr>
                <w:rFonts w:eastAsia="Calibri" w:cs="Arial"/>
                <w:lang w:val="sr-Cyrl-CS"/>
              </w:rPr>
              <w:t>отокопија важећег уговора о ангажовању -</w:t>
            </w:r>
            <w:r w:rsidR="003A3C23" w:rsidRPr="003A3C23">
              <w:rPr>
                <w:rFonts w:eastAsia="Calibri" w:cs="Arial"/>
                <w:lang w:val="sr-Cyrl-RS"/>
              </w:rPr>
              <w:t xml:space="preserve"> </w:t>
            </w:r>
            <w:r w:rsidR="003A3C23" w:rsidRPr="00203A9A">
              <w:rPr>
                <w:rFonts w:eastAsia="Calibri" w:cs="Arial"/>
                <w:lang w:val="sr-Cyrl-CS"/>
              </w:rPr>
              <w:t>за лица ангажована ван радног односа;</w:t>
            </w:r>
            <w:r w:rsidR="003A3C23" w:rsidRPr="003A3C23">
              <w:rPr>
                <w:rFonts w:eastAsia="Calibri" w:cs="Arial"/>
                <w:lang w:val="sr-Cyrl-RS"/>
              </w:rPr>
              <w:t xml:space="preserve"> </w:t>
            </w:r>
          </w:p>
          <w:p w14:paraId="2B7DDBE5" w14:textId="77777777" w:rsidR="00593104" w:rsidRDefault="00A33351" w:rsidP="00560125">
            <w:pPr>
              <w:pStyle w:val="ListParagraph"/>
              <w:autoSpaceDE w:val="0"/>
              <w:autoSpaceDN w:val="0"/>
              <w:spacing w:before="0" w:after="0" w:line="259" w:lineRule="auto"/>
              <w:ind w:left="0"/>
              <w:rPr>
                <w:rFonts w:ascii="Arial" w:hAnsi="Arial" w:cs="Arial"/>
                <w:lang w:val="sr-Cyrl-RS"/>
              </w:rPr>
            </w:pPr>
            <w:r>
              <w:rPr>
                <w:rFonts w:ascii="Arial" w:hAnsi="Arial" w:cs="Arial"/>
                <w:lang w:val="sr-Cyrl-RS"/>
              </w:rPr>
              <w:t>3. Фотокопије</w:t>
            </w:r>
            <w:r w:rsidR="003A3C23" w:rsidRPr="003A3C23">
              <w:rPr>
                <w:rFonts w:ascii="Arial" w:hAnsi="Arial" w:cs="Arial"/>
                <w:lang w:val="sr-Cyrl-RS"/>
              </w:rPr>
              <w:t xml:space="preserve"> важећих лиценци</w:t>
            </w:r>
            <w:r w:rsidR="003A3C23">
              <w:rPr>
                <w:rFonts w:ascii="Arial" w:hAnsi="Arial" w:cs="Arial"/>
                <w:lang w:val="sr-Cyrl-RS"/>
              </w:rPr>
              <w:t>.</w:t>
            </w:r>
          </w:p>
          <w:p w14:paraId="345D5382" w14:textId="6F15AFC0" w:rsidR="00350B2F" w:rsidRPr="00A22230" w:rsidRDefault="00350B2F" w:rsidP="00560125">
            <w:pPr>
              <w:pStyle w:val="ListParagraph"/>
              <w:autoSpaceDE w:val="0"/>
              <w:autoSpaceDN w:val="0"/>
              <w:spacing w:before="0" w:after="0" w:line="259" w:lineRule="auto"/>
              <w:ind w:left="0"/>
              <w:rPr>
                <w:rFonts w:ascii="Arial" w:hAnsi="Arial" w:cs="Arial"/>
                <w:sz w:val="20"/>
                <w:lang w:val="sr-Cyrl-RS"/>
              </w:rPr>
            </w:pPr>
          </w:p>
        </w:tc>
      </w:tr>
    </w:tbl>
    <w:p w14:paraId="116839AB" w14:textId="77777777" w:rsidR="000674F3" w:rsidRDefault="000674F3" w:rsidP="00560125">
      <w:pPr>
        <w:spacing w:before="0"/>
        <w:rPr>
          <w:rFonts w:cs="Arial"/>
          <w:lang w:eastAsia="zh-CN"/>
        </w:rPr>
      </w:pPr>
    </w:p>
    <w:p w14:paraId="449A4B13" w14:textId="35F4CD01" w:rsidR="00C119E4" w:rsidRPr="00FC638F" w:rsidRDefault="00C119E4" w:rsidP="00560125">
      <w:pPr>
        <w:spacing w:before="0"/>
        <w:rPr>
          <w:rFonts w:cs="Arial"/>
          <w:lang w:eastAsia="zh-CN"/>
        </w:rPr>
      </w:pPr>
      <w:r w:rsidRPr="00FC638F">
        <w:rPr>
          <w:rFonts w:cs="Arial"/>
          <w:lang w:eastAsia="zh-CN"/>
        </w:rPr>
        <w:t>Понуда понуђача који не докаже да испуњава наведене обавезне и додатн</w:t>
      </w:r>
      <w:r w:rsidR="000674F3">
        <w:rPr>
          <w:rFonts w:cs="Arial"/>
          <w:lang w:val="sr-Cyrl-RS" w:eastAsia="zh-CN"/>
        </w:rPr>
        <w:t>е</w:t>
      </w:r>
      <w:r w:rsidRPr="00FC638F">
        <w:rPr>
          <w:rFonts w:cs="Arial"/>
          <w:lang w:eastAsia="zh-CN"/>
        </w:rPr>
        <w:t xml:space="preserve"> услов</w:t>
      </w:r>
      <w:r w:rsidR="000674F3">
        <w:rPr>
          <w:rFonts w:cs="Arial"/>
          <w:lang w:val="sr-Cyrl-RS" w:eastAsia="zh-CN"/>
        </w:rPr>
        <w:t>е</w:t>
      </w:r>
      <w:r w:rsidRPr="00FC638F">
        <w:rPr>
          <w:rFonts w:cs="Arial"/>
          <w:lang w:eastAsia="zh-CN"/>
        </w:rPr>
        <w:t xml:space="preserve"> из тачака 1. до</w:t>
      </w:r>
      <w:r w:rsidRPr="00FC638F">
        <w:rPr>
          <w:rFonts w:cs="Arial"/>
          <w:lang w:val="sr-Cyrl-RS" w:eastAsia="zh-CN"/>
        </w:rPr>
        <w:t xml:space="preserve"> </w:t>
      </w:r>
      <w:r w:rsidR="00FF7836">
        <w:rPr>
          <w:rFonts w:cs="Arial"/>
          <w:lang w:val="sr-Cyrl-RS" w:eastAsia="zh-CN"/>
        </w:rPr>
        <w:t>7</w:t>
      </w:r>
      <w:r w:rsidRPr="00FC638F">
        <w:rPr>
          <w:rFonts w:cs="Arial"/>
          <w:lang w:val="sr-Cyrl-RS" w:eastAsia="zh-CN"/>
        </w:rPr>
        <w:t xml:space="preserve">. </w:t>
      </w:r>
      <w:r w:rsidRPr="00FC638F">
        <w:rPr>
          <w:rFonts w:cs="Arial"/>
          <w:lang w:eastAsia="zh-CN"/>
        </w:rPr>
        <w:t>овог обрасца, биће одбијена као неприхватљива.</w:t>
      </w:r>
    </w:p>
    <w:p w14:paraId="6E3EECF2" w14:textId="03F8AB1A" w:rsidR="00C119E4" w:rsidRPr="00FC638F" w:rsidRDefault="00C119E4" w:rsidP="00560125">
      <w:pPr>
        <w:spacing w:before="0"/>
        <w:rPr>
          <w:rFonts w:cs="Arial"/>
        </w:rPr>
      </w:pPr>
      <w:r w:rsidRPr="00FC638F">
        <w:rPr>
          <w:rFonts w:cs="Arial"/>
          <w:lang w:val="sr-Cyrl-RS"/>
        </w:rPr>
        <w:t xml:space="preserve">1.   </w:t>
      </w:r>
      <w:r w:rsidRPr="00FC638F">
        <w:rPr>
          <w:rFonts w:cs="Arial"/>
        </w:rPr>
        <w:t>Сваки подизвођач мора да испуњава услове из члана 75. став 1. тачка 1), 2) и 4)</w:t>
      </w:r>
      <w:r w:rsidR="00463C2E" w:rsidRPr="00FC638F">
        <w:rPr>
          <w:rFonts w:cs="Arial"/>
          <w:lang w:val="sr-Cyrl-RS"/>
        </w:rPr>
        <w:t xml:space="preserve"> и става 2.</w:t>
      </w:r>
      <w:r w:rsidRPr="00FC638F">
        <w:rPr>
          <w:rFonts w:cs="Arial"/>
        </w:rPr>
        <w:t xml:space="preserve"> Закона, што доказује достављањем доказа наведених у овом одељку. </w:t>
      </w:r>
    </w:p>
    <w:p w14:paraId="5EE12833" w14:textId="646F3EC0" w:rsidR="00C119E4" w:rsidRPr="00FC638F" w:rsidRDefault="00C119E4" w:rsidP="00560125">
      <w:pPr>
        <w:spacing w:before="0"/>
        <w:rPr>
          <w:rFonts w:cs="Arial"/>
        </w:rPr>
      </w:pPr>
      <w:r w:rsidRPr="00FC638F">
        <w:rPr>
          <w:rFonts w:cs="Arial"/>
        </w:rPr>
        <w:t>Услов</w:t>
      </w:r>
      <w:r w:rsidR="003712DB" w:rsidRPr="00FC638F">
        <w:rPr>
          <w:rFonts w:cs="Arial"/>
        </w:rPr>
        <w:t xml:space="preserve"> у вези са капацитетом</w:t>
      </w:r>
      <w:r w:rsidR="00060659">
        <w:rPr>
          <w:rFonts w:cs="Arial"/>
        </w:rPr>
        <w:t xml:space="preserve"> из члана 76. Закона, понуђач</w:t>
      </w:r>
      <w:r w:rsidR="003712DB" w:rsidRPr="00FC638F">
        <w:rPr>
          <w:rFonts w:cs="Arial"/>
          <w:lang w:val="sr-Cyrl-RS"/>
        </w:rPr>
        <w:t xml:space="preserve"> </w:t>
      </w:r>
      <w:r w:rsidRPr="00FC638F">
        <w:rPr>
          <w:rFonts w:cs="Arial"/>
        </w:rPr>
        <w:t>испуњава самостално без обзира на ангажовање подизвођача.</w:t>
      </w:r>
    </w:p>
    <w:p w14:paraId="7ED01726" w14:textId="65312607" w:rsidR="00C119E4" w:rsidRPr="00FC638F" w:rsidRDefault="00C119E4" w:rsidP="00560125">
      <w:pPr>
        <w:spacing w:before="0"/>
        <w:rPr>
          <w:rFonts w:cs="Arial"/>
          <w:lang w:eastAsia="zh-CN"/>
        </w:rPr>
      </w:pPr>
      <w:r w:rsidRPr="00FC638F">
        <w:rPr>
          <w:rFonts w:cs="Arial"/>
          <w:lang w:val="sr-Cyrl-RS" w:eastAsia="zh-CN"/>
        </w:rPr>
        <w:t xml:space="preserve">2.  </w:t>
      </w:r>
      <w:r w:rsidRPr="00FC638F">
        <w:rPr>
          <w:rFonts w:cs="Arial"/>
          <w:lang w:eastAsia="zh-CN"/>
        </w:rPr>
        <w:t xml:space="preserve">Сваки </w:t>
      </w:r>
      <w:r w:rsidR="000F6129">
        <w:rPr>
          <w:rFonts w:cs="Arial"/>
          <w:lang w:eastAsia="zh-CN"/>
        </w:rPr>
        <w:t>понуђач из групе понуђача</w:t>
      </w:r>
      <w:r w:rsidRPr="00FC638F">
        <w:rPr>
          <w:rFonts w:cs="Arial"/>
          <w:lang w:eastAsia="zh-CN"/>
        </w:rPr>
        <w:t xml:space="preserve"> која подноси заједничку понуду мора да испуњава услове из члана 75. став 1. тачка 1), 2) и 4)</w:t>
      </w:r>
      <w:r w:rsidR="00463C2E" w:rsidRPr="00FC638F">
        <w:rPr>
          <w:rFonts w:cs="Arial"/>
          <w:lang w:val="sr-Cyrl-RS" w:eastAsia="zh-CN"/>
        </w:rPr>
        <w:t xml:space="preserve"> и става 2.</w:t>
      </w:r>
      <w:r w:rsidRPr="00FC638F">
        <w:rPr>
          <w:rFonts w:cs="Arial"/>
          <w:lang w:eastAsia="zh-CN"/>
        </w:rPr>
        <w:t xml:space="preserve">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014F8DB" w14:textId="17CCA73B" w:rsidR="00C119E4" w:rsidRPr="00FC638F" w:rsidRDefault="00C119E4" w:rsidP="00560125">
      <w:pPr>
        <w:spacing w:before="0"/>
        <w:rPr>
          <w:rFonts w:cs="Arial"/>
          <w:lang w:eastAsia="zh-CN"/>
        </w:rPr>
      </w:pPr>
      <w:r w:rsidRPr="00FC638F">
        <w:rPr>
          <w:rFonts w:cs="Arial"/>
          <w:lang w:val="sr-Cyrl-RS" w:eastAsia="zh-CN"/>
        </w:rPr>
        <w:t xml:space="preserve">3.  </w:t>
      </w:r>
      <w:r w:rsidRPr="00FC638F">
        <w:rPr>
          <w:rFonts w:cs="Arial"/>
          <w:lang w:eastAsia="zh-CN"/>
        </w:rPr>
        <w:t>Докази о испуњености услова из члана 77. З</w:t>
      </w:r>
      <w:r w:rsidRPr="00FC638F">
        <w:rPr>
          <w:rFonts w:cs="Arial"/>
          <w:lang w:val="sr-Cyrl-RS" w:eastAsia="zh-CN"/>
        </w:rPr>
        <w:t>акона</w:t>
      </w:r>
      <w:r w:rsidRPr="00FC638F">
        <w:rPr>
          <w:rFonts w:cs="Arial"/>
          <w:lang w:eastAsia="zh-CN"/>
        </w:rPr>
        <w:t xml:space="preserve"> могу се достављати у неовереним копијама. Наручилац може пр</w:t>
      </w:r>
      <w:r w:rsidR="00FC3B00" w:rsidRPr="00FC638F">
        <w:rPr>
          <w:rFonts w:cs="Arial"/>
          <w:lang w:eastAsia="zh-CN"/>
        </w:rPr>
        <w:t xml:space="preserve">е доношења одлуке о </w:t>
      </w:r>
      <w:r w:rsidR="001104A4">
        <w:rPr>
          <w:rFonts w:cs="Arial"/>
          <w:lang w:val="sr-Cyrl-RS" w:eastAsia="zh-CN"/>
        </w:rPr>
        <w:t>додели уговора</w:t>
      </w:r>
      <w:r w:rsidRPr="00FC638F">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F9B9A57" w14:textId="77777777" w:rsidR="00C119E4" w:rsidRPr="00FC638F" w:rsidRDefault="00C119E4" w:rsidP="00560125">
      <w:pPr>
        <w:spacing w:before="0"/>
        <w:rPr>
          <w:rFonts w:cs="Arial"/>
          <w:lang w:eastAsia="zh-CN"/>
        </w:rPr>
      </w:pPr>
      <w:r w:rsidRPr="00FC638F">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F7CB898" w14:textId="12CD91E5" w:rsidR="00C119E4" w:rsidRPr="00FC638F" w:rsidRDefault="00C119E4" w:rsidP="00560125">
      <w:pPr>
        <w:spacing w:before="0"/>
        <w:rPr>
          <w:rFonts w:cs="Arial"/>
          <w:lang w:val="sr-Cyrl-RS" w:eastAsia="zh-CN"/>
        </w:rPr>
      </w:pPr>
      <w:r w:rsidRPr="00FC638F">
        <w:rPr>
          <w:rFonts w:cs="Arial"/>
          <w:lang w:val="sr-Cyrl-RS" w:eastAsia="zh-CN"/>
        </w:rPr>
        <w:t>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w:t>
      </w:r>
      <w:r w:rsidR="000674F3">
        <w:rPr>
          <w:rFonts w:cs="Arial"/>
          <w:lang w:val="sr-Cyrl-RS" w:eastAsia="zh-CN"/>
        </w:rPr>
        <w:t>о је понуђач</w:t>
      </w:r>
      <w:r w:rsidRPr="00FC638F">
        <w:rPr>
          <w:rFonts w:cs="Arial"/>
          <w:lang w:val="sr-Cyrl-RS" w:eastAsia="zh-CN"/>
        </w:rPr>
        <w:t xml:space="preserve"> навео у понуди интернет страницу на којој су тражени подаци јавно доступни. У том случају</w:t>
      </w:r>
      <w:r w:rsidR="000674F3">
        <w:rPr>
          <w:rFonts w:cs="Arial"/>
          <w:lang w:val="sr-Cyrl-RS" w:eastAsia="zh-CN"/>
        </w:rPr>
        <w:t>,</w:t>
      </w:r>
      <w:r w:rsidRPr="00FC638F">
        <w:rPr>
          <w:rFonts w:cs="Arial"/>
          <w:lang w:val="sr-Cyrl-RS" w:eastAsia="zh-CN"/>
        </w:rPr>
        <w:t xml:space="preserve"> понуђач може, у Изјави (која</w:t>
      </w:r>
      <w:r w:rsidR="000674F3">
        <w:rPr>
          <w:rFonts w:cs="Arial"/>
          <w:lang w:val="sr-Cyrl-RS" w:eastAsia="zh-CN"/>
        </w:rPr>
        <w:t xml:space="preserve"> мора бити потписана и оверена)</w:t>
      </w:r>
      <w:r w:rsidRPr="00FC638F">
        <w:rPr>
          <w:rFonts w:cs="Arial"/>
          <w:lang w:val="sr-Cyrl-RS" w:eastAsia="zh-CN"/>
        </w:rPr>
        <w:t xml:space="preserve">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4EC299E0" w14:textId="4EA81153" w:rsidR="00C119E4" w:rsidRPr="00203A9A" w:rsidRDefault="00C119E4" w:rsidP="00560125">
      <w:pPr>
        <w:spacing w:before="0"/>
        <w:rPr>
          <w:rFonts w:cs="Arial"/>
          <w:lang w:val="sr-Cyrl-RS" w:eastAsia="zh-CN"/>
        </w:rPr>
      </w:pPr>
      <w:r w:rsidRPr="00203A9A">
        <w:rPr>
          <w:rFonts w:cs="Arial"/>
          <w:lang w:val="sr-Cyrl-RS" w:eastAsia="zh-CN"/>
        </w:rPr>
        <w:t>На основу члана 79. став 5. З</w:t>
      </w:r>
      <w:r w:rsidRPr="00FC638F">
        <w:rPr>
          <w:rFonts w:cs="Arial"/>
          <w:lang w:val="sr-Cyrl-RS" w:eastAsia="zh-CN"/>
        </w:rPr>
        <w:t>акона</w:t>
      </w:r>
      <w:r w:rsidR="00FC3B00" w:rsidRPr="00FC638F">
        <w:rPr>
          <w:rFonts w:cs="Arial"/>
          <w:lang w:val="sr-Cyrl-RS" w:eastAsia="zh-CN"/>
        </w:rPr>
        <w:t>,</w:t>
      </w:r>
      <w:r w:rsidRPr="00203A9A">
        <w:rPr>
          <w:rFonts w:cs="Arial"/>
          <w:lang w:val="sr-Cyrl-RS" w:eastAsia="zh-CN"/>
        </w:rPr>
        <w:t xml:space="preserve"> понуђач није дужан да доставља следеће доказе који су јавно доступни на интернет страницама надлежних органа, и то:</w:t>
      </w:r>
    </w:p>
    <w:p w14:paraId="1A960D7B" w14:textId="77777777" w:rsidR="00C119E4" w:rsidRPr="0021376C" w:rsidRDefault="00C119E4" w:rsidP="00560125">
      <w:pPr>
        <w:spacing w:before="0"/>
        <w:ind w:firstLine="720"/>
        <w:rPr>
          <w:rFonts w:cs="Arial"/>
          <w:lang w:val="sr-Cyrl-RS" w:eastAsia="zh-CN"/>
        </w:rPr>
      </w:pPr>
      <w:r w:rsidRPr="0021376C">
        <w:rPr>
          <w:rFonts w:cs="Arial"/>
          <w:lang w:val="sr-Cyrl-RS" w:eastAsia="zh-CN"/>
        </w:rPr>
        <w:t>1) извод из регистра надлежног органа:</w:t>
      </w:r>
    </w:p>
    <w:p w14:paraId="098FD8C4" w14:textId="77777777" w:rsidR="00C119E4" w:rsidRPr="0021376C" w:rsidRDefault="00C119E4" w:rsidP="00560125">
      <w:pPr>
        <w:spacing w:before="0"/>
        <w:ind w:firstLine="720"/>
        <w:rPr>
          <w:rFonts w:cs="Arial"/>
          <w:lang w:val="sr-Cyrl-RS" w:eastAsia="zh-CN"/>
        </w:rPr>
      </w:pPr>
      <w:r w:rsidRPr="0021376C">
        <w:rPr>
          <w:rFonts w:cs="Arial"/>
          <w:lang w:val="sr-Cyrl-RS" w:eastAsia="zh-CN"/>
        </w:rPr>
        <w:t xml:space="preserve">- извод из регистра АПР: </w:t>
      </w:r>
      <w:hyperlink r:id="rId171" w:history="1">
        <w:r w:rsidRPr="00FC638F">
          <w:rPr>
            <w:rStyle w:val="Hyperlink"/>
            <w:rFonts w:cs="Arial"/>
            <w:lang w:eastAsia="zh-CN"/>
          </w:rPr>
          <w:t>www</w:t>
        </w:r>
        <w:r w:rsidRPr="0021376C">
          <w:rPr>
            <w:rStyle w:val="Hyperlink"/>
            <w:rFonts w:cs="Arial"/>
            <w:lang w:val="sr-Cyrl-RS" w:eastAsia="zh-CN"/>
          </w:rPr>
          <w:t>.</w:t>
        </w:r>
        <w:r w:rsidRPr="00FC638F">
          <w:rPr>
            <w:rStyle w:val="Hyperlink"/>
            <w:rFonts w:cs="Arial"/>
            <w:lang w:eastAsia="zh-CN"/>
          </w:rPr>
          <w:t>apr</w:t>
        </w:r>
        <w:r w:rsidRPr="0021376C">
          <w:rPr>
            <w:rStyle w:val="Hyperlink"/>
            <w:rFonts w:cs="Arial"/>
            <w:lang w:val="sr-Cyrl-RS" w:eastAsia="zh-CN"/>
          </w:rPr>
          <w:t>.</w:t>
        </w:r>
        <w:r w:rsidRPr="00FC638F">
          <w:rPr>
            <w:rStyle w:val="Hyperlink"/>
            <w:rFonts w:cs="Arial"/>
            <w:lang w:eastAsia="zh-CN"/>
          </w:rPr>
          <w:t>gov</w:t>
        </w:r>
        <w:r w:rsidRPr="0021376C">
          <w:rPr>
            <w:rStyle w:val="Hyperlink"/>
            <w:rFonts w:cs="Arial"/>
            <w:lang w:val="sr-Cyrl-RS" w:eastAsia="zh-CN"/>
          </w:rPr>
          <w:t>.</w:t>
        </w:r>
        <w:r w:rsidRPr="00FC638F">
          <w:rPr>
            <w:rStyle w:val="Hyperlink"/>
            <w:rFonts w:cs="Arial"/>
            <w:lang w:eastAsia="zh-CN"/>
          </w:rPr>
          <w:t>rs</w:t>
        </w:r>
      </w:hyperlink>
    </w:p>
    <w:p w14:paraId="6E7B89B4" w14:textId="77777777" w:rsidR="00C119E4" w:rsidRPr="00FC638F" w:rsidRDefault="00C119E4" w:rsidP="00560125">
      <w:pPr>
        <w:spacing w:before="0"/>
        <w:ind w:firstLine="720"/>
        <w:rPr>
          <w:rFonts w:cs="Arial"/>
          <w:lang w:val="sr-Cyrl-RS" w:eastAsia="zh-CN"/>
        </w:rPr>
      </w:pPr>
      <w:r w:rsidRPr="0021376C">
        <w:rPr>
          <w:rFonts w:cs="Arial"/>
          <w:lang w:val="sr-Cyrl-RS" w:eastAsia="zh-CN"/>
        </w:rPr>
        <w:t>2) докази из члана 75. став 1. тачка 1) ,2) и 4) З</w:t>
      </w:r>
      <w:r w:rsidRPr="00FC638F">
        <w:rPr>
          <w:rFonts w:cs="Arial"/>
          <w:lang w:val="sr-Cyrl-RS" w:eastAsia="zh-CN"/>
        </w:rPr>
        <w:t>акона</w:t>
      </w:r>
    </w:p>
    <w:p w14:paraId="145EA891" w14:textId="77777777" w:rsidR="00C119E4" w:rsidRPr="00203A9A" w:rsidRDefault="00C119E4" w:rsidP="00560125">
      <w:pPr>
        <w:spacing w:before="0"/>
        <w:ind w:firstLine="720"/>
        <w:rPr>
          <w:rFonts w:cs="Arial"/>
          <w:lang w:val="sr-Cyrl-RS" w:eastAsia="zh-CN"/>
        </w:rPr>
      </w:pPr>
      <w:r w:rsidRPr="00203A9A">
        <w:rPr>
          <w:rFonts w:cs="Arial"/>
          <w:lang w:val="sr-Cyrl-RS" w:eastAsia="zh-CN"/>
        </w:rPr>
        <w:t xml:space="preserve">- регистар понуђача: </w:t>
      </w:r>
      <w:hyperlink r:id="rId172" w:history="1">
        <w:r w:rsidRPr="00FC638F">
          <w:rPr>
            <w:rStyle w:val="Hyperlink"/>
            <w:rFonts w:cs="Arial"/>
            <w:lang w:eastAsia="zh-CN"/>
          </w:rPr>
          <w:t>www</w:t>
        </w:r>
        <w:r w:rsidRPr="00203A9A">
          <w:rPr>
            <w:rStyle w:val="Hyperlink"/>
            <w:rFonts w:cs="Arial"/>
            <w:lang w:val="sr-Cyrl-RS" w:eastAsia="zh-CN"/>
          </w:rPr>
          <w:t>.</w:t>
        </w:r>
        <w:r w:rsidRPr="00FC638F">
          <w:rPr>
            <w:rStyle w:val="Hyperlink"/>
            <w:rFonts w:cs="Arial"/>
            <w:lang w:eastAsia="zh-CN"/>
          </w:rPr>
          <w:t>apr</w:t>
        </w:r>
        <w:r w:rsidRPr="00203A9A">
          <w:rPr>
            <w:rStyle w:val="Hyperlink"/>
            <w:rFonts w:cs="Arial"/>
            <w:lang w:val="sr-Cyrl-RS" w:eastAsia="zh-CN"/>
          </w:rPr>
          <w:t>.</w:t>
        </w:r>
        <w:r w:rsidRPr="00FC638F">
          <w:rPr>
            <w:rStyle w:val="Hyperlink"/>
            <w:rFonts w:cs="Arial"/>
            <w:lang w:eastAsia="zh-CN"/>
          </w:rPr>
          <w:t>gov</w:t>
        </w:r>
        <w:r w:rsidRPr="00203A9A">
          <w:rPr>
            <w:rStyle w:val="Hyperlink"/>
            <w:rFonts w:cs="Arial"/>
            <w:lang w:val="sr-Cyrl-RS" w:eastAsia="zh-CN"/>
          </w:rPr>
          <w:t>.</w:t>
        </w:r>
        <w:r w:rsidRPr="00FC638F">
          <w:rPr>
            <w:rStyle w:val="Hyperlink"/>
            <w:rFonts w:cs="Arial"/>
            <w:lang w:eastAsia="zh-CN"/>
          </w:rPr>
          <w:t>rs</w:t>
        </w:r>
      </w:hyperlink>
    </w:p>
    <w:p w14:paraId="0E7584FE" w14:textId="77777777" w:rsidR="00C119E4" w:rsidRPr="00FC638F" w:rsidRDefault="00C119E4" w:rsidP="00560125">
      <w:pPr>
        <w:spacing w:before="0"/>
        <w:rPr>
          <w:rFonts w:cs="Arial"/>
          <w:lang w:val="sr-Cyrl-CS" w:eastAsia="zh-CN"/>
        </w:rPr>
      </w:pPr>
      <w:r w:rsidRPr="00FC638F">
        <w:rPr>
          <w:rFonts w:cs="Arial"/>
          <w:lang w:val="sr-Cyrl-CS" w:eastAsia="zh-CN"/>
        </w:rPr>
        <w:t>5</w:t>
      </w:r>
      <w:r w:rsidRPr="00203A9A">
        <w:rPr>
          <w:rFonts w:cs="Arial"/>
          <w:lang w:val="sr-Cyrl-RS" w:eastAsia="zh-CN"/>
        </w:rPr>
        <w:t xml:space="preserve">.  Уколико је доказ о испуњености услова електронски документ, </w:t>
      </w:r>
      <w:r w:rsidRPr="00FC638F">
        <w:rPr>
          <w:rFonts w:cs="Arial"/>
          <w:lang w:val="sr-Cyrl-RS" w:eastAsia="zh-CN"/>
        </w:rPr>
        <w:t>П</w:t>
      </w:r>
      <w:r w:rsidRPr="00203A9A">
        <w:rPr>
          <w:rFonts w:cs="Arial"/>
          <w:lang w:val="sr-Cyrl-RS" w:eastAsia="zh-CN"/>
        </w:rPr>
        <w:t>онуђач доставља копију електронског документа у писаном облику, у складу са законом којим се уређује електронски документ</w:t>
      </w:r>
      <w:r w:rsidRPr="00FC638F">
        <w:rPr>
          <w:rFonts w:cs="Arial"/>
          <w:lang w:val="sr-Cyrl-CS" w:eastAsia="zh-CN"/>
        </w:rPr>
        <w:t>.</w:t>
      </w:r>
    </w:p>
    <w:p w14:paraId="4D7BAE3C" w14:textId="77777777" w:rsidR="00C119E4" w:rsidRPr="00203A9A" w:rsidRDefault="00C119E4" w:rsidP="00560125">
      <w:pPr>
        <w:spacing w:before="0"/>
        <w:rPr>
          <w:rFonts w:cs="Arial"/>
          <w:lang w:val="sr-Cyrl-CS" w:eastAsia="zh-CN"/>
        </w:rPr>
      </w:pPr>
      <w:r w:rsidRPr="00FC638F">
        <w:rPr>
          <w:rFonts w:cs="Arial"/>
          <w:lang w:val="sr-Cyrl-CS" w:eastAsia="zh-CN"/>
        </w:rPr>
        <w:t>6</w:t>
      </w:r>
      <w:r w:rsidRPr="00203A9A">
        <w:rPr>
          <w:rFonts w:cs="Arial"/>
          <w:lang w:val="sr-Cyrl-CS" w:eastAsia="zh-CN"/>
        </w:rPr>
        <w:t xml:space="preserve">.  </w:t>
      </w:r>
      <w:r w:rsidRPr="00FC638F">
        <w:rPr>
          <w:rFonts w:cs="Arial"/>
          <w:lang w:val="sr-Cyrl-RS" w:eastAsia="zh-CN"/>
        </w:rPr>
        <w:t xml:space="preserve"> </w:t>
      </w:r>
      <w:r w:rsidRPr="00203A9A">
        <w:rPr>
          <w:rFonts w:cs="Arial"/>
          <w:lang w:val="sr-Cyrl-CS"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CD802D9" w14:textId="77777777" w:rsidR="00C119E4" w:rsidRPr="00FC638F" w:rsidRDefault="00C119E4" w:rsidP="00560125">
      <w:pPr>
        <w:spacing w:before="0"/>
        <w:rPr>
          <w:rFonts w:cs="Arial"/>
          <w:lang w:val="sr-Cyrl-CS" w:eastAsia="zh-CN"/>
        </w:rPr>
      </w:pPr>
      <w:r w:rsidRPr="00FC638F">
        <w:rPr>
          <w:rFonts w:cs="Arial"/>
          <w:lang w:val="sr-Cyrl-CS" w:eastAsia="zh-CN"/>
        </w:rPr>
        <w:t>7</w:t>
      </w:r>
      <w:r w:rsidRPr="00203A9A">
        <w:rPr>
          <w:rFonts w:cs="Arial"/>
          <w:lang w:val="sr-Cyrl-CS" w:eastAsia="zh-CN"/>
        </w:rPr>
        <w:t xml:space="preserve">. </w:t>
      </w:r>
      <w:r w:rsidRPr="00FC638F">
        <w:rPr>
          <w:rFonts w:cs="Arial"/>
          <w:lang w:val="sr-Cyrl-RS" w:eastAsia="zh-CN"/>
        </w:rPr>
        <w:t xml:space="preserve"> </w:t>
      </w:r>
      <w:r w:rsidRPr="00203A9A">
        <w:rPr>
          <w:rFonts w:cs="Arial"/>
          <w:lang w:val="sr-Cyrl-CS" w:eastAsia="zh-CN"/>
        </w:rPr>
        <w:t xml:space="preserve"> Ако </w:t>
      </w:r>
      <w:r w:rsidRPr="00FC638F">
        <w:rPr>
          <w:rFonts w:cs="Arial"/>
          <w:lang w:val="sr-Cyrl-RS" w:eastAsia="zh-CN"/>
        </w:rPr>
        <w:t>П</w:t>
      </w:r>
      <w:r w:rsidRPr="00203A9A">
        <w:rPr>
          <w:rFonts w:cs="Arial"/>
          <w:lang w:val="sr-Cyrl-CS" w:eastAsia="zh-CN"/>
        </w:rPr>
        <w:t>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5F20A83" w14:textId="2138341D" w:rsidR="00C119E4" w:rsidRPr="001104A4" w:rsidRDefault="00C119E4" w:rsidP="00560125">
      <w:pPr>
        <w:spacing w:before="0"/>
        <w:rPr>
          <w:rFonts w:cs="Arial"/>
          <w:lang w:val="sr-Cyrl-RS" w:eastAsia="zh-CN"/>
        </w:rPr>
      </w:pPr>
      <w:r w:rsidRPr="00203A9A">
        <w:rPr>
          <w:rFonts w:cs="Arial"/>
          <w:lang w:val="sr-Cyrl-CS" w:eastAsia="zh-CN"/>
        </w:rPr>
        <w:lastRenderedPageBreak/>
        <w:t xml:space="preserve">8. </w:t>
      </w:r>
      <w:r w:rsidRPr="00FC638F">
        <w:rPr>
          <w:rFonts w:cs="Arial"/>
          <w:lang w:val="sr-Cyrl-RS" w:eastAsia="zh-CN"/>
        </w:rPr>
        <w:t xml:space="preserve"> </w:t>
      </w:r>
      <w:r w:rsidRPr="00203A9A">
        <w:rPr>
          <w:rFonts w:cs="Arial"/>
          <w:lang w:val="sr-Cyrl-CS" w:eastAsia="zh-CN"/>
        </w:rPr>
        <w:t xml:space="preserve">Ако се у држави у којој понуђач има седиште не издају докази из члана 77. </w:t>
      </w:r>
      <w:r w:rsidRPr="00FC638F">
        <w:rPr>
          <w:rFonts w:cs="Arial"/>
          <w:lang w:val="sr-Cyrl-CS" w:eastAsia="zh-CN"/>
        </w:rPr>
        <w:t xml:space="preserve">став 1. </w:t>
      </w:r>
      <w:r w:rsidRPr="00203A9A">
        <w:rPr>
          <w:rFonts w:cs="Arial"/>
          <w:lang w:val="sr-Cyrl-CS" w:eastAsia="zh-CN"/>
        </w:rPr>
        <w:t>З</w:t>
      </w:r>
      <w:r w:rsidRPr="00FC638F">
        <w:rPr>
          <w:rFonts w:cs="Arial"/>
          <w:lang w:val="sr-Cyrl-RS" w:eastAsia="zh-CN"/>
        </w:rPr>
        <w:t>акона</w:t>
      </w:r>
      <w:r w:rsidRPr="00203A9A">
        <w:rPr>
          <w:rFonts w:cs="Arial"/>
          <w:lang w:val="sr-Cyrl-CS" w:eastAsia="zh-CN"/>
        </w:rPr>
        <w:t xml:space="preserve">, </w:t>
      </w:r>
      <w:r w:rsidRPr="00FC638F">
        <w:rPr>
          <w:rFonts w:cs="Arial"/>
          <w:lang w:val="sr-Cyrl-RS" w:eastAsia="zh-CN"/>
        </w:rPr>
        <w:t>П</w:t>
      </w:r>
      <w:r w:rsidRPr="00203A9A">
        <w:rPr>
          <w:rFonts w:cs="Arial"/>
          <w:lang w:val="sr-Cyrl-CS" w:eastAsia="zh-CN"/>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1104A4">
        <w:rPr>
          <w:rFonts w:cs="Arial"/>
          <w:lang w:val="sr-Cyrl-RS" w:eastAsia="zh-CN"/>
        </w:rPr>
        <w:t>.</w:t>
      </w:r>
    </w:p>
    <w:bookmarkEnd w:id="19"/>
    <w:p w14:paraId="4A1F4FCC" w14:textId="6C414C78" w:rsidR="006110DA" w:rsidRPr="00203A9A" w:rsidRDefault="008210E6" w:rsidP="00560125">
      <w:pPr>
        <w:spacing w:before="0"/>
        <w:rPr>
          <w:rFonts w:cs="Arial"/>
          <w:lang w:val="sr-Cyrl-RS" w:eastAsia="zh-CN"/>
        </w:rPr>
      </w:pPr>
      <w:r w:rsidRPr="00203A9A">
        <w:rPr>
          <w:rFonts w:cs="Arial"/>
          <w:lang w:val="sr-Cyrl-RS"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35BC8BC0" w14:textId="77777777" w:rsidR="009E27FC" w:rsidRPr="00203A9A" w:rsidRDefault="009E27FC" w:rsidP="00560125">
      <w:pPr>
        <w:spacing w:before="0"/>
        <w:rPr>
          <w:rFonts w:cs="Arial"/>
          <w:lang w:val="sr-Cyrl-RS" w:eastAsia="zh-CN"/>
        </w:rPr>
      </w:pPr>
    </w:p>
    <w:p w14:paraId="1D4A0C4F" w14:textId="77777777" w:rsidR="009E27FC" w:rsidRPr="00203A9A" w:rsidRDefault="009E27FC" w:rsidP="00560125">
      <w:pPr>
        <w:spacing w:before="0"/>
        <w:rPr>
          <w:rFonts w:cs="Arial"/>
          <w:lang w:val="sr-Cyrl-RS" w:eastAsia="zh-CN"/>
        </w:rPr>
      </w:pPr>
    </w:p>
    <w:p w14:paraId="3CC6F815" w14:textId="77777777" w:rsidR="009E27FC" w:rsidRPr="00203A9A" w:rsidRDefault="009E27FC" w:rsidP="00560125">
      <w:pPr>
        <w:spacing w:before="0"/>
        <w:rPr>
          <w:rFonts w:cs="Arial"/>
          <w:lang w:val="sr-Cyrl-RS" w:eastAsia="zh-CN"/>
        </w:rPr>
      </w:pPr>
    </w:p>
    <w:p w14:paraId="38281F1D" w14:textId="77777777" w:rsidR="009E27FC" w:rsidRPr="00203A9A" w:rsidRDefault="009E27FC" w:rsidP="00560125">
      <w:pPr>
        <w:spacing w:before="0"/>
        <w:rPr>
          <w:rFonts w:cs="Arial"/>
          <w:lang w:val="sr-Cyrl-RS" w:eastAsia="zh-CN"/>
        </w:rPr>
      </w:pPr>
    </w:p>
    <w:p w14:paraId="763E5B12" w14:textId="77777777" w:rsidR="009E27FC" w:rsidRPr="00203A9A" w:rsidRDefault="009E27FC" w:rsidP="00560125">
      <w:pPr>
        <w:spacing w:before="0"/>
        <w:rPr>
          <w:rFonts w:cs="Arial"/>
          <w:lang w:val="sr-Cyrl-RS" w:eastAsia="zh-CN"/>
        </w:rPr>
      </w:pPr>
    </w:p>
    <w:p w14:paraId="201F7FAC" w14:textId="77777777" w:rsidR="001F6FAA" w:rsidRPr="00203A9A" w:rsidRDefault="001F6FAA" w:rsidP="00560125">
      <w:pPr>
        <w:spacing w:before="0"/>
        <w:rPr>
          <w:rFonts w:cs="Arial"/>
          <w:lang w:val="sr-Cyrl-RS" w:eastAsia="zh-CN"/>
        </w:rPr>
      </w:pPr>
    </w:p>
    <w:p w14:paraId="52C0840D" w14:textId="77777777" w:rsidR="00433EF2" w:rsidRPr="00203A9A" w:rsidRDefault="00433EF2" w:rsidP="00560125">
      <w:pPr>
        <w:spacing w:before="0"/>
        <w:rPr>
          <w:rFonts w:cs="Arial"/>
          <w:lang w:val="sr-Cyrl-RS" w:eastAsia="zh-CN"/>
        </w:rPr>
      </w:pPr>
    </w:p>
    <w:p w14:paraId="591B3321" w14:textId="77777777" w:rsidR="00433EF2" w:rsidRPr="00203A9A" w:rsidRDefault="00433EF2" w:rsidP="00560125">
      <w:pPr>
        <w:spacing w:before="0"/>
        <w:rPr>
          <w:rFonts w:cs="Arial"/>
          <w:lang w:val="sr-Cyrl-RS" w:eastAsia="zh-CN"/>
        </w:rPr>
      </w:pPr>
    </w:p>
    <w:p w14:paraId="6C004E84" w14:textId="77777777" w:rsidR="001F2426" w:rsidRPr="00203A9A" w:rsidRDefault="001F2426" w:rsidP="00560125">
      <w:pPr>
        <w:spacing w:before="0"/>
        <w:rPr>
          <w:rFonts w:cs="Arial"/>
          <w:lang w:val="sr-Cyrl-RS" w:eastAsia="zh-CN"/>
        </w:rPr>
      </w:pPr>
    </w:p>
    <w:p w14:paraId="62D111A4" w14:textId="77777777" w:rsidR="001F2426" w:rsidRPr="00203A9A" w:rsidRDefault="001F2426" w:rsidP="00560125">
      <w:pPr>
        <w:spacing w:before="0"/>
        <w:rPr>
          <w:rFonts w:cs="Arial"/>
          <w:lang w:val="sr-Cyrl-RS" w:eastAsia="zh-CN"/>
        </w:rPr>
      </w:pPr>
    </w:p>
    <w:p w14:paraId="099EABCE" w14:textId="77777777" w:rsidR="001F2426" w:rsidRPr="00203A9A" w:rsidRDefault="001F2426" w:rsidP="00560125">
      <w:pPr>
        <w:spacing w:before="0"/>
        <w:rPr>
          <w:rFonts w:cs="Arial"/>
          <w:lang w:val="sr-Cyrl-RS" w:eastAsia="zh-CN"/>
        </w:rPr>
      </w:pPr>
    </w:p>
    <w:p w14:paraId="2731AE8B" w14:textId="77777777" w:rsidR="001F2426" w:rsidRPr="00203A9A" w:rsidRDefault="001F2426" w:rsidP="00560125">
      <w:pPr>
        <w:spacing w:before="0"/>
        <w:rPr>
          <w:rFonts w:cs="Arial"/>
          <w:lang w:val="sr-Cyrl-RS" w:eastAsia="zh-CN"/>
        </w:rPr>
      </w:pPr>
    </w:p>
    <w:p w14:paraId="3801C085" w14:textId="77777777" w:rsidR="001F2426" w:rsidRPr="00203A9A" w:rsidRDefault="001F2426" w:rsidP="00560125">
      <w:pPr>
        <w:spacing w:before="0"/>
        <w:rPr>
          <w:rFonts w:cs="Arial"/>
          <w:lang w:val="sr-Cyrl-RS" w:eastAsia="zh-CN"/>
        </w:rPr>
      </w:pPr>
    </w:p>
    <w:p w14:paraId="364386BC" w14:textId="77777777" w:rsidR="001F2426" w:rsidRPr="00203A9A" w:rsidRDefault="001F2426" w:rsidP="00560125">
      <w:pPr>
        <w:spacing w:before="0"/>
        <w:rPr>
          <w:rFonts w:cs="Arial"/>
          <w:lang w:val="sr-Cyrl-RS" w:eastAsia="zh-CN"/>
        </w:rPr>
      </w:pPr>
    </w:p>
    <w:p w14:paraId="57949AA9" w14:textId="77777777" w:rsidR="001F2426" w:rsidRPr="00203A9A" w:rsidRDefault="001F2426" w:rsidP="00560125">
      <w:pPr>
        <w:spacing w:before="0"/>
        <w:rPr>
          <w:rFonts w:cs="Arial"/>
          <w:lang w:val="sr-Cyrl-RS" w:eastAsia="zh-CN"/>
        </w:rPr>
      </w:pPr>
    </w:p>
    <w:p w14:paraId="7AFE205B" w14:textId="77777777" w:rsidR="001F2426" w:rsidRPr="00203A9A" w:rsidRDefault="001F2426" w:rsidP="00560125">
      <w:pPr>
        <w:spacing w:before="0"/>
        <w:rPr>
          <w:rFonts w:cs="Arial"/>
          <w:lang w:val="sr-Cyrl-RS" w:eastAsia="zh-CN"/>
        </w:rPr>
      </w:pPr>
    </w:p>
    <w:p w14:paraId="022C3088" w14:textId="77777777" w:rsidR="001F2426" w:rsidRPr="00203A9A" w:rsidRDefault="001F2426" w:rsidP="00560125">
      <w:pPr>
        <w:spacing w:before="0"/>
        <w:rPr>
          <w:rFonts w:cs="Arial"/>
          <w:lang w:val="sr-Cyrl-RS" w:eastAsia="zh-CN"/>
        </w:rPr>
      </w:pPr>
    </w:p>
    <w:p w14:paraId="744E936A" w14:textId="77777777" w:rsidR="001F2426" w:rsidRPr="00203A9A" w:rsidRDefault="001F2426" w:rsidP="00560125">
      <w:pPr>
        <w:spacing w:before="0"/>
        <w:rPr>
          <w:rFonts w:cs="Arial"/>
          <w:lang w:val="sr-Cyrl-RS" w:eastAsia="zh-CN"/>
        </w:rPr>
      </w:pPr>
    </w:p>
    <w:p w14:paraId="057A4AB1" w14:textId="77777777" w:rsidR="001F2426" w:rsidRPr="00203A9A" w:rsidRDefault="001F2426" w:rsidP="00560125">
      <w:pPr>
        <w:spacing w:before="0"/>
        <w:rPr>
          <w:rFonts w:cs="Arial"/>
          <w:lang w:val="sr-Cyrl-RS" w:eastAsia="zh-CN"/>
        </w:rPr>
      </w:pPr>
    </w:p>
    <w:p w14:paraId="3F901230" w14:textId="77777777" w:rsidR="001F2426" w:rsidRPr="00203A9A" w:rsidRDefault="001F2426" w:rsidP="00560125">
      <w:pPr>
        <w:spacing w:before="0"/>
        <w:rPr>
          <w:rFonts w:cs="Arial"/>
          <w:lang w:val="sr-Cyrl-RS" w:eastAsia="zh-CN"/>
        </w:rPr>
      </w:pPr>
    </w:p>
    <w:p w14:paraId="15168385" w14:textId="77777777" w:rsidR="001F2426" w:rsidRPr="00203A9A" w:rsidRDefault="001F2426" w:rsidP="00560125">
      <w:pPr>
        <w:spacing w:before="0"/>
        <w:rPr>
          <w:rFonts w:cs="Arial"/>
          <w:lang w:val="sr-Cyrl-RS" w:eastAsia="zh-CN"/>
        </w:rPr>
      </w:pPr>
    </w:p>
    <w:p w14:paraId="1BC0551E" w14:textId="77777777" w:rsidR="001F2426" w:rsidRPr="00203A9A" w:rsidRDefault="001F2426" w:rsidP="00560125">
      <w:pPr>
        <w:spacing w:before="0"/>
        <w:rPr>
          <w:rFonts w:cs="Arial"/>
          <w:lang w:val="sr-Cyrl-RS" w:eastAsia="zh-CN"/>
        </w:rPr>
      </w:pPr>
    </w:p>
    <w:p w14:paraId="3C8E2489" w14:textId="77777777" w:rsidR="001F2426" w:rsidRPr="00203A9A" w:rsidRDefault="001F2426" w:rsidP="00560125">
      <w:pPr>
        <w:spacing w:before="0"/>
        <w:rPr>
          <w:rFonts w:cs="Arial"/>
          <w:lang w:val="sr-Cyrl-RS" w:eastAsia="zh-CN"/>
        </w:rPr>
      </w:pPr>
    </w:p>
    <w:p w14:paraId="341C5DEF" w14:textId="77777777" w:rsidR="001F2426" w:rsidRPr="00203A9A" w:rsidRDefault="001F2426" w:rsidP="00560125">
      <w:pPr>
        <w:spacing w:before="0"/>
        <w:rPr>
          <w:rFonts w:cs="Arial"/>
          <w:lang w:val="sr-Cyrl-RS" w:eastAsia="zh-CN"/>
        </w:rPr>
      </w:pPr>
    </w:p>
    <w:p w14:paraId="3F4C5C36" w14:textId="77777777" w:rsidR="001F2426" w:rsidRDefault="001F2426" w:rsidP="00560125">
      <w:pPr>
        <w:spacing w:before="0"/>
        <w:rPr>
          <w:rFonts w:cs="Arial"/>
          <w:lang w:val="sr-Cyrl-RS" w:eastAsia="zh-CN"/>
        </w:rPr>
      </w:pPr>
    </w:p>
    <w:p w14:paraId="0AAAA77A" w14:textId="77777777" w:rsidR="00A44AEF" w:rsidRDefault="00A44AEF" w:rsidP="00560125">
      <w:pPr>
        <w:spacing w:before="0"/>
        <w:rPr>
          <w:rFonts w:cs="Arial"/>
          <w:lang w:val="sr-Cyrl-RS" w:eastAsia="zh-CN"/>
        </w:rPr>
      </w:pPr>
    </w:p>
    <w:p w14:paraId="4FE7AB71" w14:textId="77777777" w:rsidR="00A44AEF" w:rsidRDefault="00A44AEF" w:rsidP="00560125">
      <w:pPr>
        <w:spacing w:before="0"/>
        <w:rPr>
          <w:rFonts w:cs="Arial"/>
          <w:lang w:val="sr-Cyrl-RS" w:eastAsia="zh-CN"/>
        </w:rPr>
      </w:pPr>
    </w:p>
    <w:p w14:paraId="05A8E9C4" w14:textId="77777777" w:rsidR="00A44AEF" w:rsidRDefault="00A44AEF" w:rsidP="00560125">
      <w:pPr>
        <w:spacing w:before="0"/>
        <w:rPr>
          <w:rFonts w:cs="Arial"/>
          <w:lang w:val="sr-Cyrl-RS" w:eastAsia="zh-CN"/>
        </w:rPr>
      </w:pPr>
    </w:p>
    <w:p w14:paraId="3C1CC444" w14:textId="77777777" w:rsidR="00A44AEF" w:rsidRDefault="00A44AEF" w:rsidP="00560125">
      <w:pPr>
        <w:spacing w:before="0"/>
        <w:rPr>
          <w:rFonts w:cs="Arial"/>
          <w:lang w:val="sr-Cyrl-RS" w:eastAsia="zh-CN"/>
        </w:rPr>
      </w:pPr>
    </w:p>
    <w:p w14:paraId="36A24A28" w14:textId="77777777" w:rsidR="00A44AEF" w:rsidRDefault="00A44AEF" w:rsidP="00560125">
      <w:pPr>
        <w:spacing w:before="0"/>
        <w:rPr>
          <w:rFonts w:cs="Arial"/>
          <w:lang w:val="sr-Cyrl-RS" w:eastAsia="zh-CN"/>
        </w:rPr>
      </w:pPr>
    </w:p>
    <w:p w14:paraId="0B03B820" w14:textId="77777777" w:rsidR="00A44AEF" w:rsidRDefault="00A44AEF" w:rsidP="00560125">
      <w:pPr>
        <w:spacing w:before="0"/>
        <w:rPr>
          <w:rFonts w:cs="Arial"/>
          <w:lang w:val="sr-Cyrl-RS" w:eastAsia="zh-CN"/>
        </w:rPr>
      </w:pPr>
    </w:p>
    <w:p w14:paraId="28BB6411" w14:textId="77777777" w:rsidR="00A44AEF" w:rsidRDefault="00A44AEF" w:rsidP="00560125">
      <w:pPr>
        <w:spacing w:before="0"/>
        <w:rPr>
          <w:rFonts w:cs="Arial"/>
          <w:lang w:val="sr-Cyrl-RS" w:eastAsia="zh-CN"/>
        </w:rPr>
      </w:pPr>
    </w:p>
    <w:p w14:paraId="37FA9BBF" w14:textId="77777777" w:rsidR="00A44AEF" w:rsidRDefault="00A44AEF" w:rsidP="00560125">
      <w:pPr>
        <w:spacing w:before="0"/>
        <w:rPr>
          <w:rFonts w:cs="Arial"/>
          <w:lang w:val="sr-Cyrl-RS" w:eastAsia="zh-CN"/>
        </w:rPr>
      </w:pPr>
    </w:p>
    <w:p w14:paraId="2435B160" w14:textId="77777777" w:rsidR="00A44AEF" w:rsidRDefault="00A44AEF" w:rsidP="00560125">
      <w:pPr>
        <w:spacing w:before="0"/>
        <w:rPr>
          <w:rFonts w:cs="Arial"/>
          <w:lang w:val="sr-Cyrl-RS" w:eastAsia="zh-CN"/>
        </w:rPr>
      </w:pPr>
    </w:p>
    <w:p w14:paraId="3AE27230" w14:textId="77777777" w:rsidR="00A44AEF" w:rsidRDefault="00A44AEF" w:rsidP="00560125">
      <w:pPr>
        <w:spacing w:before="0"/>
        <w:rPr>
          <w:rFonts w:cs="Arial"/>
          <w:lang w:val="sr-Cyrl-RS" w:eastAsia="zh-CN"/>
        </w:rPr>
      </w:pPr>
    </w:p>
    <w:p w14:paraId="1C436BC3" w14:textId="77777777" w:rsidR="00A44AEF" w:rsidRDefault="00A44AEF" w:rsidP="00560125">
      <w:pPr>
        <w:spacing w:before="0"/>
        <w:rPr>
          <w:rFonts w:cs="Arial"/>
          <w:lang w:val="sr-Cyrl-RS" w:eastAsia="zh-CN"/>
        </w:rPr>
      </w:pPr>
    </w:p>
    <w:p w14:paraId="6189E6E3" w14:textId="77777777" w:rsidR="00A44AEF" w:rsidRDefault="00A44AEF" w:rsidP="00560125">
      <w:pPr>
        <w:spacing w:before="0"/>
        <w:rPr>
          <w:rFonts w:cs="Arial"/>
          <w:lang w:val="sr-Cyrl-RS" w:eastAsia="zh-CN"/>
        </w:rPr>
      </w:pPr>
    </w:p>
    <w:p w14:paraId="026B8483" w14:textId="77777777" w:rsidR="00A44AEF" w:rsidRDefault="00A44AEF" w:rsidP="00560125">
      <w:pPr>
        <w:spacing w:before="0"/>
        <w:rPr>
          <w:rFonts w:cs="Arial"/>
          <w:lang w:val="sr-Cyrl-RS" w:eastAsia="zh-CN"/>
        </w:rPr>
      </w:pPr>
    </w:p>
    <w:p w14:paraId="71C7343C" w14:textId="77777777" w:rsidR="00A44AEF" w:rsidRDefault="00A44AEF" w:rsidP="00560125">
      <w:pPr>
        <w:spacing w:before="0"/>
        <w:rPr>
          <w:rFonts w:cs="Arial"/>
          <w:lang w:val="sr-Cyrl-RS" w:eastAsia="zh-CN"/>
        </w:rPr>
      </w:pPr>
    </w:p>
    <w:p w14:paraId="022BC6CF" w14:textId="77777777" w:rsidR="00A44AEF" w:rsidRDefault="00A44AEF" w:rsidP="00560125">
      <w:pPr>
        <w:spacing w:before="0"/>
        <w:rPr>
          <w:rFonts w:cs="Arial"/>
          <w:lang w:val="sr-Cyrl-RS" w:eastAsia="zh-CN"/>
        </w:rPr>
      </w:pPr>
    </w:p>
    <w:p w14:paraId="647691B1" w14:textId="77777777" w:rsidR="00A44AEF" w:rsidRDefault="00A44AEF" w:rsidP="00560125">
      <w:pPr>
        <w:spacing w:before="0"/>
        <w:rPr>
          <w:rFonts w:cs="Arial"/>
          <w:lang w:val="sr-Cyrl-RS" w:eastAsia="zh-CN"/>
        </w:rPr>
      </w:pPr>
    </w:p>
    <w:p w14:paraId="33C030BC" w14:textId="77777777" w:rsidR="00A44AEF" w:rsidRDefault="00A44AEF" w:rsidP="00560125">
      <w:pPr>
        <w:spacing w:before="0"/>
        <w:rPr>
          <w:rFonts w:cs="Arial"/>
          <w:lang w:val="sr-Cyrl-RS" w:eastAsia="zh-CN"/>
        </w:rPr>
      </w:pPr>
    </w:p>
    <w:p w14:paraId="6F1A6952" w14:textId="77777777" w:rsidR="00A44AEF" w:rsidRDefault="00A44AEF" w:rsidP="00560125">
      <w:pPr>
        <w:spacing w:before="0"/>
        <w:rPr>
          <w:rFonts w:cs="Arial"/>
          <w:lang w:val="sr-Cyrl-RS" w:eastAsia="zh-CN"/>
        </w:rPr>
      </w:pPr>
    </w:p>
    <w:p w14:paraId="63476480" w14:textId="77777777" w:rsidR="00A44AEF" w:rsidRDefault="00A44AEF" w:rsidP="00560125">
      <w:pPr>
        <w:spacing w:before="0"/>
        <w:rPr>
          <w:rFonts w:cs="Arial"/>
          <w:lang w:val="sr-Cyrl-RS" w:eastAsia="zh-CN"/>
        </w:rPr>
      </w:pPr>
    </w:p>
    <w:p w14:paraId="44E76A20" w14:textId="77777777" w:rsidR="00A44AEF" w:rsidRDefault="00A44AEF" w:rsidP="00560125">
      <w:pPr>
        <w:spacing w:before="0"/>
        <w:rPr>
          <w:rFonts w:cs="Arial"/>
          <w:lang w:val="sr-Cyrl-RS" w:eastAsia="zh-CN"/>
        </w:rPr>
      </w:pPr>
    </w:p>
    <w:p w14:paraId="7CDF2F7A" w14:textId="77777777" w:rsidR="00A44AEF" w:rsidRPr="00203A9A" w:rsidRDefault="00A44AEF" w:rsidP="00560125">
      <w:pPr>
        <w:spacing w:before="0"/>
        <w:rPr>
          <w:rFonts w:cs="Arial"/>
          <w:lang w:val="sr-Cyrl-RS" w:eastAsia="zh-CN"/>
        </w:rPr>
      </w:pPr>
    </w:p>
    <w:p w14:paraId="0385614B" w14:textId="77777777" w:rsidR="00433EF2" w:rsidRPr="00203A9A" w:rsidRDefault="00433EF2" w:rsidP="00560125">
      <w:pPr>
        <w:spacing w:before="0"/>
        <w:rPr>
          <w:rFonts w:cs="Arial"/>
          <w:lang w:val="sr-Cyrl-RS" w:eastAsia="zh-CN"/>
        </w:rPr>
      </w:pPr>
    </w:p>
    <w:p w14:paraId="2EF227BB" w14:textId="77777777" w:rsidR="00433EF2" w:rsidRPr="00203A9A" w:rsidRDefault="00433EF2" w:rsidP="00560125">
      <w:pPr>
        <w:spacing w:before="0"/>
        <w:rPr>
          <w:rFonts w:cs="Arial"/>
          <w:lang w:val="sr-Cyrl-RS" w:eastAsia="zh-CN"/>
        </w:rPr>
      </w:pPr>
    </w:p>
    <w:p w14:paraId="6A0A63E2" w14:textId="60FF43E8" w:rsidR="00A006CA" w:rsidRPr="00FC638F" w:rsidRDefault="008D2B23" w:rsidP="00560125">
      <w:pPr>
        <w:pStyle w:val="KDPodnaslov1"/>
        <w:spacing w:before="0"/>
        <w:jc w:val="both"/>
        <w:rPr>
          <w:rFonts w:cs="Arial"/>
          <w:lang w:val="sr-Cyrl-RS"/>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15"/>
      <w:bookmarkEnd w:id="1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203A9A">
        <w:rPr>
          <w:rFonts w:cs="Arial"/>
          <w:lang w:val="sr-Cyrl-RS"/>
        </w:rPr>
        <w:t xml:space="preserve">5. </w:t>
      </w:r>
      <w:r w:rsidR="00322313" w:rsidRPr="00203A9A">
        <w:rPr>
          <w:rFonts w:cs="Arial"/>
          <w:lang w:val="sr-Cyrl-RS"/>
        </w:rPr>
        <w:t xml:space="preserve">КРИТЕРИЈУМ ЗА </w:t>
      </w:r>
      <w:bookmarkEnd w:id="190"/>
      <w:r w:rsidR="000F6129">
        <w:rPr>
          <w:rFonts w:cs="Arial"/>
          <w:lang w:val="sr-Cyrl-RS"/>
        </w:rPr>
        <w:t>ДОДЕЛУ УГОВОРА</w:t>
      </w:r>
    </w:p>
    <w:p w14:paraId="46F22947" w14:textId="77777777" w:rsidR="00986498" w:rsidRPr="00FC638F" w:rsidRDefault="00986498" w:rsidP="00560125">
      <w:pPr>
        <w:tabs>
          <w:tab w:val="left" w:pos="1134"/>
        </w:tabs>
        <w:spacing w:before="0"/>
        <w:rPr>
          <w:rFonts w:cs="Arial"/>
          <w:b/>
          <w:lang w:val="ru-RU"/>
        </w:rPr>
      </w:pPr>
      <w:r w:rsidRPr="00FC638F">
        <w:rPr>
          <w:rFonts w:cs="Arial"/>
          <w:lang w:val="ru-RU"/>
        </w:rPr>
        <w:t xml:space="preserve">Избор најповољније понуде ће се извршити применом критеријума </w:t>
      </w:r>
      <w:r w:rsidRPr="00FC638F">
        <w:rPr>
          <w:rFonts w:cs="Arial"/>
          <w:b/>
          <w:lang w:val="ru-RU"/>
        </w:rPr>
        <w:t>„Најнижа понуђена цена“.</w:t>
      </w:r>
    </w:p>
    <w:p w14:paraId="025BA785" w14:textId="77777777" w:rsidR="000C2A88" w:rsidRDefault="000C2A88" w:rsidP="00560125">
      <w:pPr>
        <w:tabs>
          <w:tab w:val="left" w:pos="1134"/>
        </w:tabs>
        <w:spacing w:before="0"/>
        <w:rPr>
          <w:rFonts w:cs="Arial"/>
          <w:lang w:val="ru-RU"/>
        </w:rPr>
      </w:pPr>
    </w:p>
    <w:p w14:paraId="16F48F4A" w14:textId="1246CB4B" w:rsidR="009A7499" w:rsidRDefault="00986498" w:rsidP="00560125">
      <w:pPr>
        <w:tabs>
          <w:tab w:val="left" w:pos="1134"/>
        </w:tabs>
        <w:spacing w:before="0"/>
        <w:rPr>
          <w:rFonts w:cs="Arial"/>
          <w:lang w:val="ru-RU"/>
        </w:rPr>
      </w:pPr>
      <w:r w:rsidRPr="00FC638F">
        <w:rPr>
          <w:rFonts w:cs="Arial"/>
          <w:lang w:val="ru-RU"/>
        </w:rPr>
        <w:t>Критеријум за оцењивање понуда</w:t>
      </w:r>
      <w:r w:rsidRPr="00FC638F">
        <w:rPr>
          <w:rFonts w:cs="Arial"/>
          <w:b/>
          <w:lang w:val="ru-RU"/>
        </w:rPr>
        <w:t xml:space="preserve"> Најнижа понуђена цена, </w:t>
      </w:r>
      <w:r w:rsidRPr="00FC638F">
        <w:rPr>
          <w:rFonts w:cs="Arial"/>
          <w:lang w:val="ru-RU"/>
        </w:rPr>
        <w:t>заснива се на понуђеној цени</w:t>
      </w:r>
      <w:r w:rsidRPr="00FC638F">
        <w:rPr>
          <w:rFonts w:cs="Arial"/>
          <w:lang w:val="sr-Cyrl-CS"/>
        </w:rPr>
        <w:t xml:space="preserve"> као једином критеријуму</w:t>
      </w:r>
      <w:r w:rsidRPr="00FC638F">
        <w:rPr>
          <w:rFonts w:cs="Arial"/>
          <w:lang w:val="ru-RU"/>
        </w:rPr>
        <w:t>.</w:t>
      </w:r>
      <w:r w:rsidR="00EB0683" w:rsidRPr="00FC638F">
        <w:rPr>
          <w:rFonts w:cs="Arial"/>
          <w:lang w:val="ru-RU"/>
        </w:rPr>
        <w:t xml:space="preserve"> </w:t>
      </w:r>
    </w:p>
    <w:p w14:paraId="5138C2F1" w14:textId="77777777" w:rsidR="009E27FC" w:rsidRPr="007B04BC" w:rsidRDefault="009E27FC" w:rsidP="00560125">
      <w:pPr>
        <w:tabs>
          <w:tab w:val="left" w:pos="1134"/>
        </w:tabs>
        <w:spacing w:before="0"/>
        <w:rPr>
          <w:rFonts w:cs="Arial"/>
          <w:lang w:val="ru-RU"/>
        </w:rPr>
      </w:pPr>
    </w:p>
    <w:p w14:paraId="44CAC25B" w14:textId="3F84B422" w:rsidR="00F66FF7" w:rsidRPr="00F66FF7" w:rsidRDefault="00874F5B" w:rsidP="00560125">
      <w:pPr>
        <w:pStyle w:val="Heading1"/>
        <w:numPr>
          <w:ilvl w:val="0"/>
          <w:numId w:val="0"/>
        </w:numPr>
        <w:spacing w:before="0"/>
      </w:pPr>
      <w:bookmarkStart w:id="196" w:name="_Toc441651548"/>
      <w:bookmarkStart w:id="197" w:name="_Toc442559886"/>
      <w:r w:rsidRPr="00203A9A">
        <w:rPr>
          <w:lang w:val="ru-RU"/>
        </w:rPr>
        <w:t xml:space="preserve">5.1. </w:t>
      </w:r>
      <w:r w:rsidR="00621752" w:rsidRPr="00FC638F">
        <w:t>Резервни критеријум</w:t>
      </w:r>
      <w:bookmarkEnd w:id="196"/>
      <w:bookmarkEnd w:id="197"/>
    </w:p>
    <w:p w14:paraId="3F43E4BE" w14:textId="43FE6793" w:rsidR="00621752" w:rsidRPr="00203A9A" w:rsidRDefault="00621752" w:rsidP="00560125">
      <w:pPr>
        <w:spacing w:before="0"/>
        <w:rPr>
          <w:rFonts w:cs="Arial"/>
          <w:lang w:val="ru-RU"/>
        </w:rPr>
      </w:pPr>
      <w:r w:rsidRPr="00203A9A">
        <w:rPr>
          <w:rFonts w:cs="Arial"/>
          <w:lang w:val="ru-RU"/>
        </w:rPr>
        <w:t>Уколико две или више понуда имају исту најнижу понуђену цену, као најповољнија биће изабрана понуда оног понуђача који је</w:t>
      </w:r>
      <w:r w:rsidRPr="00203A9A">
        <w:rPr>
          <w:rFonts w:cs="Arial"/>
          <w:color w:val="00B0F0"/>
          <w:lang w:val="ru-RU"/>
        </w:rPr>
        <w:t xml:space="preserve"> </w:t>
      </w:r>
      <w:r w:rsidRPr="00203A9A">
        <w:rPr>
          <w:rFonts w:cs="Arial"/>
          <w:lang w:val="ru-RU"/>
        </w:rPr>
        <w:t xml:space="preserve">понудио </w:t>
      </w:r>
      <w:r w:rsidR="003A782B" w:rsidRPr="001F2426">
        <w:rPr>
          <w:rFonts w:cs="Arial"/>
          <w:lang w:val="sr-Cyrl-RS"/>
        </w:rPr>
        <w:t xml:space="preserve">краћи </w:t>
      </w:r>
      <w:r w:rsidR="001F2426">
        <w:rPr>
          <w:rFonts w:cs="Arial"/>
          <w:lang w:val="sr-Cyrl-RS"/>
        </w:rPr>
        <w:t>рок извршења услуге</w:t>
      </w:r>
      <w:r w:rsidRPr="00203A9A">
        <w:rPr>
          <w:rFonts w:cs="Arial"/>
          <w:lang w:val="ru-RU"/>
        </w:rPr>
        <w:t xml:space="preserve">. </w:t>
      </w:r>
    </w:p>
    <w:p w14:paraId="2AAB14A8" w14:textId="77777777" w:rsidR="003A782B" w:rsidRPr="00FC638F" w:rsidRDefault="003A782B" w:rsidP="00560125">
      <w:pPr>
        <w:spacing w:before="0"/>
        <w:rPr>
          <w:rFonts w:cs="Arial"/>
          <w:lang w:val="sr-Cyrl-CS"/>
        </w:rPr>
      </w:pPr>
    </w:p>
    <w:p w14:paraId="00443D63" w14:textId="71FE52B6" w:rsidR="00986498" w:rsidRPr="00203A9A" w:rsidRDefault="00986498" w:rsidP="00560125">
      <w:pPr>
        <w:autoSpaceDE w:val="0"/>
        <w:autoSpaceDN w:val="0"/>
        <w:adjustRightInd w:val="0"/>
        <w:spacing w:before="0"/>
        <w:rPr>
          <w:rFonts w:cs="Arial"/>
          <w:lang w:val="sr-Cyrl-CS"/>
        </w:rPr>
      </w:pPr>
      <w:r w:rsidRPr="00203A9A">
        <w:rPr>
          <w:rFonts w:cs="Arial"/>
          <w:lang w:val="sr-Cyrl-CS"/>
        </w:rPr>
        <w:t>У</w:t>
      </w:r>
      <w:r w:rsidR="004025DE" w:rsidRPr="00203A9A">
        <w:rPr>
          <w:rFonts w:cs="Arial"/>
          <w:lang w:val="sr-Cyrl-CS"/>
        </w:rPr>
        <w:t>колико ни после примене резервног</w:t>
      </w:r>
      <w:r w:rsidRPr="00203A9A">
        <w:rPr>
          <w:rFonts w:cs="Arial"/>
          <w:lang w:val="sr-Cyrl-CS"/>
        </w:rPr>
        <w:t xml:space="preserve"> критериј</w:t>
      </w:r>
      <w:r w:rsidR="00E05669" w:rsidRPr="00203A9A">
        <w:rPr>
          <w:rFonts w:cs="Arial"/>
          <w:lang w:val="sr-Cyrl-CS"/>
        </w:rPr>
        <w:t xml:space="preserve">ума не буде </w:t>
      </w:r>
      <w:r w:rsidRPr="00203A9A">
        <w:rPr>
          <w:rFonts w:cs="Arial"/>
          <w:lang w:val="sr-Cyrl-CS"/>
        </w:rPr>
        <w:t>могуће</w:t>
      </w:r>
      <w:r w:rsidR="00F66FF7" w:rsidRPr="00203A9A">
        <w:rPr>
          <w:rFonts w:cs="Arial"/>
          <w:lang w:val="sr-Cyrl-CS"/>
        </w:rPr>
        <w:t xml:space="preserve"> изабрати најповољнију понуду, </w:t>
      </w:r>
      <w:r w:rsidR="00F66FF7">
        <w:rPr>
          <w:rFonts w:cs="Arial"/>
          <w:lang w:val="sr-Cyrl-RS"/>
        </w:rPr>
        <w:t>понуђач</w:t>
      </w:r>
      <w:r w:rsidRPr="00203A9A">
        <w:rPr>
          <w:rFonts w:cs="Arial"/>
          <w:lang w:val="sr-Cyrl-CS"/>
        </w:rPr>
        <w:t xml:space="preserve"> ће бити изабран путем жреба.</w:t>
      </w:r>
    </w:p>
    <w:p w14:paraId="54F3B5F6" w14:textId="77777777" w:rsidR="003A782B" w:rsidRPr="00203A9A" w:rsidRDefault="003A782B" w:rsidP="00560125">
      <w:pPr>
        <w:autoSpaceDE w:val="0"/>
        <w:autoSpaceDN w:val="0"/>
        <w:adjustRightInd w:val="0"/>
        <w:spacing w:before="0"/>
        <w:rPr>
          <w:rFonts w:cs="Arial"/>
          <w:lang w:val="sr-Cyrl-CS"/>
        </w:rPr>
      </w:pPr>
    </w:p>
    <w:p w14:paraId="1610FE86" w14:textId="254AA5C0" w:rsidR="00175CF8" w:rsidRPr="001E17B4" w:rsidRDefault="00986498" w:rsidP="00560125">
      <w:pPr>
        <w:pStyle w:val="CommentText"/>
        <w:spacing w:before="0"/>
        <w:rPr>
          <w:rFonts w:cs="Arial"/>
          <w:color w:val="FF0000"/>
          <w:sz w:val="22"/>
          <w:szCs w:val="22"/>
          <w:lang w:val="sr-Cyrl-RS"/>
        </w:rPr>
      </w:pPr>
      <w:r w:rsidRPr="001E17B4">
        <w:rPr>
          <w:rFonts w:cs="Arial"/>
          <w:sz w:val="22"/>
          <w:szCs w:val="22"/>
        </w:rPr>
        <w:t xml:space="preserve">Извлачење путем жреба </w:t>
      </w:r>
      <w:r w:rsidR="001F2426">
        <w:rPr>
          <w:rFonts w:cs="Arial"/>
          <w:sz w:val="22"/>
          <w:szCs w:val="22"/>
          <w:lang w:val="sr-Cyrl-RS"/>
        </w:rPr>
        <w:t>Н</w:t>
      </w:r>
      <w:r w:rsidRPr="001E17B4">
        <w:rPr>
          <w:rFonts w:cs="Arial"/>
          <w:sz w:val="22"/>
          <w:szCs w:val="22"/>
        </w:rPr>
        <w:t xml:space="preserve">аручилац ће извршити јавно, у присуству </w:t>
      </w:r>
      <w:r w:rsidR="001F2426">
        <w:rPr>
          <w:rFonts w:cs="Arial"/>
          <w:sz w:val="22"/>
          <w:szCs w:val="22"/>
          <w:lang w:val="sr-Cyrl-RS"/>
        </w:rPr>
        <w:t>П</w:t>
      </w:r>
      <w:r w:rsidRPr="001E17B4">
        <w:rPr>
          <w:rFonts w:cs="Arial"/>
          <w:sz w:val="22"/>
          <w:szCs w:val="22"/>
        </w:rPr>
        <w:t>онуђача који имају исту најнижу понуђену цену</w:t>
      </w:r>
      <w:r w:rsidR="00CD729F" w:rsidRPr="001E17B4">
        <w:rPr>
          <w:rFonts w:cs="Arial"/>
          <w:sz w:val="22"/>
          <w:szCs w:val="22"/>
          <w:lang w:val="sr-Cyrl-RS"/>
        </w:rPr>
        <w:t xml:space="preserve"> </w:t>
      </w:r>
      <w:r w:rsidR="00CD729F" w:rsidRPr="001E17B4">
        <w:rPr>
          <w:rFonts w:eastAsia="TimesNewRomanPSMT" w:cs="Arial"/>
          <w:bCs/>
          <w:sz w:val="22"/>
          <w:szCs w:val="22"/>
          <w:lang w:val="sr-Cyrl-RS"/>
        </w:rPr>
        <w:t>и не могу се рангирати ни применом резервног критеријума</w:t>
      </w:r>
      <w:r w:rsidRPr="001E17B4">
        <w:rPr>
          <w:rFonts w:cs="Arial"/>
          <w:sz w:val="22"/>
          <w:szCs w:val="22"/>
        </w:rPr>
        <w:t xml:space="preserve">. На посебним папирима који су исте величине и боје Наручилац ће исписати називе понуђача, те папире ставити у кутију, одакле ће </w:t>
      </w:r>
      <w:r w:rsidR="009C7CB8" w:rsidRPr="001E17B4">
        <w:rPr>
          <w:rFonts w:cs="Arial"/>
          <w:sz w:val="22"/>
          <w:szCs w:val="22"/>
          <w:lang w:val="sr-Cyrl-RS"/>
        </w:rPr>
        <w:t xml:space="preserve">члан </w:t>
      </w:r>
      <w:r w:rsidRPr="001E17B4">
        <w:rPr>
          <w:rFonts w:cs="Arial"/>
          <w:sz w:val="22"/>
          <w:szCs w:val="22"/>
        </w:rPr>
        <w:t>Комисије извући само један папир.</w:t>
      </w:r>
      <w:r w:rsidR="00B976CF" w:rsidRPr="001E17B4">
        <w:rPr>
          <w:rFonts w:cs="Arial"/>
          <w:sz w:val="22"/>
          <w:szCs w:val="22"/>
          <w:lang w:val="sr-Cyrl-RS"/>
        </w:rPr>
        <w:t xml:space="preserve"> </w:t>
      </w:r>
      <w:r w:rsidR="002D5C9F" w:rsidRPr="001E17B4">
        <w:rPr>
          <w:rFonts w:cs="Arial"/>
          <w:sz w:val="22"/>
          <w:szCs w:val="22"/>
          <w:lang w:val="sr-Cyrl-RS"/>
        </w:rPr>
        <w:t>П</w:t>
      </w:r>
      <w:r w:rsidRPr="001E17B4">
        <w:rPr>
          <w:rFonts w:cs="Arial"/>
          <w:sz w:val="22"/>
          <w:szCs w:val="22"/>
        </w:rPr>
        <w:t>онуђач</w:t>
      </w:r>
      <w:r w:rsidR="002D5C9F" w:rsidRPr="001E17B4">
        <w:rPr>
          <w:rFonts w:cs="Arial"/>
          <w:sz w:val="22"/>
          <w:szCs w:val="22"/>
          <w:lang w:val="sr-Cyrl-RS"/>
        </w:rPr>
        <w:t>у</w:t>
      </w:r>
      <w:r w:rsidRPr="001E17B4">
        <w:rPr>
          <w:rFonts w:cs="Arial"/>
          <w:sz w:val="22"/>
          <w:szCs w:val="22"/>
        </w:rPr>
        <w:t xml:space="preserve"> чији назив буде </w:t>
      </w:r>
      <w:r w:rsidR="00B976CF" w:rsidRPr="001E17B4">
        <w:rPr>
          <w:rFonts w:cs="Arial"/>
          <w:sz w:val="22"/>
          <w:szCs w:val="22"/>
        </w:rPr>
        <w:t xml:space="preserve">на извученом папиру биће </w:t>
      </w:r>
      <w:bookmarkStart w:id="198" w:name="_Toc430335194"/>
      <w:bookmarkStart w:id="199" w:name="_Toc430335287"/>
      <w:bookmarkStart w:id="200" w:name="_Toc430335706"/>
      <w:bookmarkStart w:id="201" w:name="_Toc430335196"/>
      <w:bookmarkStart w:id="202" w:name="_Toc430335289"/>
      <w:bookmarkStart w:id="203" w:name="_Toc430335708"/>
      <w:bookmarkStart w:id="204" w:name="_Toc442559887"/>
      <w:bookmarkEnd w:id="191"/>
      <w:bookmarkEnd w:id="192"/>
      <w:bookmarkEnd w:id="193"/>
      <w:bookmarkEnd w:id="194"/>
      <w:bookmarkEnd w:id="195"/>
      <w:bookmarkEnd w:id="198"/>
      <w:bookmarkEnd w:id="199"/>
      <w:bookmarkEnd w:id="200"/>
      <w:bookmarkEnd w:id="201"/>
      <w:bookmarkEnd w:id="202"/>
      <w:bookmarkEnd w:id="203"/>
      <w:r w:rsidR="00E507A2" w:rsidRPr="001E17B4">
        <w:rPr>
          <w:rFonts w:cs="Arial"/>
          <w:sz w:val="22"/>
          <w:szCs w:val="22"/>
          <w:lang w:val="ru-RU"/>
        </w:rPr>
        <w:t xml:space="preserve">додељен уговор </w:t>
      </w:r>
      <w:r w:rsidR="000F6129" w:rsidRPr="001E17B4">
        <w:rPr>
          <w:rFonts w:cs="Arial"/>
          <w:sz w:val="22"/>
          <w:szCs w:val="22"/>
          <w:lang w:val="ru-RU"/>
        </w:rPr>
        <w:t>о јавној набавци.</w:t>
      </w:r>
      <w:r w:rsidR="00980116" w:rsidRPr="001E17B4">
        <w:rPr>
          <w:rFonts w:eastAsia="TimesNewRomanPSMT" w:cs="Arial"/>
          <w:bCs/>
          <w:sz w:val="22"/>
          <w:szCs w:val="22"/>
        </w:rPr>
        <w:br w:type="page"/>
      </w:r>
    </w:p>
    <w:p w14:paraId="2ABBB93B" w14:textId="3BDD0707" w:rsidR="006110DA" w:rsidRPr="00203A9A" w:rsidRDefault="0043751C" w:rsidP="00560125">
      <w:pPr>
        <w:autoSpaceDE w:val="0"/>
        <w:autoSpaceDN w:val="0"/>
        <w:adjustRightInd w:val="0"/>
        <w:spacing w:before="0"/>
        <w:rPr>
          <w:rFonts w:eastAsia="TimesNewRomanPSMT" w:cs="Arial"/>
          <w:b/>
          <w:bCs/>
          <w:lang w:val="sr-Cyrl-RS"/>
        </w:rPr>
      </w:pPr>
      <w:r w:rsidRPr="009C457E">
        <w:rPr>
          <w:rFonts w:cs="Arial"/>
          <w:b/>
          <w:lang w:val="sr-Cyrl-RS"/>
        </w:rPr>
        <w:lastRenderedPageBreak/>
        <w:t>6.</w:t>
      </w:r>
      <w:r w:rsidR="003C4E60" w:rsidRPr="009C457E">
        <w:rPr>
          <w:rFonts w:cs="Arial"/>
          <w:b/>
          <w:lang w:val="sr-Cyrl-RS"/>
        </w:rPr>
        <w:t xml:space="preserve">  </w:t>
      </w:r>
      <w:r w:rsidR="008D2B23" w:rsidRPr="00203A9A">
        <w:rPr>
          <w:rFonts w:cs="Arial"/>
          <w:b/>
          <w:lang w:val="sr-Cyrl-RS"/>
        </w:rPr>
        <w:t>УПУТСТВО ПОНУЂАЧИМА КАКО ДА САЧИНЕ ПОНУДУ</w:t>
      </w:r>
      <w:bookmarkEnd w:id="204"/>
    </w:p>
    <w:p w14:paraId="37D39327" w14:textId="77777777" w:rsidR="008D2B23" w:rsidRPr="00FC638F" w:rsidRDefault="008D2B23" w:rsidP="00560125">
      <w:pPr>
        <w:pStyle w:val="KDParagraf"/>
        <w:spacing w:before="0"/>
        <w:rPr>
          <w:rFonts w:cs="Arial"/>
          <w:lang w:val="ru-RU"/>
        </w:rPr>
      </w:pPr>
      <w:r w:rsidRPr="00FC638F">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4AC11363" w14:textId="77777777" w:rsidR="008D2B23" w:rsidRPr="00203A9A" w:rsidRDefault="008D2B23" w:rsidP="00560125">
      <w:pPr>
        <w:pStyle w:val="KDParagraf"/>
        <w:spacing w:before="0"/>
        <w:rPr>
          <w:rFonts w:cs="Arial"/>
          <w:lang w:val="ru-RU"/>
        </w:rPr>
      </w:pPr>
      <w:r w:rsidRPr="00203A9A">
        <w:rPr>
          <w:rFonts w:cs="Arial"/>
          <w:lang w:val="ru-RU"/>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6C119D18" w14:textId="77777777" w:rsidR="008D2B23" w:rsidRPr="00203A9A" w:rsidRDefault="008D2B23" w:rsidP="00560125">
      <w:pPr>
        <w:pStyle w:val="KDParagraf"/>
        <w:spacing w:before="0"/>
        <w:rPr>
          <w:rFonts w:cs="Arial"/>
          <w:lang w:val="ru-RU"/>
        </w:rPr>
      </w:pPr>
    </w:p>
    <w:p w14:paraId="63A3C95E" w14:textId="76B3F0CB" w:rsidR="00071FC2" w:rsidRPr="00203A9A" w:rsidRDefault="008D2B23" w:rsidP="00560125">
      <w:pPr>
        <w:pStyle w:val="KDPodnaslov2"/>
        <w:numPr>
          <w:ilvl w:val="1"/>
          <w:numId w:val="25"/>
        </w:numPr>
        <w:spacing w:before="0"/>
        <w:ind w:left="450" w:hanging="450"/>
        <w:jc w:val="both"/>
        <w:rPr>
          <w:rFonts w:cs="Arial"/>
          <w:lang w:val="ru-RU"/>
        </w:rPr>
      </w:pPr>
      <w:bookmarkStart w:id="205" w:name="_Toc441651577"/>
      <w:bookmarkStart w:id="206" w:name="_Toc442559888"/>
      <w:r w:rsidRPr="00203A9A">
        <w:rPr>
          <w:rFonts w:cs="Arial"/>
          <w:lang w:val="ru-RU"/>
        </w:rPr>
        <w:t>Језик на којем понуда мора бити састављена</w:t>
      </w:r>
      <w:bookmarkEnd w:id="205"/>
      <w:bookmarkEnd w:id="206"/>
    </w:p>
    <w:p w14:paraId="64C6C994" w14:textId="77777777" w:rsidR="008D2B23" w:rsidRPr="00203A9A" w:rsidRDefault="008D2B23" w:rsidP="00560125">
      <w:pPr>
        <w:pStyle w:val="KDParagraf"/>
        <w:spacing w:before="0"/>
        <w:rPr>
          <w:rFonts w:cs="Arial"/>
          <w:lang w:val="ru-RU"/>
        </w:rPr>
      </w:pPr>
      <w:r w:rsidRPr="00203A9A">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39302E79" w14:textId="77777777" w:rsidR="008D2B23" w:rsidRPr="00FC638F" w:rsidRDefault="008D2B23" w:rsidP="00560125">
      <w:pPr>
        <w:pStyle w:val="KDKomentar"/>
        <w:spacing w:before="0"/>
        <w:rPr>
          <w:rFonts w:cs="Arial"/>
          <w:i w:val="0"/>
          <w:color w:val="auto"/>
          <w:sz w:val="22"/>
          <w:szCs w:val="22"/>
        </w:rPr>
      </w:pPr>
      <w:r w:rsidRPr="00FC638F">
        <w:rPr>
          <w:rFonts w:cs="Arial"/>
          <w:i w:val="0"/>
          <w:color w:val="auto"/>
          <w:sz w:val="22"/>
          <w:szCs w:val="22"/>
        </w:rPr>
        <w:t>Понуда са свим прилозима мора бити сачињена на српском језику.</w:t>
      </w:r>
    </w:p>
    <w:p w14:paraId="0873AD87" w14:textId="77777777" w:rsidR="008D2B23" w:rsidRPr="00FC638F" w:rsidRDefault="008D2B23" w:rsidP="00560125">
      <w:pPr>
        <w:pStyle w:val="KDKomentar"/>
        <w:spacing w:before="0"/>
        <w:rPr>
          <w:rStyle w:val="StyleArial"/>
          <w:rFonts w:cs="Arial"/>
          <w:i w:val="0"/>
          <w:color w:val="auto"/>
          <w:sz w:val="22"/>
          <w:szCs w:val="22"/>
        </w:rPr>
      </w:pPr>
      <w:r w:rsidRPr="00FC638F">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58D4D827" w14:textId="77777777" w:rsidR="008D2B23" w:rsidRPr="00FC638F" w:rsidRDefault="008D2B23" w:rsidP="00560125">
      <w:pPr>
        <w:pStyle w:val="KDParagraf"/>
        <w:spacing w:before="0"/>
        <w:rPr>
          <w:rFonts w:cs="Arial"/>
          <w:lang w:val="ru-RU" w:eastAsia="sr-Latn-CS"/>
        </w:rPr>
      </w:pPr>
    </w:p>
    <w:p w14:paraId="542AAF0A" w14:textId="581FAEE8" w:rsidR="005132A7" w:rsidRPr="006110DA" w:rsidRDefault="0043751C" w:rsidP="00560125">
      <w:pPr>
        <w:pStyle w:val="KDPodnaslov2"/>
        <w:numPr>
          <w:ilvl w:val="1"/>
          <w:numId w:val="25"/>
        </w:numPr>
        <w:spacing w:before="0"/>
        <w:ind w:left="360"/>
        <w:jc w:val="both"/>
        <w:rPr>
          <w:rFonts w:cs="Arial"/>
        </w:rPr>
      </w:pPr>
      <w:bookmarkStart w:id="207" w:name="_Toc441651578"/>
      <w:bookmarkStart w:id="208" w:name="_Toc442559889"/>
      <w:r w:rsidRPr="00FC638F">
        <w:rPr>
          <w:rFonts w:cs="Arial"/>
          <w:lang w:val="sr-Cyrl-RS"/>
        </w:rPr>
        <w:t xml:space="preserve"> </w:t>
      </w:r>
      <w:r w:rsidR="008D2B23" w:rsidRPr="00FC638F">
        <w:rPr>
          <w:rFonts w:cs="Arial"/>
        </w:rPr>
        <w:t xml:space="preserve">Начин састављања </w:t>
      </w:r>
      <w:r w:rsidR="00FC355A" w:rsidRPr="00FC638F">
        <w:rPr>
          <w:rFonts w:cs="Arial"/>
        </w:rPr>
        <w:t xml:space="preserve">и подношења </w:t>
      </w:r>
      <w:r w:rsidR="008D2B23" w:rsidRPr="00FC638F">
        <w:rPr>
          <w:rFonts w:cs="Arial"/>
        </w:rPr>
        <w:t>понуде</w:t>
      </w:r>
      <w:bookmarkEnd w:id="207"/>
      <w:bookmarkEnd w:id="208"/>
    </w:p>
    <w:p w14:paraId="427D3907" w14:textId="3228010C" w:rsidR="008D2B23" w:rsidRPr="00FC638F" w:rsidRDefault="008D2B23" w:rsidP="00560125">
      <w:pPr>
        <w:pStyle w:val="KDParagraf"/>
        <w:spacing w:before="0"/>
        <w:rPr>
          <w:rFonts w:cs="Arial"/>
          <w:lang w:val="ru-RU"/>
        </w:rPr>
      </w:pPr>
      <w:r w:rsidRPr="00FC638F">
        <w:rPr>
          <w:rFonts w:cs="Arial"/>
          <w:lang w:val="ru-RU"/>
        </w:rPr>
        <w:t>Понуђач је обавезан да сачини понуду тако што</w:t>
      </w:r>
      <w:r w:rsidR="000C2A88">
        <w:rPr>
          <w:rFonts w:cs="Arial"/>
          <w:lang w:val="ru-RU"/>
        </w:rPr>
        <w:t xml:space="preserve"> </w:t>
      </w:r>
      <w:r w:rsidRPr="00FC638F">
        <w:rPr>
          <w:rFonts w:cs="Arial"/>
          <w:lang w:val="ru-RU"/>
        </w:rPr>
        <w:t>уписује тражене податке у обрасце који су саста</w:t>
      </w:r>
      <w:r w:rsidR="00613B13" w:rsidRPr="00FC638F">
        <w:rPr>
          <w:rFonts w:cs="Arial"/>
          <w:lang w:val="ru-RU"/>
        </w:rPr>
        <w:t xml:space="preserve">вни део конкурсне документације </w:t>
      </w:r>
      <w:r w:rsidRPr="00FC638F">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FC638F">
        <w:rPr>
          <w:rFonts w:cs="Arial"/>
          <w:lang w:val="ru-RU"/>
        </w:rPr>
        <w:t xml:space="preserve"> Доставља их заједно са осталим документима који представљају обавезну садржину понуде.</w:t>
      </w:r>
    </w:p>
    <w:p w14:paraId="59019649" w14:textId="34F8AC1E" w:rsidR="008D2B23" w:rsidRPr="00203A9A" w:rsidRDefault="008D2B23" w:rsidP="00560125">
      <w:pPr>
        <w:pStyle w:val="KDParagraf"/>
        <w:spacing w:before="0"/>
        <w:rPr>
          <w:rFonts w:cs="Arial"/>
          <w:lang w:val="ru-RU"/>
        </w:rPr>
      </w:pPr>
      <w:r w:rsidRPr="00203A9A">
        <w:rPr>
          <w:rFonts w:cs="Arial"/>
          <w:lang w:val="ru-RU"/>
        </w:rPr>
        <w:t>Препоручује се да</w:t>
      </w:r>
      <w:r w:rsidR="00071FC2" w:rsidRPr="00203A9A">
        <w:rPr>
          <w:rFonts w:cs="Arial"/>
          <w:lang w:val="ru-RU"/>
        </w:rPr>
        <w:t xml:space="preserve"> сви документи поднети у понуди</w:t>
      </w:r>
      <w:r w:rsidRPr="00203A9A">
        <w:rPr>
          <w:rFonts w:cs="Arial"/>
          <w:lang w:val="ru-RU"/>
        </w:rPr>
        <w:t xml:space="preserve"> буду нумерисани</w:t>
      </w:r>
      <w:r w:rsidRPr="00FC638F">
        <w:rPr>
          <w:rFonts w:cs="Arial"/>
          <w:lang w:val="sr-Latn-CS"/>
        </w:rPr>
        <w:t xml:space="preserve"> и</w:t>
      </w:r>
      <w:r w:rsidRPr="00203A9A">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CEF5912" w14:textId="77777777" w:rsidR="008D2B23" w:rsidRPr="00FC638F" w:rsidRDefault="008D2B23" w:rsidP="00560125">
      <w:pPr>
        <w:pStyle w:val="KDParagraf"/>
        <w:spacing w:before="0"/>
        <w:rPr>
          <w:rFonts w:cs="Arial"/>
          <w:lang w:val="ru-RU"/>
        </w:rPr>
      </w:pPr>
      <w:r w:rsidRPr="00FC638F">
        <w:rPr>
          <w:rFonts w:cs="Arial"/>
          <w:lang w:val="ru-RU"/>
        </w:rPr>
        <w:t xml:space="preserve">Препоручује се да се нумерација поднете документације </w:t>
      </w:r>
      <w:r w:rsidR="00FC355A" w:rsidRPr="00FC638F">
        <w:rPr>
          <w:rFonts w:cs="Arial"/>
          <w:lang w:val="ru-RU"/>
        </w:rPr>
        <w:t>и образац</w:t>
      </w:r>
      <w:r w:rsidR="00962DFB" w:rsidRPr="00FC638F">
        <w:rPr>
          <w:rFonts w:cs="Arial"/>
          <w:lang w:val="ru-RU"/>
        </w:rPr>
        <w:t>а</w:t>
      </w:r>
      <w:r w:rsidR="00FC355A" w:rsidRPr="00FC638F">
        <w:rPr>
          <w:rFonts w:cs="Arial"/>
          <w:lang w:val="ru-RU"/>
        </w:rPr>
        <w:t xml:space="preserve"> у понуди </w:t>
      </w:r>
      <w:r w:rsidRPr="00FC638F">
        <w:rPr>
          <w:rFonts w:cs="Arial"/>
          <w:lang w:val="ru-RU"/>
        </w:rPr>
        <w:t>изврши на свако</w:t>
      </w:r>
      <w:r w:rsidRPr="00FC638F">
        <w:rPr>
          <w:rFonts w:cs="Arial"/>
        </w:rPr>
        <w:t>j</w:t>
      </w:r>
      <w:r w:rsidRPr="00FC638F">
        <w:rPr>
          <w:rFonts w:cs="Arial"/>
          <w:lang w:val="ru-RU"/>
        </w:rPr>
        <w:t xml:space="preserve"> страни на којој има текста, исписивањем </w:t>
      </w:r>
      <w:r w:rsidRPr="00FC638F">
        <w:rPr>
          <w:rFonts w:cs="Arial"/>
          <w:i/>
          <w:lang w:val="ru-RU"/>
        </w:rPr>
        <w:t xml:space="preserve">“1 од </w:t>
      </w:r>
      <w:r w:rsidRPr="00203A9A">
        <w:rPr>
          <w:rFonts w:cs="Arial"/>
          <w:i/>
          <w:lang w:val="ru-RU"/>
        </w:rPr>
        <w:t>н</w:t>
      </w:r>
      <w:r w:rsidRPr="00FC638F">
        <w:rPr>
          <w:rFonts w:cs="Arial"/>
          <w:i/>
          <w:lang w:val="ru-RU"/>
        </w:rPr>
        <w:t>“, „2 од н“</w:t>
      </w:r>
      <w:r w:rsidRPr="00FC638F">
        <w:rPr>
          <w:rFonts w:cs="Arial"/>
          <w:lang w:val="ru-RU"/>
        </w:rPr>
        <w:t xml:space="preserve"> и тако све до </w:t>
      </w:r>
      <w:r w:rsidRPr="00FC638F">
        <w:rPr>
          <w:rFonts w:cs="Arial"/>
          <w:i/>
          <w:lang w:val="ru-RU"/>
        </w:rPr>
        <w:t>„н од н“</w:t>
      </w:r>
      <w:r w:rsidRPr="00FC638F">
        <w:rPr>
          <w:rFonts w:cs="Arial"/>
          <w:lang w:val="ru-RU"/>
        </w:rPr>
        <w:t xml:space="preserve">, с тим да </w:t>
      </w:r>
      <w:r w:rsidRPr="00FC638F">
        <w:rPr>
          <w:rFonts w:cs="Arial"/>
          <w:i/>
          <w:lang w:val="ru-RU"/>
        </w:rPr>
        <w:t>„н“</w:t>
      </w:r>
      <w:r w:rsidRPr="00FC638F">
        <w:rPr>
          <w:rFonts w:cs="Arial"/>
          <w:lang w:val="ru-RU"/>
        </w:rPr>
        <w:t xml:space="preserve"> представља укупан број страна понуде.</w:t>
      </w:r>
    </w:p>
    <w:p w14:paraId="7538C640" w14:textId="05751BF5" w:rsidR="008D2B23" w:rsidRPr="00FC638F" w:rsidRDefault="008D2B23" w:rsidP="00560125">
      <w:pPr>
        <w:pStyle w:val="KDKomentar"/>
        <w:spacing w:before="0"/>
        <w:rPr>
          <w:rFonts w:cs="Arial"/>
          <w:i w:val="0"/>
          <w:color w:val="auto"/>
          <w:sz w:val="22"/>
          <w:szCs w:val="22"/>
        </w:rPr>
      </w:pPr>
      <w:r w:rsidRPr="00FC638F">
        <w:rPr>
          <w:rFonts w:cs="Arial"/>
          <w:i w:val="0"/>
          <w:color w:val="auto"/>
          <w:sz w:val="22"/>
          <w:szCs w:val="22"/>
        </w:rPr>
        <w:t xml:space="preserve">Препоручује се да </w:t>
      </w:r>
      <w:r w:rsidR="00071FC2">
        <w:rPr>
          <w:rFonts w:cs="Arial"/>
          <w:i w:val="0"/>
          <w:color w:val="auto"/>
          <w:sz w:val="22"/>
          <w:szCs w:val="22"/>
          <w:lang w:val="sr-Cyrl-RS"/>
        </w:rPr>
        <w:t xml:space="preserve">се </w:t>
      </w:r>
      <w:r w:rsidRPr="00FC638F">
        <w:rPr>
          <w:rFonts w:cs="Arial"/>
          <w:i w:val="0"/>
          <w:color w:val="auto"/>
          <w:sz w:val="22"/>
          <w:szCs w:val="22"/>
        </w:rPr>
        <w:t>доказ</w:t>
      </w:r>
      <w:r w:rsidR="00071FC2">
        <w:rPr>
          <w:rFonts w:cs="Arial"/>
          <w:i w:val="0"/>
          <w:color w:val="auto"/>
          <w:sz w:val="22"/>
          <w:szCs w:val="22"/>
          <w:lang w:val="sr-Cyrl-RS"/>
        </w:rPr>
        <w:t>и</w:t>
      </w:r>
      <w:r w:rsidRPr="00FC638F">
        <w:rPr>
          <w:rFonts w:cs="Arial"/>
          <w:i w:val="0"/>
          <w:color w:val="auto"/>
          <w:sz w:val="22"/>
          <w:szCs w:val="22"/>
        </w:rPr>
        <w:t xml:space="preserve"> који се достављају уз понуду, а због своје важности не смеју бити оштећени, означени бројем (банкарска </w:t>
      </w:r>
      <w:r w:rsidR="00071FC2">
        <w:rPr>
          <w:rFonts w:cs="Arial"/>
          <w:i w:val="0"/>
          <w:color w:val="auto"/>
          <w:sz w:val="22"/>
          <w:szCs w:val="22"/>
        </w:rPr>
        <w:t xml:space="preserve">гаранција, меница), стављају </w:t>
      </w:r>
      <w:r w:rsidRPr="00FC638F">
        <w:rPr>
          <w:rFonts w:cs="Arial"/>
          <w:i w:val="0"/>
          <w:color w:val="auto"/>
          <w:sz w:val="22"/>
          <w:szCs w:val="22"/>
        </w:rPr>
        <w:t>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E1A86BA" w14:textId="29637907" w:rsidR="008D2B23" w:rsidRPr="00FC638F" w:rsidRDefault="008D2B23" w:rsidP="00560125">
      <w:pPr>
        <w:pStyle w:val="KDParagraf"/>
        <w:spacing w:before="0"/>
        <w:rPr>
          <w:rFonts w:cs="Arial"/>
          <w:lang w:val="ru-RU"/>
        </w:rPr>
      </w:pPr>
      <w:r w:rsidRPr="00FC638F">
        <w:rPr>
          <w:rFonts w:cs="Arial"/>
          <w:lang w:val="ru-RU"/>
        </w:rPr>
        <w:t xml:space="preserve">Понуђач подноси понуду у затвореној коверти </w:t>
      </w:r>
      <w:r w:rsidRPr="00203A9A">
        <w:rPr>
          <w:rFonts w:cs="Arial"/>
          <w:lang w:val="ru-RU"/>
        </w:rPr>
        <w:t>или кутији</w:t>
      </w:r>
      <w:r w:rsidRPr="00FC638F">
        <w:rPr>
          <w:rFonts w:cs="Arial"/>
          <w:lang w:val="ru-RU"/>
        </w:rPr>
        <w:t xml:space="preserve">, тако да се </w:t>
      </w:r>
      <w:r w:rsidR="00613B13" w:rsidRPr="00FC638F">
        <w:rPr>
          <w:rFonts w:cs="Arial"/>
          <w:lang w:val="ru-RU"/>
        </w:rPr>
        <w:t>при отварању може проверити да ли је затворена, као и када</w:t>
      </w:r>
      <w:r w:rsidRPr="00FC638F">
        <w:rPr>
          <w:rFonts w:cs="Arial"/>
          <w:lang w:val="ru-RU"/>
        </w:rPr>
        <w:t xml:space="preserve">, на адресу: </w:t>
      </w:r>
      <w:r w:rsidR="003E32D1" w:rsidRPr="003E32D1">
        <w:rPr>
          <w:rFonts w:cs="Arial"/>
          <w:lang w:val="ru-RU"/>
        </w:rPr>
        <w:t xml:space="preserve">Јавно предузеће „Електропривреда Србије“ </w:t>
      </w:r>
      <w:r w:rsidR="003E32D1" w:rsidRPr="003E32D1">
        <w:rPr>
          <w:rFonts w:eastAsia="TimesNewRomanPSMT" w:cs="Arial"/>
          <w:bCs/>
          <w:lang w:val="sr-Cyrl-RS"/>
        </w:rPr>
        <w:t>Београд, ул. Балканска</w:t>
      </w:r>
      <w:r w:rsidR="003E32D1" w:rsidRPr="003E32D1">
        <w:rPr>
          <w:rFonts w:cs="Arial"/>
          <w:lang w:val="ru-RU"/>
        </w:rPr>
        <w:t xml:space="preserve"> бр. 13, 11000 Београд</w:t>
      </w:r>
      <w:r w:rsidR="009A7499" w:rsidRPr="008C3BFA">
        <w:rPr>
          <w:rFonts w:cs="Arial"/>
          <w:lang w:val="ru-RU"/>
        </w:rPr>
        <w:t xml:space="preserve">, </w:t>
      </w:r>
      <w:r w:rsidRPr="008C3BFA">
        <w:rPr>
          <w:rFonts w:cs="Arial"/>
          <w:lang w:val="ru-RU"/>
        </w:rPr>
        <w:t>писарница</w:t>
      </w:r>
      <w:r w:rsidRPr="00FC638F">
        <w:rPr>
          <w:rFonts w:cs="Arial"/>
          <w:color w:val="00B050"/>
          <w:lang w:val="ru-RU"/>
        </w:rPr>
        <w:t xml:space="preserve"> </w:t>
      </w:r>
      <w:r w:rsidRPr="00FC638F">
        <w:rPr>
          <w:rFonts w:cs="Arial"/>
          <w:lang w:val="ru-RU"/>
        </w:rPr>
        <w:t xml:space="preserve">- са назнаком: „Понуда за јавну набавку </w:t>
      </w:r>
      <w:r w:rsidR="00A13135">
        <w:rPr>
          <w:rFonts w:cs="Arial"/>
          <w:lang w:val="ru-RU"/>
        </w:rPr>
        <w:t xml:space="preserve">услуга - </w:t>
      </w:r>
      <w:r w:rsidR="00436729">
        <w:rPr>
          <w:rFonts w:cs="Arial"/>
          <w:lang w:val="ru-RU"/>
        </w:rPr>
        <w:t>СТУДИЈА ИЗВОДЉИВОСТИ УНАПРЕЂЕЊА ПРОЦЕСА ОДРЖАВАЊА РУДАРСКЕ МЕХАНИЗАЦИЈЕ УВОЂЕЊЕМ СИСТЕМА АГРЕГАТНЕ ЗАМЕНЕ</w:t>
      </w:r>
      <w:r w:rsidR="008C3BFA">
        <w:rPr>
          <w:rFonts w:cs="Arial"/>
          <w:lang w:val="ru-RU"/>
        </w:rPr>
        <w:t xml:space="preserve">, </w:t>
      </w:r>
      <w:r w:rsidRPr="00FC638F">
        <w:rPr>
          <w:rFonts w:cs="Arial"/>
          <w:lang w:val="ru-RU"/>
        </w:rPr>
        <w:t xml:space="preserve">Јавна набавка број </w:t>
      </w:r>
      <w:r w:rsidR="00436729">
        <w:rPr>
          <w:rFonts w:cs="Arial"/>
          <w:lang w:val="sr-Cyrl-RS"/>
        </w:rPr>
        <w:t>ЈН/1000/0186/2019 (1116/2019)</w:t>
      </w:r>
      <w:r w:rsidR="00A13135">
        <w:rPr>
          <w:rFonts w:cs="Arial"/>
          <w:lang w:val="sr-Cyrl-RS"/>
        </w:rPr>
        <w:t xml:space="preserve"> </w:t>
      </w:r>
      <w:r w:rsidRPr="00FC638F">
        <w:rPr>
          <w:rFonts w:cs="Arial"/>
          <w:lang w:val="ru-RU"/>
        </w:rPr>
        <w:t xml:space="preserve">- НЕ ОТВАРАТИ“. </w:t>
      </w:r>
    </w:p>
    <w:p w14:paraId="7AAF629C" w14:textId="77777777" w:rsidR="008D2B23" w:rsidRPr="00203A9A" w:rsidRDefault="008D2B23" w:rsidP="00560125">
      <w:pPr>
        <w:pStyle w:val="KDParagraf"/>
        <w:spacing w:before="0"/>
        <w:rPr>
          <w:rFonts w:cs="Arial"/>
          <w:lang w:val="ru-RU"/>
        </w:rPr>
      </w:pPr>
      <w:r w:rsidRPr="00203A9A">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35670118" w14:textId="77777777" w:rsidR="008D2B23" w:rsidRPr="0021376C" w:rsidRDefault="008D2B23" w:rsidP="00560125">
      <w:pPr>
        <w:pStyle w:val="KDParagraf"/>
        <w:spacing w:before="0"/>
        <w:rPr>
          <w:rFonts w:cs="Arial"/>
          <w:lang w:val="ru-RU"/>
        </w:rPr>
      </w:pPr>
      <w:r w:rsidRPr="0021376C">
        <w:rPr>
          <w:rFonts w:eastAsia="TimesNewRomanPSMT" w:cs="Arial"/>
          <w:bCs/>
          <w:lang w:val="ru-RU"/>
        </w:rPr>
        <w:t>У случају да понуду подноси група п</w:t>
      </w:r>
      <w:r w:rsidR="009B3371" w:rsidRPr="0021376C">
        <w:rPr>
          <w:rFonts w:eastAsia="TimesNewRomanPSMT" w:cs="Arial"/>
          <w:bCs/>
          <w:lang w:val="ru-RU"/>
        </w:rPr>
        <w:t xml:space="preserve">онуђача, на полеђини коверте </w:t>
      </w:r>
      <w:r w:rsidRPr="0021376C">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21376C">
        <w:rPr>
          <w:rFonts w:cs="Arial"/>
          <w:lang w:val="ru-RU"/>
        </w:rPr>
        <w:t>.</w:t>
      </w:r>
    </w:p>
    <w:p w14:paraId="4BA1CA76" w14:textId="77777777" w:rsidR="00613B13" w:rsidRPr="0021376C" w:rsidRDefault="00613B13" w:rsidP="00560125">
      <w:pPr>
        <w:pStyle w:val="KDParagraf"/>
        <w:spacing w:before="0"/>
        <w:rPr>
          <w:rFonts w:cs="Arial"/>
          <w:lang w:val="ru-RU"/>
        </w:rPr>
      </w:pPr>
      <w:r w:rsidRPr="0021376C">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8E0FB6B" w14:textId="77777777" w:rsidR="00613B13" w:rsidRPr="0021376C" w:rsidRDefault="00613B13" w:rsidP="00560125">
      <w:pPr>
        <w:pStyle w:val="KDParagraf"/>
        <w:spacing w:before="0"/>
        <w:rPr>
          <w:rFonts w:cs="Arial"/>
          <w:lang w:val="ru-RU"/>
        </w:rPr>
      </w:pPr>
      <w:r w:rsidRPr="0021376C">
        <w:rPr>
          <w:rFonts w:cs="Arial"/>
          <w:lang w:val="ru-RU"/>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w:t>
      </w:r>
      <w:r w:rsidRPr="0021376C">
        <w:rPr>
          <w:rFonts w:cs="Arial"/>
          <w:lang w:val="ru-RU"/>
        </w:rPr>
        <w:lastRenderedPageBreak/>
        <w:t>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FC638F">
        <w:rPr>
          <w:rFonts w:cs="Arial"/>
          <w:lang w:val="sr-Cyrl-RS"/>
        </w:rPr>
        <w:t>акона</w:t>
      </w:r>
      <w:r w:rsidRPr="0021376C">
        <w:rPr>
          <w:rFonts w:cs="Arial"/>
          <w:lang w:val="ru-RU"/>
        </w:rPr>
        <w:t xml:space="preserve">. </w:t>
      </w:r>
    </w:p>
    <w:p w14:paraId="0A19F697" w14:textId="77777777" w:rsidR="00613B13" w:rsidRDefault="00613B13" w:rsidP="00560125">
      <w:pPr>
        <w:pStyle w:val="KDParagraf"/>
        <w:spacing w:before="0"/>
        <w:rPr>
          <w:rFonts w:cs="Arial"/>
          <w:lang w:val="ru-RU"/>
        </w:rPr>
      </w:pPr>
      <w:r w:rsidRPr="0021376C">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192D6411" w14:textId="77777777" w:rsidR="00A44AEF" w:rsidRPr="0021376C" w:rsidRDefault="00A44AEF" w:rsidP="00560125">
      <w:pPr>
        <w:pStyle w:val="KDParagraf"/>
        <w:spacing w:before="0"/>
        <w:rPr>
          <w:rFonts w:cs="Arial"/>
          <w:lang w:val="ru-RU"/>
        </w:rPr>
      </w:pPr>
    </w:p>
    <w:p w14:paraId="15FE6087" w14:textId="77777777" w:rsidR="007468DF" w:rsidRPr="00E474CD" w:rsidRDefault="007468DF" w:rsidP="00560125">
      <w:pPr>
        <w:spacing w:before="0"/>
        <w:ind w:right="-13"/>
        <w:rPr>
          <w:rFonts w:cs="Arial"/>
          <w:b/>
          <w:lang w:val="sr-Latn-RS"/>
        </w:rPr>
      </w:pPr>
      <w:r w:rsidRPr="00E474CD">
        <w:rPr>
          <w:rFonts w:cs="Arial"/>
          <w:b/>
          <w:lang w:val="sr-Latn-RS"/>
        </w:rPr>
        <w:t>Напомена: Приликом сачињавања понуде употреба печата није обавезна.</w:t>
      </w:r>
    </w:p>
    <w:p w14:paraId="2115B39B" w14:textId="77777777" w:rsidR="00613B13" w:rsidRPr="00FC638F" w:rsidRDefault="00613B13" w:rsidP="00560125">
      <w:pPr>
        <w:tabs>
          <w:tab w:val="left" w:pos="284"/>
          <w:tab w:val="left" w:pos="330"/>
        </w:tabs>
        <w:spacing w:before="0"/>
        <w:ind w:left="284"/>
        <w:rPr>
          <w:rFonts w:eastAsia="TimesNewRomanPSMT" w:cs="Arial"/>
          <w:bCs/>
          <w:lang w:val="sr-Cyrl-RS"/>
        </w:rPr>
      </w:pPr>
    </w:p>
    <w:p w14:paraId="271FB505" w14:textId="25126D82" w:rsidR="009C3123" w:rsidRPr="009C3123" w:rsidRDefault="008D2B23" w:rsidP="00560125">
      <w:pPr>
        <w:pStyle w:val="KDPodnaslov2"/>
        <w:numPr>
          <w:ilvl w:val="1"/>
          <w:numId w:val="25"/>
        </w:numPr>
        <w:spacing w:before="0"/>
        <w:ind w:left="360"/>
        <w:jc w:val="both"/>
        <w:rPr>
          <w:rFonts w:cs="Arial"/>
        </w:rPr>
      </w:pPr>
      <w:bookmarkStart w:id="209" w:name="_Toc441651579"/>
      <w:bookmarkStart w:id="210" w:name="_Toc442559890"/>
      <w:r w:rsidRPr="00FC638F">
        <w:rPr>
          <w:rFonts w:cs="Arial"/>
        </w:rPr>
        <w:t>Обавезна садржина понуде</w:t>
      </w:r>
      <w:bookmarkEnd w:id="209"/>
      <w:bookmarkEnd w:id="210"/>
    </w:p>
    <w:p w14:paraId="00F86E65" w14:textId="77777777" w:rsidR="007B38FD" w:rsidRPr="00203A9A" w:rsidRDefault="007B38FD" w:rsidP="00560125">
      <w:pPr>
        <w:tabs>
          <w:tab w:val="left" w:pos="567"/>
        </w:tabs>
        <w:spacing w:before="0"/>
        <w:ind w:right="-360"/>
        <w:rPr>
          <w:rFonts w:cs="Arial"/>
          <w:lang w:val="ru-RU"/>
        </w:rPr>
      </w:pPr>
      <w:r w:rsidRPr="00A25E9D">
        <w:rPr>
          <w:rFonts w:cs="Arial"/>
          <w:lang w:val="ru-RU" w:bidi="en-US"/>
        </w:rPr>
        <w:t xml:space="preserve">Садржину понуде, поред Обрасца понуде, чине и сви остали докази о испуњености услова из чл. 75. и 76. </w:t>
      </w:r>
      <w:r w:rsidRPr="00203A9A">
        <w:rPr>
          <w:rFonts w:cs="Arial"/>
          <w:lang w:val="ru-RU"/>
        </w:rPr>
        <w:t>Закона</w:t>
      </w:r>
      <w:r w:rsidRPr="00203A9A">
        <w:rPr>
          <w:rFonts w:cs="Arial"/>
          <w:lang w:val="ru-RU" w:bidi="en-US"/>
        </w:rPr>
        <w:t>, предвиђени чл. 77. Закона, који су наведени у конкурсној документацији као и сви тражени прилози и Изјаве</w:t>
      </w:r>
      <w:r w:rsidRPr="00A25E9D">
        <w:rPr>
          <w:rFonts w:cs="Arial"/>
          <w:lang w:val="sr-Cyrl-RS" w:bidi="en-US"/>
        </w:rPr>
        <w:t xml:space="preserve"> (попуњени, потписани и печатом оверени),</w:t>
      </w:r>
      <w:r w:rsidRPr="00203A9A">
        <w:rPr>
          <w:rFonts w:cs="Arial"/>
          <w:lang w:val="ru-RU" w:bidi="en-US"/>
        </w:rPr>
        <w:t xml:space="preserve"> на начин предвиђен следећим ставом ове тачке</w:t>
      </w:r>
      <w:r w:rsidRPr="00203A9A">
        <w:rPr>
          <w:rFonts w:cs="Arial"/>
          <w:lang w:val="ru-RU"/>
        </w:rPr>
        <w:t>:</w:t>
      </w:r>
    </w:p>
    <w:p w14:paraId="55AFDADA" w14:textId="77777777" w:rsidR="007B38FD" w:rsidRPr="00A25E9D" w:rsidRDefault="007B38FD" w:rsidP="00560125">
      <w:pPr>
        <w:pStyle w:val="ListParagraph"/>
        <w:numPr>
          <w:ilvl w:val="0"/>
          <w:numId w:val="48"/>
        </w:numPr>
        <w:tabs>
          <w:tab w:val="left" w:pos="270"/>
          <w:tab w:val="num" w:pos="630"/>
        </w:tabs>
        <w:spacing w:before="0" w:after="0" w:line="240" w:lineRule="auto"/>
        <w:ind w:left="180" w:right="-360" w:hanging="180"/>
        <w:rPr>
          <w:rFonts w:ascii="Arial" w:eastAsia="Times New Roman" w:hAnsi="Arial" w:cs="Arial"/>
          <w:lang w:val="ru-RU"/>
        </w:rPr>
      </w:pPr>
      <w:r w:rsidRPr="00A25E9D">
        <w:rPr>
          <w:rFonts w:ascii="Arial" w:eastAsia="Times New Roman" w:hAnsi="Arial" w:cs="Arial"/>
          <w:lang w:val="ru-RU"/>
        </w:rPr>
        <w:t xml:space="preserve">Образац понуде </w:t>
      </w:r>
    </w:p>
    <w:p w14:paraId="566BC5F2" w14:textId="373CC5EF" w:rsidR="007B38FD" w:rsidRPr="00A25E9D" w:rsidRDefault="007B38FD" w:rsidP="00560125">
      <w:pPr>
        <w:pStyle w:val="ListParagraph"/>
        <w:numPr>
          <w:ilvl w:val="0"/>
          <w:numId w:val="48"/>
        </w:numPr>
        <w:tabs>
          <w:tab w:val="left" w:pos="270"/>
          <w:tab w:val="num" w:pos="630"/>
        </w:tabs>
        <w:spacing w:before="0" w:after="0" w:line="240" w:lineRule="auto"/>
        <w:ind w:left="180" w:right="-360" w:hanging="180"/>
        <w:rPr>
          <w:rFonts w:ascii="Arial" w:eastAsia="Times New Roman" w:hAnsi="Arial" w:cs="Arial"/>
          <w:lang w:val="ru-RU"/>
        </w:rPr>
      </w:pPr>
      <w:r w:rsidRPr="00A25E9D">
        <w:rPr>
          <w:rFonts w:ascii="Arial" w:eastAsia="Times New Roman" w:hAnsi="Arial" w:cs="Arial"/>
          <w:lang w:val="sr-Cyrl-RS"/>
        </w:rPr>
        <w:t xml:space="preserve">Образац </w:t>
      </w:r>
      <w:r w:rsidRPr="00A25E9D">
        <w:rPr>
          <w:rFonts w:ascii="Arial" w:eastAsia="Times New Roman" w:hAnsi="Arial" w:cs="Arial"/>
          <w:lang w:val="ru-RU"/>
        </w:rPr>
        <w:t>Структур</w:t>
      </w:r>
      <w:r w:rsidR="00A33351">
        <w:rPr>
          <w:rFonts w:ascii="Arial" w:eastAsia="Times New Roman" w:hAnsi="Arial" w:cs="Arial"/>
          <w:lang w:val="ru-RU"/>
        </w:rPr>
        <w:t>а</w:t>
      </w:r>
      <w:r w:rsidRPr="00A25E9D">
        <w:rPr>
          <w:rFonts w:ascii="Arial" w:eastAsia="Times New Roman" w:hAnsi="Arial" w:cs="Arial"/>
          <w:lang w:val="ru-RU"/>
        </w:rPr>
        <w:t xml:space="preserve"> цене </w:t>
      </w:r>
    </w:p>
    <w:p w14:paraId="7F95B7AA" w14:textId="77777777" w:rsidR="007B38FD" w:rsidRPr="00A25E9D" w:rsidRDefault="007B38FD" w:rsidP="00560125">
      <w:pPr>
        <w:pStyle w:val="ListParagraph"/>
        <w:numPr>
          <w:ilvl w:val="0"/>
          <w:numId w:val="48"/>
        </w:numPr>
        <w:tabs>
          <w:tab w:val="left" w:pos="270"/>
          <w:tab w:val="num" w:pos="630"/>
        </w:tabs>
        <w:spacing w:before="0" w:after="0" w:line="240" w:lineRule="auto"/>
        <w:ind w:left="180" w:right="-360" w:hanging="180"/>
        <w:rPr>
          <w:rFonts w:ascii="Arial" w:eastAsia="Times New Roman" w:hAnsi="Arial" w:cs="Arial"/>
          <w:lang w:val="ru-RU"/>
        </w:rPr>
      </w:pPr>
      <w:r w:rsidRPr="00A25E9D">
        <w:rPr>
          <w:rFonts w:ascii="Arial" w:eastAsia="Times New Roman" w:hAnsi="Arial" w:cs="Arial"/>
          <w:lang w:val="ru-RU"/>
        </w:rPr>
        <w:t>Образац трошкова припреме понуде, ако понуђач захтева надокнаду трошкова у складу са чл.</w:t>
      </w:r>
      <w:r w:rsidRPr="00A25E9D">
        <w:rPr>
          <w:rFonts w:ascii="Arial" w:eastAsia="Times New Roman" w:hAnsi="Arial" w:cs="Arial"/>
          <w:lang w:val="sr-Cyrl-RS"/>
        </w:rPr>
        <w:t xml:space="preserve"> </w:t>
      </w:r>
      <w:r w:rsidRPr="00A25E9D">
        <w:rPr>
          <w:rFonts w:ascii="Arial" w:eastAsia="Times New Roman" w:hAnsi="Arial" w:cs="Arial"/>
          <w:lang w:val="ru-RU"/>
        </w:rPr>
        <w:t>88</w:t>
      </w:r>
      <w:r w:rsidRPr="00A25E9D">
        <w:rPr>
          <w:rFonts w:ascii="Arial" w:eastAsia="Times New Roman" w:hAnsi="Arial" w:cs="Arial"/>
          <w:lang w:val="sr-Cyrl-RS"/>
        </w:rPr>
        <w:t>.</w:t>
      </w:r>
      <w:r w:rsidRPr="00A25E9D">
        <w:rPr>
          <w:rFonts w:ascii="Arial" w:eastAsia="Times New Roman" w:hAnsi="Arial" w:cs="Arial"/>
          <w:lang w:val="ru-RU"/>
        </w:rPr>
        <w:t xml:space="preserve"> Закона</w:t>
      </w:r>
    </w:p>
    <w:p w14:paraId="2DB40466" w14:textId="77777777" w:rsidR="007B38FD" w:rsidRPr="00A25E9D" w:rsidRDefault="007B38FD" w:rsidP="00560125">
      <w:pPr>
        <w:pStyle w:val="ListParagraph"/>
        <w:numPr>
          <w:ilvl w:val="0"/>
          <w:numId w:val="48"/>
        </w:numPr>
        <w:tabs>
          <w:tab w:val="left" w:pos="270"/>
          <w:tab w:val="num" w:pos="630"/>
        </w:tabs>
        <w:spacing w:before="0" w:after="0" w:line="240" w:lineRule="auto"/>
        <w:ind w:left="180" w:right="-360" w:hanging="180"/>
        <w:rPr>
          <w:rFonts w:ascii="Arial" w:eastAsia="Times New Roman" w:hAnsi="Arial" w:cs="Arial"/>
          <w:lang w:val="ru-RU"/>
        </w:rPr>
      </w:pPr>
      <w:r w:rsidRPr="00A25E9D">
        <w:rPr>
          <w:rFonts w:ascii="Arial" w:eastAsia="Times New Roman" w:hAnsi="Arial" w:cs="Arial"/>
          <w:lang w:val="ru-RU"/>
        </w:rPr>
        <w:t xml:space="preserve">Изјава о независној понуди </w:t>
      </w:r>
    </w:p>
    <w:p w14:paraId="6E197878" w14:textId="77777777" w:rsidR="007B38FD" w:rsidRPr="00A25E9D" w:rsidRDefault="007B38FD" w:rsidP="00560125">
      <w:pPr>
        <w:pStyle w:val="ListParagraph"/>
        <w:numPr>
          <w:ilvl w:val="0"/>
          <w:numId w:val="48"/>
        </w:numPr>
        <w:tabs>
          <w:tab w:val="left" w:pos="270"/>
          <w:tab w:val="num" w:pos="630"/>
        </w:tabs>
        <w:spacing w:before="0" w:after="0" w:line="240" w:lineRule="auto"/>
        <w:ind w:left="180" w:right="-360" w:hanging="180"/>
        <w:rPr>
          <w:rFonts w:ascii="Arial" w:eastAsia="Times New Roman" w:hAnsi="Arial" w:cs="Arial"/>
          <w:lang w:val="ru-RU"/>
        </w:rPr>
      </w:pPr>
      <w:r w:rsidRPr="00A25E9D">
        <w:rPr>
          <w:rFonts w:ascii="Arial" w:eastAsia="Times New Roman" w:hAnsi="Arial" w:cs="Arial"/>
          <w:lang w:val="ru-RU"/>
        </w:rPr>
        <w:t>Изјав</w:t>
      </w:r>
      <w:r w:rsidRPr="00A25E9D">
        <w:rPr>
          <w:rFonts w:ascii="Arial" w:eastAsia="Times New Roman" w:hAnsi="Arial" w:cs="Arial"/>
          <w:lang w:val="sr-Cyrl-RS"/>
        </w:rPr>
        <w:t>а</w:t>
      </w:r>
      <w:r w:rsidRPr="00A25E9D">
        <w:rPr>
          <w:rFonts w:ascii="Arial" w:eastAsia="Times New Roman" w:hAnsi="Arial" w:cs="Arial"/>
          <w:lang w:val="ru-RU"/>
        </w:rPr>
        <w:t xml:space="preserve"> у складу са чланом 75. став 2. Закона </w:t>
      </w:r>
    </w:p>
    <w:p w14:paraId="622F955E" w14:textId="77777777" w:rsidR="007B38FD" w:rsidRPr="00A25E9D" w:rsidRDefault="007B38FD" w:rsidP="00560125">
      <w:pPr>
        <w:pStyle w:val="ListParagraph"/>
        <w:numPr>
          <w:ilvl w:val="0"/>
          <w:numId w:val="48"/>
        </w:numPr>
        <w:tabs>
          <w:tab w:val="left" w:pos="270"/>
          <w:tab w:val="num" w:pos="630"/>
        </w:tabs>
        <w:spacing w:before="0" w:after="0" w:line="240" w:lineRule="auto"/>
        <w:ind w:left="180" w:right="-360" w:hanging="180"/>
        <w:rPr>
          <w:rFonts w:ascii="Arial" w:eastAsia="Times New Roman" w:hAnsi="Arial"/>
          <w:lang w:val="ru-RU"/>
        </w:rPr>
      </w:pPr>
      <w:r w:rsidRPr="00A25E9D">
        <w:rPr>
          <w:rFonts w:ascii="Arial" w:eastAsia="Times New Roman" w:hAnsi="Arial"/>
          <w:lang w:val="ru-RU"/>
        </w:rPr>
        <w:t xml:space="preserve">Докази о испуњености услова </w:t>
      </w:r>
      <w:r w:rsidRPr="00A25E9D">
        <w:rPr>
          <w:rFonts w:ascii="Arial" w:eastAsia="Times New Roman" w:hAnsi="Arial"/>
          <w:lang w:val="ru-RU" w:bidi="en-US"/>
        </w:rPr>
        <w:t xml:space="preserve">из чл. </w:t>
      </w:r>
      <w:r w:rsidRPr="00A25E9D">
        <w:rPr>
          <w:rFonts w:ascii="Arial" w:eastAsia="Times New Roman" w:hAnsi="Arial"/>
          <w:lang w:val="sr-Cyrl-RS" w:bidi="en-US"/>
        </w:rPr>
        <w:t>75.</w:t>
      </w:r>
      <w:r w:rsidRPr="00A25E9D">
        <w:rPr>
          <w:rFonts w:ascii="Arial" w:eastAsia="Times New Roman" w:hAnsi="Arial"/>
          <w:lang w:val="sr-Cyrl-RS"/>
        </w:rPr>
        <w:t xml:space="preserve"> и 76. </w:t>
      </w:r>
      <w:r w:rsidRPr="00A25E9D">
        <w:rPr>
          <w:rFonts w:ascii="Arial" w:eastAsia="Times New Roman" w:hAnsi="Arial"/>
          <w:lang w:val="ru-RU"/>
        </w:rPr>
        <w:t>Закона</w:t>
      </w:r>
      <w:r w:rsidRPr="00A25E9D">
        <w:rPr>
          <w:rFonts w:ascii="Arial" w:eastAsia="Times New Roman" w:hAnsi="Arial"/>
          <w:lang w:val="sr-Cyrl-RS"/>
        </w:rPr>
        <w:t>,</w:t>
      </w:r>
      <w:r w:rsidRPr="00A25E9D">
        <w:rPr>
          <w:rFonts w:ascii="Arial" w:eastAsia="Times New Roman" w:hAnsi="Arial"/>
          <w:lang w:val="ru-RU"/>
        </w:rPr>
        <w:t xml:space="preserve"> у складу са чланом 77. Закона и поглављем 4. конкурсне документације </w:t>
      </w:r>
    </w:p>
    <w:p w14:paraId="56822810" w14:textId="77777777" w:rsidR="007B38FD" w:rsidRPr="00A25E9D" w:rsidRDefault="007B38FD" w:rsidP="00560125">
      <w:pPr>
        <w:pStyle w:val="ListParagraph"/>
        <w:numPr>
          <w:ilvl w:val="0"/>
          <w:numId w:val="48"/>
        </w:numPr>
        <w:tabs>
          <w:tab w:val="left" w:pos="270"/>
          <w:tab w:val="num" w:pos="630"/>
        </w:tabs>
        <w:spacing w:before="0" w:after="0" w:line="240" w:lineRule="auto"/>
        <w:ind w:left="180" w:right="-360" w:hanging="180"/>
        <w:rPr>
          <w:rFonts w:ascii="Arial" w:eastAsia="Times New Roman" w:hAnsi="Arial" w:cs="Arial"/>
          <w:lang w:val="ru-RU"/>
        </w:rPr>
      </w:pPr>
      <w:r w:rsidRPr="00A25E9D">
        <w:rPr>
          <w:rFonts w:ascii="Arial" w:eastAsia="Times New Roman" w:hAnsi="Arial" w:cs="Arial"/>
          <w:lang w:val="sr-Cyrl-RS"/>
        </w:rPr>
        <w:t>С</w:t>
      </w:r>
      <w:r w:rsidRPr="00A25E9D">
        <w:rPr>
          <w:rFonts w:ascii="Arial" w:eastAsia="Times New Roman" w:hAnsi="Arial" w:cs="Arial"/>
          <w:lang w:val="ru-RU"/>
        </w:rPr>
        <w:t>редств</w:t>
      </w:r>
      <w:r w:rsidRPr="00A25E9D">
        <w:rPr>
          <w:rFonts w:ascii="Arial" w:eastAsia="Times New Roman" w:hAnsi="Arial" w:cs="Arial"/>
          <w:lang w:val="sr-Cyrl-RS"/>
        </w:rPr>
        <w:t>о</w:t>
      </w:r>
      <w:r w:rsidRPr="00A25E9D">
        <w:rPr>
          <w:rFonts w:ascii="Arial" w:eastAsia="Times New Roman" w:hAnsi="Arial" w:cs="Arial"/>
          <w:lang w:val="ru-RU"/>
        </w:rPr>
        <w:t xml:space="preserve"> финансијског обезбеђења </w:t>
      </w:r>
    </w:p>
    <w:p w14:paraId="5A47E3C0" w14:textId="77777777" w:rsidR="007B38FD" w:rsidRPr="00A25E9D" w:rsidRDefault="007B38FD" w:rsidP="00560125">
      <w:pPr>
        <w:pStyle w:val="ListParagraph"/>
        <w:numPr>
          <w:ilvl w:val="0"/>
          <w:numId w:val="48"/>
        </w:numPr>
        <w:tabs>
          <w:tab w:val="left" w:pos="270"/>
        </w:tabs>
        <w:spacing w:before="0" w:after="0" w:line="240" w:lineRule="auto"/>
        <w:ind w:left="180" w:right="-360" w:hanging="180"/>
        <w:rPr>
          <w:rFonts w:ascii="Arial" w:eastAsia="Times New Roman" w:hAnsi="Arial" w:cs="Arial"/>
          <w:lang w:val="ru-RU"/>
        </w:rPr>
      </w:pPr>
      <w:r w:rsidRPr="00A25E9D">
        <w:rPr>
          <w:rFonts w:ascii="Arial" w:eastAsia="Times New Roman" w:hAnsi="Arial" w:cs="Arial"/>
          <w:lang w:val="sr-Cyrl-RS"/>
        </w:rPr>
        <w:t>О</w:t>
      </w:r>
      <w:r w:rsidRPr="00A25E9D">
        <w:rPr>
          <w:rFonts w:ascii="Arial" w:eastAsia="Times New Roman" w:hAnsi="Arial" w:cs="Arial"/>
          <w:lang w:val="ru-RU"/>
        </w:rPr>
        <w:t>брасц</w:t>
      </w:r>
      <w:r w:rsidRPr="00A25E9D">
        <w:rPr>
          <w:rFonts w:ascii="Arial" w:eastAsia="Times New Roman" w:hAnsi="Arial" w:cs="Arial"/>
          <w:lang w:val="sr-Cyrl-CS"/>
        </w:rPr>
        <w:t>и</w:t>
      </w:r>
      <w:r w:rsidRPr="00A25E9D">
        <w:rPr>
          <w:rFonts w:ascii="Arial" w:eastAsia="Times New Roman" w:hAnsi="Arial" w:cs="Arial"/>
          <w:lang w:val="ru-RU"/>
        </w:rPr>
        <w:t>, изјаве и доказ</w:t>
      </w:r>
      <w:r w:rsidRPr="00A25E9D">
        <w:rPr>
          <w:rFonts w:ascii="Arial" w:eastAsia="Times New Roman" w:hAnsi="Arial" w:cs="Arial"/>
          <w:lang w:val="sr-Cyrl-CS"/>
        </w:rPr>
        <w:t>и</w:t>
      </w:r>
      <w:r w:rsidRPr="00A25E9D">
        <w:rPr>
          <w:rFonts w:ascii="Arial" w:eastAsia="Times New Roman" w:hAnsi="Arial" w:cs="Arial"/>
          <w:lang w:val="ru-RU"/>
        </w:rPr>
        <w:t xml:space="preserve"> одређен</w:t>
      </w:r>
      <w:r w:rsidRPr="00A25E9D">
        <w:rPr>
          <w:rFonts w:ascii="Arial" w:eastAsia="Times New Roman" w:hAnsi="Arial" w:cs="Arial"/>
          <w:lang w:val="sr-Cyrl-RS"/>
        </w:rPr>
        <w:t>и</w:t>
      </w:r>
      <w:r w:rsidRPr="00A25E9D">
        <w:rPr>
          <w:rFonts w:ascii="Arial" w:eastAsia="Times New Roman" w:hAnsi="Arial" w:cs="Arial"/>
          <w:lang w:val="ru-RU"/>
        </w:rPr>
        <w:t xml:space="preserve"> тачком </w:t>
      </w:r>
      <w:r w:rsidRPr="00A25E9D">
        <w:rPr>
          <w:rFonts w:ascii="Arial" w:eastAsia="Times New Roman" w:hAnsi="Arial" w:cs="Arial"/>
          <w:lang w:val="sr-Cyrl-RS"/>
        </w:rPr>
        <w:t>6</w:t>
      </w:r>
      <w:r w:rsidRPr="00A25E9D">
        <w:rPr>
          <w:rFonts w:ascii="Arial" w:eastAsia="Times New Roman" w:hAnsi="Arial" w:cs="Arial"/>
          <w:lang w:val="ru-RU"/>
        </w:rPr>
        <w:t>.</w:t>
      </w:r>
      <w:r w:rsidRPr="00A25E9D">
        <w:rPr>
          <w:rFonts w:ascii="Arial" w:eastAsia="Times New Roman" w:hAnsi="Arial" w:cs="Arial"/>
          <w:lang w:val="sr-Cyrl-CS"/>
        </w:rPr>
        <w:t>9</w:t>
      </w:r>
      <w:r w:rsidRPr="00A25E9D">
        <w:rPr>
          <w:rFonts w:ascii="Arial" w:eastAsia="Times New Roman" w:hAnsi="Arial" w:cs="Arial"/>
          <w:lang w:val="ru-RU"/>
        </w:rPr>
        <w:t xml:space="preserve"> или </w:t>
      </w:r>
      <w:r w:rsidRPr="00A25E9D">
        <w:rPr>
          <w:rFonts w:ascii="Arial" w:eastAsia="Times New Roman" w:hAnsi="Arial" w:cs="Arial"/>
          <w:lang w:val="sr-Cyrl-RS"/>
        </w:rPr>
        <w:t>6</w:t>
      </w:r>
      <w:r w:rsidRPr="00A25E9D">
        <w:rPr>
          <w:rFonts w:ascii="Arial" w:eastAsia="Times New Roman" w:hAnsi="Arial" w:cs="Arial"/>
          <w:lang w:val="ru-RU"/>
        </w:rPr>
        <w:t>.1</w:t>
      </w:r>
      <w:r w:rsidRPr="00A25E9D">
        <w:rPr>
          <w:rFonts w:ascii="Arial" w:eastAsia="Times New Roman" w:hAnsi="Arial" w:cs="Arial"/>
          <w:lang w:val="sr-Cyrl-CS"/>
        </w:rPr>
        <w:t>0</w:t>
      </w:r>
      <w:r w:rsidRPr="00A25E9D">
        <w:rPr>
          <w:rFonts w:ascii="Arial" w:eastAsia="Times New Roman" w:hAnsi="Arial" w:cs="Arial"/>
          <w:lang w:val="ru-RU"/>
        </w:rPr>
        <w:t xml:space="preserve"> овог упутства у случају да понуђач подноси понуду са подизвођачем или заједничку понуду подноси група понуђача</w:t>
      </w:r>
    </w:p>
    <w:p w14:paraId="12F912D8" w14:textId="77777777" w:rsidR="007B38FD" w:rsidRDefault="007B38FD" w:rsidP="00560125">
      <w:pPr>
        <w:pStyle w:val="ListParagraph"/>
        <w:numPr>
          <w:ilvl w:val="0"/>
          <w:numId w:val="48"/>
        </w:numPr>
        <w:tabs>
          <w:tab w:val="left" w:pos="270"/>
          <w:tab w:val="num" w:pos="630"/>
        </w:tabs>
        <w:spacing w:before="0" w:after="0" w:line="240" w:lineRule="auto"/>
        <w:ind w:left="180" w:right="-360" w:hanging="180"/>
        <w:rPr>
          <w:rFonts w:ascii="Arial" w:eastAsia="Times New Roman" w:hAnsi="Arial" w:cs="Arial"/>
          <w:lang w:val="ru-RU"/>
        </w:rPr>
      </w:pPr>
      <w:r w:rsidRPr="00A25E9D">
        <w:rPr>
          <w:rFonts w:ascii="Arial" w:eastAsia="Times New Roman" w:hAnsi="Arial" w:cs="Arial"/>
          <w:lang w:val="sr-Cyrl-RS"/>
        </w:rPr>
        <w:t>П</w:t>
      </w:r>
      <w:r w:rsidRPr="00A25E9D">
        <w:rPr>
          <w:rFonts w:ascii="Arial" w:eastAsia="Times New Roman" w:hAnsi="Arial" w:cs="Arial"/>
          <w:lang w:val="ru-RU"/>
        </w:rPr>
        <w:t xml:space="preserve">отписан и печатом оверен „Модел </w:t>
      </w:r>
      <w:r w:rsidRPr="00A25E9D">
        <w:rPr>
          <w:rFonts w:ascii="Arial" w:eastAsia="Times New Roman" w:hAnsi="Arial" w:cs="Arial"/>
          <w:lang w:val="sr-Cyrl-RS"/>
        </w:rPr>
        <w:t>Уговора</w:t>
      </w:r>
      <w:r w:rsidRPr="00A25E9D">
        <w:rPr>
          <w:rFonts w:ascii="Arial" w:eastAsia="Times New Roman" w:hAnsi="Arial" w:cs="Arial"/>
          <w:lang w:val="ru-RU"/>
        </w:rPr>
        <w:t xml:space="preserve">“ </w:t>
      </w:r>
    </w:p>
    <w:p w14:paraId="7C9A10CF" w14:textId="0FE8FBCB" w:rsidR="00F85222" w:rsidRPr="008949F1" w:rsidRDefault="00F85222" w:rsidP="00560125">
      <w:pPr>
        <w:pStyle w:val="ListParagraph"/>
        <w:numPr>
          <w:ilvl w:val="0"/>
          <w:numId w:val="48"/>
        </w:numPr>
        <w:spacing w:before="0" w:after="0"/>
        <w:ind w:left="180" w:hanging="180"/>
        <w:rPr>
          <w:rFonts w:ascii="Arial" w:eastAsia="Times New Roman" w:hAnsi="Arial" w:cs="Arial"/>
          <w:lang w:val="ru-RU"/>
        </w:rPr>
      </w:pPr>
      <w:r w:rsidRPr="008949F1">
        <w:rPr>
          <w:rFonts w:ascii="Arial" w:eastAsia="Times New Roman" w:hAnsi="Arial" w:cs="Arial"/>
          <w:lang w:val="ru-RU"/>
        </w:rPr>
        <w:t xml:space="preserve">Потписан и печатом оверен „Модел Уговора о </w:t>
      </w:r>
      <w:r w:rsidR="00216300" w:rsidRPr="008949F1">
        <w:rPr>
          <w:rFonts w:ascii="Arial" w:eastAsia="Times New Roman" w:hAnsi="Arial" w:cs="Arial"/>
          <w:lang w:val="ru-RU"/>
        </w:rPr>
        <w:t>чувању пословне тајне</w:t>
      </w:r>
      <w:r w:rsidRPr="008949F1">
        <w:rPr>
          <w:rFonts w:ascii="Arial" w:eastAsia="Times New Roman" w:hAnsi="Arial" w:cs="Arial"/>
          <w:lang w:val="ru-RU"/>
        </w:rPr>
        <w:t xml:space="preserve">“ </w:t>
      </w:r>
    </w:p>
    <w:p w14:paraId="7854B6FE" w14:textId="77777777" w:rsidR="007B38FD" w:rsidRPr="00A25E9D" w:rsidRDefault="007B38FD" w:rsidP="00560125">
      <w:pPr>
        <w:pStyle w:val="ListParagraph"/>
        <w:numPr>
          <w:ilvl w:val="0"/>
          <w:numId w:val="48"/>
        </w:numPr>
        <w:tabs>
          <w:tab w:val="left" w:pos="270"/>
          <w:tab w:val="num" w:pos="630"/>
        </w:tabs>
        <w:spacing w:before="0" w:after="0" w:line="240" w:lineRule="auto"/>
        <w:ind w:left="180" w:right="-360" w:hanging="180"/>
        <w:rPr>
          <w:rFonts w:ascii="Arial" w:eastAsia="Times New Roman" w:hAnsi="Arial"/>
          <w:lang w:val="ru-RU"/>
        </w:rPr>
      </w:pPr>
      <w:r w:rsidRPr="00A25E9D">
        <w:rPr>
          <w:rFonts w:ascii="Arial" w:eastAsia="Times New Roman" w:hAnsi="Arial"/>
          <w:lang w:val="sr-Cyrl-RS"/>
        </w:rPr>
        <w:t>Овлашћење за потписника (ако не потписује заступник)</w:t>
      </w:r>
    </w:p>
    <w:p w14:paraId="64FD15E6" w14:textId="77777777" w:rsidR="007B38FD" w:rsidRPr="00A44AEF" w:rsidRDefault="007B38FD" w:rsidP="00A44AEF">
      <w:pPr>
        <w:pStyle w:val="ListParagraph"/>
        <w:numPr>
          <w:ilvl w:val="0"/>
          <w:numId w:val="48"/>
        </w:numPr>
        <w:tabs>
          <w:tab w:val="left" w:pos="270"/>
          <w:tab w:val="num" w:pos="630"/>
        </w:tabs>
        <w:spacing w:before="0" w:after="0" w:line="240" w:lineRule="auto"/>
        <w:ind w:left="187" w:right="-360" w:hanging="187"/>
        <w:rPr>
          <w:rFonts w:ascii="Arial" w:eastAsia="Times New Roman" w:hAnsi="Arial" w:cs="Arial"/>
          <w:lang w:val="ru-RU"/>
        </w:rPr>
      </w:pPr>
      <w:r w:rsidRPr="00A44AEF">
        <w:rPr>
          <w:rFonts w:ascii="Arial" w:eastAsia="Times New Roman" w:hAnsi="Arial" w:cs="Arial"/>
          <w:lang w:val="ru-RU"/>
        </w:rPr>
        <w:t xml:space="preserve">Споразум којим се понуђачи из групе међусобно и према Наручиоцу обавезују на извршење јавне набавке (у случају подношења заједничке понуде) </w:t>
      </w:r>
    </w:p>
    <w:p w14:paraId="67DFACD8" w14:textId="77777777" w:rsidR="00A44AEF" w:rsidRPr="00A44AEF" w:rsidRDefault="00A44AEF" w:rsidP="00A44AEF">
      <w:pPr>
        <w:pStyle w:val="ListParagraph"/>
        <w:numPr>
          <w:ilvl w:val="0"/>
          <w:numId w:val="48"/>
        </w:numPr>
        <w:autoSpaceDE w:val="0"/>
        <w:autoSpaceDN w:val="0"/>
        <w:adjustRightInd w:val="0"/>
        <w:spacing w:before="0" w:after="0" w:line="240" w:lineRule="auto"/>
        <w:ind w:left="187" w:right="-360" w:hanging="187"/>
        <w:rPr>
          <w:rFonts w:ascii="Arial" w:hAnsi="Arial" w:cs="Arial"/>
          <w:color w:val="000000"/>
          <w:lang w:val="ru-RU"/>
        </w:rPr>
      </w:pPr>
      <w:r w:rsidRPr="00A44AEF">
        <w:rPr>
          <w:rFonts w:ascii="Arial" w:hAnsi="Arial" w:cs="Arial"/>
          <w:color w:val="000000"/>
          <w:lang w:val="ru-RU"/>
        </w:rPr>
        <w:t xml:space="preserve">Уколико понуђач захтева надокнаду трошкова у складу са чланом 88. ЗЈН, као саставни део понуде доставља Изјаву о трошковима припреме понуде (Образац бр.5). </w:t>
      </w:r>
    </w:p>
    <w:p w14:paraId="28DB295E" w14:textId="77777777" w:rsidR="00A44AEF" w:rsidRPr="00A25E9D" w:rsidRDefault="00A44AEF" w:rsidP="00A44AEF">
      <w:pPr>
        <w:pStyle w:val="ListParagraph"/>
        <w:tabs>
          <w:tab w:val="left" w:pos="270"/>
        </w:tabs>
        <w:spacing w:before="0" w:after="0" w:line="240" w:lineRule="auto"/>
        <w:ind w:left="180" w:right="-360"/>
        <w:rPr>
          <w:rFonts w:ascii="Arial" w:eastAsia="Times New Roman" w:hAnsi="Arial"/>
          <w:lang w:val="ru-RU"/>
        </w:rPr>
      </w:pPr>
    </w:p>
    <w:p w14:paraId="567C1B5D" w14:textId="77777777" w:rsidR="007B38FD" w:rsidRPr="00203A9A" w:rsidRDefault="007B38FD" w:rsidP="00560125">
      <w:pPr>
        <w:autoSpaceDE w:val="0"/>
        <w:autoSpaceDN w:val="0"/>
        <w:adjustRightInd w:val="0"/>
        <w:spacing w:before="0"/>
        <w:ind w:right="-360"/>
        <w:rPr>
          <w:rFonts w:cs="Arial"/>
          <w:b/>
          <w:bCs/>
          <w:color w:val="000000"/>
          <w:lang w:val="ru-RU"/>
        </w:rPr>
      </w:pPr>
      <w:r w:rsidRPr="00203A9A">
        <w:rPr>
          <w:rFonts w:cs="Arial"/>
          <w:b/>
          <w:bCs/>
          <w:color w:val="000000"/>
          <w:lang w:val="ru-RU"/>
        </w:rPr>
        <w:t xml:space="preserve">Пожељно је да сви обрасци и документи који чине обавезну садржину понуде буду сложени према наведеном редоследу. </w:t>
      </w:r>
    </w:p>
    <w:p w14:paraId="4E5B36CE" w14:textId="1E781D58" w:rsidR="007468DF" w:rsidRDefault="007468DF" w:rsidP="00560125">
      <w:pPr>
        <w:spacing w:before="0"/>
        <w:ind w:right="-331"/>
        <w:rPr>
          <w:rFonts w:cs="Arial"/>
          <w:b/>
          <w:bCs/>
          <w:lang w:val="ru-RU"/>
        </w:rPr>
      </w:pPr>
      <w:r>
        <w:rPr>
          <w:rFonts w:cs="Arial"/>
          <w:b/>
          <w:bCs/>
          <w:lang w:val="ru-RU"/>
        </w:rPr>
        <w:t>Понуђач у затвореној коверти или кути</w:t>
      </w:r>
      <w:r w:rsidR="00FA6609">
        <w:rPr>
          <w:rFonts w:cs="Arial"/>
          <w:b/>
          <w:bCs/>
          <w:lang w:val="ru-RU"/>
        </w:rPr>
        <w:t xml:space="preserve">ји, уз писану понуду, доставља </w:t>
      </w:r>
      <w:r>
        <w:rPr>
          <w:rFonts w:cs="Arial"/>
          <w:b/>
          <w:bCs/>
          <w:lang w:val="ru-RU"/>
        </w:rPr>
        <w:t xml:space="preserve"> CD </w:t>
      </w:r>
      <w:r w:rsidR="00FA6609">
        <w:rPr>
          <w:rFonts w:cs="Arial"/>
          <w:b/>
          <w:bCs/>
          <w:lang w:val="ru-RU"/>
        </w:rPr>
        <w:t xml:space="preserve">или </w:t>
      </w:r>
      <w:r w:rsidR="00FA6609">
        <w:rPr>
          <w:rFonts w:cs="Arial"/>
          <w:b/>
          <w:bCs/>
          <w:lang w:val="sr-Latn-RS"/>
        </w:rPr>
        <w:t xml:space="preserve">USB </w:t>
      </w:r>
      <w:r>
        <w:rPr>
          <w:rFonts w:cs="Arial"/>
          <w:b/>
          <w:bCs/>
          <w:lang w:val="ru-RU"/>
        </w:rPr>
        <w:t>са понудом у pdf формату.</w:t>
      </w:r>
    </w:p>
    <w:p w14:paraId="23D83D16" w14:textId="77777777" w:rsidR="00A44AEF" w:rsidRPr="007468DF" w:rsidRDefault="00A44AEF" w:rsidP="00560125">
      <w:pPr>
        <w:spacing w:before="0"/>
        <w:ind w:right="-331"/>
        <w:rPr>
          <w:rFonts w:cs="Arial"/>
          <w:b/>
          <w:bCs/>
          <w:lang w:val="ru-RU"/>
        </w:rPr>
      </w:pPr>
    </w:p>
    <w:p w14:paraId="7232B578" w14:textId="77777777" w:rsidR="007B38FD" w:rsidRPr="00284412" w:rsidRDefault="007B38FD" w:rsidP="00560125">
      <w:pPr>
        <w:spacing w:before="0"/>
        <w:ind w:right="-360"/>
        <w:rPr>
          <w:lang w:val="ru-RU"/>
        </w:rPr>
      </w:pPr>
      <w:r w:rsidRPr="00A25E9D">
        <w:rPr>
          <w:lang w:val="ru-RU"/>
        </w:rPr>
        <w:t>Наручилац ће одбити као неприхватљиве све понуде које не испуњавају услове из позива за достављање понуда и конкурсне документације, као и понуде за које се у поступку стручне оцене понуда утврди да садрже неистините податке.</w:t>
      </w:r>
    </w:p>
    <w:p w14:paraId="15E78ED4" w14:textId="77777777" w:rsidR="008D2B23" w:rsidRPr="00FC638F" w:rsidRDefault="008D2B23" w:rsidP="00560125">
      <w:pPr>
        <w:pStyle w:val="KDParagraf"/>
        <w:spacing w:before="0"/>
        <w:rPr>
          <w:rFonts w:eastAsia="TimesNewRomanPS-BoldMT" w:cs="Arial"/>
          <w:bCs/>
          <w:color w:val="000000"/>
          <w:lang w:val="ru-RU"/>
        </w:rPr>
      </w:pPr>
    </w:p>
    <w:p w14:paraId="6F5F2AD0" w14:textId="77777777" w:rsidR="008D2B23" w:rsidRPr="00FC638F" w:rsidRDefault="003C4E60" w:rsidP="00560125">
      <w:pPr>
        <w:pStyle w:val="KDPodnaslov2"/>
        <w:numPr>
          <w:ilvl w:val="1"/>
          <w:numId w:val="25"/>
        </w:numPr>
        <w:spacing w:before="0"/>
        <w:ind w:left="360"/>
        <w:jc w:val="both"/>
        <w:rPr>
          <w:rFonts w:cs="Arial"/>
        </w:rPr>
      </w:pPr>
      <w:bookmarkStart w:id="211" w:name="_Toc441651580"/>
      <w:bookmarkStart w:id="212" w:name="_Toc442559891"/>
      <w:r w:rsidRPr="00FC638F">
        <w:rPr>
          <w:rFonts w:cs="Arial"/>
          <w:lang w:val="sr-Cyrl-RS"/>
        </w:rPr>
        <w:t>П</w:t>
      </w:r>
      <w:r w:rsidRPr="00FC638F">
        <w:rPr>
          <w:rFonts w:cs="Arial"/>
        </w:rPr>
        <w:t>одношење и</w:t>
      </w:r>
      <w:r w:rsidR="008D2B23" w:rsidRPr="00FC638F">
        <w:rPr>
          <w:rFonts w:cs="Arial"/>
        </w:rPr>
        <w:t xml:space="preserve"> отварање понуда</w:t>
      </w:r>
      <w:bookmarkEnd w:id="211"/>
      <w:bookmarkEnd w:id="212"/>
    </w:p>
    <w:p w14:paraId="30FA5890" w14:textId="77777777" w:rsidR="00FC355A" w:rsidRPr="00FC638F" w:rsidRDefault="00FC355A" w:rsidP="00560125">
      <w:pPr>
        <w:pStyle w:val="KDParagraf"/>
        <w:spacing w:before="0"/>
        <w:rPr>
          <w:rFonts w:cs="Arial"/>
          <w:lang w:val="sr-Cyrl-CS"/>
        </w:rPr>
      </w:pPr>
      <w:r w:rsidRPr="00FC638F">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FC638F">
        <w:rPr>
          <w:rFonts w:cs="Arial"/>
          <w:lang w:val="sr-Cyrl-RS"/>
        </w:rPr>
        <w:t>е</w:t>
      </w:r>
      <w:r w:rsidRPr="00FC638F">
        <w:rPr>
          <w:rFonts w:cs="Arial"/>
          <w:lang w:val="sr-Cyrl-CS"/>
        </w:rPr>
        <w:t>.</w:t>
      </w:r>
    </w:p>
    <w:p w14:paraId="0F244E7A" w14:textId="77777777" w:rsidR="00FC355A" w:rsidRPr="00FC638F" w:rsidRDefault="008D2B23" w:rsidP="00560125">
      <w:pPr>
        <w:pStyle w:val="KDParagraf"/>
        <w:spacing w:before="0"/>
        <w:rPr>
          <w:rFonts w:cs="Arial"/>
          <w:lang w:val="sr-Cyrl-CS"/>
        </w:rPr>
      </w:pPr>
      <w:r w:rsidRPr="00203A9A">
        <w:rPr>
          <w:rFonts w:cs="Arial"/>
          <w:lang w:val="sr-Cyrl-CS"/>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EE360B4" w14:textId="6CF2DC07" w:rsidR="00AF58C6" w:rsidRPr="00FC638F" w:rsidRDefault="00FC355A" w:rsidP="00560125">
      <w:pPr>
        <w:pStyle w:val="KDParagraf"/>
        <w:spacing w:before="0"/>
        <w:rPr>
          <w:rFonts w:cs="Arial"/>
          <w:lang w:val="sr-Cyrl-RS"/>
        </w:rPr>
      </w:pPr>
      <w:r w:rsidRPr="00203A9A">
        <w:rPr>
          <w:rFonts w:cs="Arial"/>
          <w:lang w:val="sr-Cyrl-CS"/>
        </w:rPr>
        <w:lastRenderedPageBreak/>
        <w:t>Комисија за јавне набавке ће благовремено поднете понуде јавно отворити дана наведено</w:t>
      </w:r>
      <w:r w:rsidR="009C3123">
        <w:rPr>
          <w:rFonts w:cs="Arial"/>
          <w:lang w:val="sr-Cyrl-RS"/>
        </w:rPr>
        <w:t>г</w:t>
      </w:r>
      <w:r w:rsidRPr="00203A9A">
        <w:rPr>
          <w:rFonts w:cs="Arial"/>
          <w:lang w:val="sr-Cyrl-CS"/>
        </w:rPr>
        <w:t xml:space="preserve"> у Позиву за подношење понуда у просторијама </w:t>
      </w:r>
      <w:r w:rsidR="003E32D1" w:rsidRPr="003E32D1">
        <w:rPr>
          <w:rFonts w:cs="Arial"/>
          <w:lang w:val="ru-RU"/>
        </w:rPr>
        <w:t>Јавно</w:t>
      </w:r>
      <w:r w:rsidR="003E32D1">
        <w:rPr>
          <w:rFonts w:cs="Arial"/>
          <w:lang w:val="ru-RU"/>
        </w:rPr>
        <w:t>г</w:t>
      </w:r>
      <w:r w:rsidR="003E32D1" w:rsidRPr="003E32D1">
        <w:rPr>
          <w:rFonts w:cs="Arial"/>
          <w:lang w:val="ru-RU"/>
        </w:rPr>
        <w:t xml:space="preserve"> предузећ</w:t>
      </w:r>
      <w:r w:rsidR="003E32D1">
        <w:rPr>
          <w:rFonts w:cs="Arial"/>
          <w:lang w:val="ru-RU"/>
        </w:rPr>
        <w:t>а</w:t>
      </w:r>
      <w:r w:rsidR="003E32D1" w:rsidRPr="003E32D1">
        <w:rPr>
          <w:rFonts w:cs="Arial"/>
          <w:lang w:val="ru-RU"/>
        </w:rPr>
        <w:t xml:space="preserve"> „Електропривреда Србије“ </w:t>
      </w:r>
      <w:r w:rsidR="003E32D1" w:rsidRPr="003E32D1">
        <w:rPr>
          <w:rFonts w:eastAsia="TimesNewRomanPSMT" w:cs="Arial"/>
          <w:bCs/>
          <w:lang w:val="sr-Cyrl-RS"/>
        </w:rPr>
        <w:t>Београд, ул. Балканска</w:t>
      </w:r>
      <w:r w:rsidR="003E32D1" w:rsidRPr="003E32D1">
        <w:rPr>
          <w:rFonts w:cs="Arial"/>
          <w:lang w:val="ru-RU"/>
        </w:rPr>
        <w:t xml:space="preserve"> бр. 13, 11000 Београд</w:t>
      </w:r>
      <w:r w:rsidR="00AE2A1D" w:rsidRPr="003E32D1">
        <w:rPr>
          <w:rFonts w:cs="Arial"/>
          <w:lang w:val="sr-Cyrl-RS"/>
        </w:rPr>
        <w:t>.</w:t>
      </w:r>
    </w:p>
    <w:p w14:paraId="49C75815" w14:textId="6CB36282" w:rsidR="003F01C7" w:rsidRPr="003F01C7" w:rsidRDefault="008D2B23" w:rsidP="00560125">
      <w:pPr>
        <w:tabs>
          <w:tab w:val="left" w:pos="284"/>
          <w:tab w:val="left" w:pos="330"/>
        </w:tabs>
        <w:spacing w:before="0" w:line="276" w:lineRule="auto"/>
        <w:rPr>
          <w:rFonts w:eastAsia="TimesNewRomanPSMT" w:cs="Arial"/>
          <w:bCs/>
          <w:lang w:val="sr-Cyrl-RS"/>
        </w:rPr>
      </w:pPr>
      <w:r w:rsidRPr="00203A9A">
        <w:rPr>
          <w:rFonts w:cs="Arial"/>
          <w:lang w:val="sr-Cyrl-RS"/>
        </w:rPr>
        <w:t>Представници понуђача који учествују у поступку јавног отварања понуда, морају да пре почетка поступка јавног отварања доставе Комисији за јавн</w:t>
      </w:r>
      <w:r w:rsidR="001D4A69">
        <w:rPr>
          <w:rFonts w:cs="Arial"/>
          <w:lang w:val="sr-Cyrl-RS"/>
        </w:rPr>
        <w:t>у</w:t>
      </w:r>
      <w:r w:rsidRPr="00203A9A">
        <w:rPr>
          <w:rFonts w:cs="Arial"/>
          <w:lang w:val="sr-Cyrl-RS"/>
        </w:rPr>
        <w:t xml:space="preserve"> набавк</w:t>
      </w:r>
      <w:r w:rsidR="001D4A69">
        <w:rPr>
          <w:rFonts w:cs="Arial"/>
          <w:lang w:val="sr-Cyrl-RS"/>
        </w:rPr>
        <w:t>у</w:t>
      </w:r>
      <w:r w:rsidRPr="00203A9A">
        <w:rPr>
          <w:rFonts w:cs="Arial"/>
          <w:lang w:val="sr-Cyrl-RS"/>
        </w:rPr>
        <w:t xml:space="preserve"> писано овлашћење</w:t>
      </w:r>
      <w:r w:rsidR="00F37CA2" w:rsidRPr="00FC638F">
        <w:rPr>
          <w:rFonts w:cs="Arial"/>
          <w:lang w:val="sr-Cyrl-RS"/>
        </w:rPr>
        <w:t xml:space="preserve"> </w:t>
      </w:r>
      <w:r w:rsidR="009B3371" w:rsidRPr="00203A9A">
        <w:rPr>
          <w:rFonts w:cs="Arial"/>
          <w:lang w:val="sr-Cyrl-RS"/>
        </w:rPr>
        <w:t>за учествовање у овом поступку (пожељно да буде издато на меморандуму понуђача)</w:t>
      </w:r>
      <w:r w:rsidRPr="00203A9A">
        <w:rPr>
          <w:rFonts w:cs="Arial"/>
          <w:lang w:val="sr-Cyrl-RS"/>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r w:rsidR="003F01C7" w:rsidRPr="003F01C7">
        <w:rPr>
          <w:rFonts w:eastAsia="TimesNewRomanPSMT" w:cs="Arial"/>
          <w:bCs/>
          <w:lang w:val="sr-Cyrl-CS"/>
        </w:rPr>
        <w:t xml:space="preserve"> Лица која присуствују јавном</w:t>
      </w:r>
      <w:r w:rsidR="003F01C7">
        <w:rPr>
          <w:rFonts w:eastAsia="TimesNewRomanPSMT" w:cs="Arial"/>
          <w:bCs/>
          <w:lang w:val="sr-Cyrl-CS"/>
        </w:rPr>
        <w:t xml:space="preserve"> отварању понуда, а нису предала</w:t>
      </w:r>
      <w:r w:rsidR="003F01C7" w:rsidRPr="003F01C7">
        <w:rPr>
          <w:rFonts w:eastAsia="TimesNewRomanPSMT" w:cs="Arial"/>
          <w:bCs/>
          <w:lang w:val="sr-Cyrl-CS"/>
        </w:rPr>
        <w:t xml:space="preserve"> овлашћење, немају право да коментаришу и дају примедбе на ток отварања понуда</w:t>
      </w:r>
      <w:r w:rsidR="003F01C7" w:rsidRPr="003F01C7">
        <w:rPr>
          <w:rFonts w:eastAsia="TimesNewRomanPSMT" w:cs="Arial"/>
          <w:bCs/>
          <w:lang w:val="sr-Cyrl-RS"/>
        </w:rPr>
        <w:t>.</w:t>
      </w:r>
    </w:p>
    <w:p w14:paraId="7401D70B" w14:textId="6DFED52A" w:rsidR="008D2B23" w:rsidRPr="003F01C7" w:rsidRDefault="003F01C7" w:rsidP="00560125">
      <w:pPr>
        <w:pStyle w:val="KDParagraf"/>
        <w:spacing w:before="0"/>
        <w:rPr>
          <w:rFonts w:cs="Arial"/>
          <w:lang w:val="sr-Cyrl-RS"/>
        </w:rPr>
      </w:pPr>
      <w:r>
        <w:rPr>
          <w:rFonts w:cs="Arial"/>
          <w:lang w:val="sr-Cyrl-RS"/>
        </w:rPr>
        <w:t xml:space="preserve"> </w:t>
      </w:r>
    </w:p>
    <w:p w14:paraId="05A3B25E" w14:textId="77777777" w:rsidR="008D2B23" w:rsidRPr="00203A9A" w:rsidRDefault="00AF58C6" w:rsidP="00560125">
      <w:pPr>
        <w:pStyle w:val="KDParagraf"/>
        <w:spacing w:before="0"/>
        <w:rPr>
          <w:rFonts w:cs="Arial"/>
          <w:lang w:val="sr-Cyrl-RS"/>
        </w:rPr>
      </w:pPr>
      <w:r w:rsidRPr="00203A9A">
        <w:rPr>
          <w:rFonts w:cs="Arial"/>
          <w:lang w:val="sr-Cyrl-RS"/>
        </w:rPr>
        <w:t>Комисија за јавну набавку води З</w:t>
      </w:r>
      <w:r w:rsidR="008D2B23" w:rsidRPr="00203A9A">
        <w:rPr>
          <w:rFonts w:cs="Arial"/>
          <w:lang w:val="sr-Cyrl-RS"/>
        </w:rPr>
        <w:t>аписник о отварању понуда у који се уносе подаци у складу са Законом.</w:t>
      </w:r>
    </w:p>
    <w:p w14:paraId="73FE6CE1" w14:textId="77777777" w:rsidR="008D2B23" w:rsidRPr="00203A9A" w:rsidRDefault="008D2B23" w:rsidP="00560125">
      <w:pPr>
        <w:pStyle w:val="KDParagraf"/>
        <w:spacing w:before="0"/>
        <w:rPr>
          <w:rFonts w:cs="Arial"/>
          <w:lang w:val="sr-Cyrl-RS"/>
        </w:rPr>
      </w:pPr>
      <w:r w:rsidRPr="00203A9A">
        <w:rPr>
          <w:rFonts w:cs="Arial"/>
          <w:lang w:val="sr-Cyrl-RS"/>
        </w:rPr>
        <w:t>Записник о отварању понуда потписују чланови комисије и присутни овлашћени представници понуђача, који преузимају примерак записника.</w:t>
      </w:r>
    </w:p>
    <w:p w14:paraId="02A3DE71" w14:textId="77777777" w:rsidR="008D2B23" w:rsidRPr="00203A9A" w:rsidRDefault="008D2B23" w:rsidP="00560125">
      <w:pPr>
        <w:pStyle w:val="KDParagraf"/>
        <w:spacing w:before="0"/>
        <w:rPr>
          <w:rFonts w:cs="Arial"/>
          <w:lang w:val="sr-Cyrl-RS"/>
        </w:rPr>
      </w:pPr>
      <w:r w:rsidRPr="00203A9A">
        <w:rPr>
          <w:rFonts w:cs="Arial"/>
          <w:lang w:val="sr-Cyrl-RS"/>
        </w:rPr>
        <w:t xml:space="preserve">Наручилац ће у року од </w:t>
      </w:r>
      <w:r w:rsidR="00AF58C6" w:rsidRPr="00FC638F">
        <w:rPr>
          <w:rFonts w:cs="Arial"/>
          <w:lang w:val="sr-Cyrl-RS"/>
        </w:rPr>
        <w:t xml:space="preserve">3 (словима: три) </w:t>
      </w:r>
      <w:r w:rsidRPr="00203A9A">
        <w:rPr>
          <w:rFonts w:cs="Arial"/>
          <w:lang w:val="sr-Cyrl-RS"/>
        </w:rPr>
        <w:t>дана од дана окончања поступка отварања понуда поштом или електронским путем достав</w:t>
      </w:r>
      <w:r w:rsidR="00AF58C6" w:rsidRPr="00203A9A">
        <w:rPr>
          <w:rFonts w:cs="Arial"/>
          <w:lang w:val="sr-Cyrl-RS"/>
        </w:rPr>
        <w:t>ити З</w:t>
      </w:r>
      <w:r w:rsidRPr="00203A9A">
        <w:rPr>
          <w:rFonts w:cs="Arial"/>
          <w:lang w:val="sr-Cyrl-RS"/>
        </w:rPr>
        <w:t>аписник о отварању понуда понуђачима који нису учествовали у поступку отварања понуда.</w:t>
      </w:r>
    </w:p>
    <w:p w14:paraId="63993B56" w14:textId="77777777" w:rsidR="008D2B23" w:rsidRPr="00203A9A" w:rsidRDefault="008D2B23" w:rsidP="00560125">
      <w:pPr>
        <w:pStyle w:val="KDParagraf"/>
        <w:spacing w:before="0"/>
        <w:rPr>
          <w:rFonts w:cs="Arial"/>
          <w:lang w:val="sr-Cyrl-RS"/>
        </w:rPr>
      </w:pPr>
    </w:p>
    <w:p w14:paraId="08864B7B" w14:textId="77777777" w:rsidR="008D2B23" w:rsidRPr="00FC638F" w:rsidRDefault="008D2B23" w:rsidP="00560125">
      <w:pPr>
        <w:pStyle w:val="KDPodnaslov2"/>
        <w:numPr>
          <w:ilvl w:val="1"/>
          <w:numId w:val="25"/>
        </w:numPr>
        <w:spacing w:before="0"/>
        <w:ind w:left="450" w:hanging="450"/>
        <w:jc w:val="both"/>
        <w:rPr>
          <w:rFonts w:cs="Arial"/>
        </w:rPr>
      </w:pPr>
      <w:bookmarkStart w:id="213" w:name="_Toc441651581"/>
      <w:bookmarkStart w:id="214" w:name="_Toc442559892"/>
      <w:r w:rsidRPr="00FC638F">
        <w:rPr>
          <w:rFonts w:cs="Arial"/>
        </w:rPr>
        <w:t>Начин подношења понуде</w:t>
      </w:r>
      <w:bookmarkEnd w:id="213"/>
      <w:bookmarkEnd w:id="214"/>
    </w:p>
    <w:p w14:paraId="230A741E" w14:textId="77777777" w:rsidR="008D2B23" w:rsidRPr="00FC638F" w:rsidRDefault="008D2B23" w:rsidP="00560125">
      <w:pPr>
        <w:pStyle w:val="KDParagraf"/>
        <w:spacing w:before="0"/>
        <w:rPr>
          <w:rFonts w:cs="Arial"/>
          <w:lang w:val="ru-RU"/>
        </w:rPr>
      </w:pPr>
      <w:r w:rsidRPr="00FC638F">
        <w:rPr>
          <w:rFonts w:cs="Arial"/>
          <w:lang w:val="ru-RU"/>
        </w:rPr>
        <w:t>Понуђач може поднети само једну понуду.</w:t>
      </w:r>
    </w:p>
    <w:p w14:paraId="631572D8" w14:textId="77777777" w:rsidR="008D2B23" w:rsidRPr="00FC638F" w:rsidRDefault="008D2B23" w:rsidP="00560125">
      <w:pPr>
        <w:pStyle w:val="KDParagraf"/>
        <w:spacing w:before="0"/>
        <w:rPr>
          <w:rFonts w:cs="Arial"/>
          <w:lang w:val="ru-RU"/>
        </w:rPr>
      </w:pPr>
      <w:r w:rsidRPr="00FC638F">
        <w:rPr>
          <w:rFonts w:cs="Arial"/>
          <w:lang w:val="ru-RU"/>
        </w:rPr>
        <w:t>Понуду може поднети понуђач самостално, група понуђача, као и понуђач са подизвођачем.</w:t>
      </w:r>
    </w:p>
    <w:p w14:paraId="48E3C167" w14:textId="77777777" w:rsidR="008D2B23" w:rsidRPr="00203A9A" w:rsidRDefault="008D2B23" w:rsidP="00560125">
      <w:pPr>
        <w:pStyle w:val="KDParagraf"/>
        <w:spacing w:before="0"/>
        <w:rPr>
          <w:rFonts w:cs="Arial"/>
          <w:lang w:val="ru-RU"/>
        </w:rPr>
      </w:pPr>
      <w:r w:rsidRPr="00203A9A">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47F6CB3" w14:textId="77777777" w:rsidR="008D2B23" w:rsidRPr="00203A9A" w:rsidRDefault="008D2B23" w:rsidP="00560125">
      <w:pPr>
        <w:pStyle w:val="KDParagraf"/>
        <w:spacing w:before="0"/>
        <w:rPr>
          <w:rFonts w:cs="Arial"/>
          <w:lang w:val="ru-RU"/>
        </w:rPr>
      </w:pPr>
      <w:r w:rsidRPr="00203A9A">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779F888" w14:textId="77777777" w:rsidR="008D2B23" w:rsidRPr="00203A9A" w:rsidRDefault="008D2B23" w:rsidP="00560125">
      <w:pPr>
        <w:pStyle w:val="KDParagraf"/>
        <w:spacing w:before="0"/>
        <w:rPr>
          <w:rFonts w:cs="Arial"/>
          <w:lang w:val="ru-RU"/>
        </w:rPr>
      </w:pPr>
      <w:r w:rsidRPr="00203A9A">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6D40234A" w14:textId="77777777" w:rsidR="008D2B23" w:rsidRPr="00203A9A" w:rsidRDefault="008D2B23" w:rsidP="00560125">
      <w:pPr>
        <w:pStyle w:val="KDParagraf"/>
        <w:spacing w:before="0"/>
        <w:rPr>
          <w:rFonts w:cs="Arial"/>
          <w:lang w:val="ru-RU"/>
        </w:rPr>
      </w:pPr>
    </w:p>
    <w:p w14:paraId="5096BC54" w14:textId="77777777" w:rsidR="008D2B23" w:rsidRPr="00FC638F" w:rsidRDefault="008D2B23" w:rsidP="00560125">
      <w:pPr>
        <w:pStyle w:val="KDPodnaslov2"/>
        <w:numPr>
          <w:ilvl w:val="1"/>
          <w:numId w:val="25"/>
        </w:numPr>
        <w:spacing w:before="0"/>
        <w:ind w:left="360"/>
        <w:jc w:val="both"/>
        <w:rPr>
          <w:rFonts w:cs="Arial"/>
        </w:rPr>
      </w:pPr>
      <w:bookmarkStart w:id="215" w:name="_Toc441651582"/>
      <w:bookmarkStart w:id="216" w:name="_Toc442559893"/>
      <w:r w:rsidRPr="00FC638F">
        <w:rPr>
          <w:rFonts w:cs="Arial"/>
        </w:rPr>
        <w:t>Измена, допуна и опозив понуде</w:t>
      </w:r>
      <w:bookmarkEnd w:id="215"/>
      <w:bookmarkEnd w:id="216"/>
    </w:p>
    <w:p w14:paraId="41C3B277" w14:textId="02CCA4F3" w:rsidR="008D2B23" w:rsidRPr="00FC638F" w:rsidRDefault="008D2B23" w:rsidP="00560125">
      <w:pPr>
        <w:pStyle w:val="KDParagraf"/>
        <w:spacing w:before="0"/>
        <w:rPr>
          <w:rFonts w:cs="Arial"/>
          <w:lang w:val="ru-RU"/>
        </w:rPr>
      </w:pPr>
      <w:r w:rsidRPr="00FC638F">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436729">
        <w:rPr>
          <w:rFonts w:cs="Arial"/>
          <w:lang w:val="ru-RU"/>
        </w:rPr>
        <w:t>услуг</w:t>
      </w:r>
      <w:r w:rsidR="00A13135">
        <w:rPr>
          <w:rFonts w:cs="Arial"/>
          <w:lang w:val="ru-RU"/>
        </w:rPr>
        <w:t xml:space="preserve">а </w:t>
      </w:r>
      <w:r w:rsidR="007B38FD">
        <w:rPr>
          <w:rFonts w:cs="Arial"/>
          <w:lang w:val="ru-RU"/>
        </w:rPr>
        <w:t xml:space="preserve">- </w:t>
      </w:r>
      <w:r w:rsidR="00A13135">
        <w:rPr>
          <w:rFonts w:cs="Arial"/>
          <w:lang w:val="ru-RU"/>
        </w:rPr>
        <w:t>Студија изводљивости унапређења процеса одржавања рударске механизације увођењем система агрегатне замене</w:t>
      </w:r>
      <w:r w:rsidR="00AF58C6" w:rsidRPr="00FC638F">
        <w:rPr>
          <w:rFonts w:cs="Arial"/>
          <w:lang w:val="ru-RU"/>
        </w:rPr>
        <w:t xml:space="preserve">, </w:t>
      </w:r>
      <w:r w:rsidRPr="00FC638F">
        <w:rPr>
          <w:rFonts w:cs="Arial"/>
          <w:lang w:val="ru-RU"/>
        </w:rPr>
        <w:t xml:space="preserve">Јавна набавка број </w:t>
      </w:r>
      <w:r w:rsidR="00436729">
        <w:rPr>
          <w:rFonts w:cs="Arial"/>
          <w:lang w:val="ru-RU"/>
        </w:rPr>
        <w:t>ЈН/1000/0186/2019 (1116/2019)</w:t>
      </w:r>
      <w:r w:rsidR="00A13135">
        <w:rPr>
          <w:rFonts w:cs="Arial"/>
          <w:lang w:val="ru-RU"/>
        </w:rPr>
        <w:t xml:space="preserve"> </w:t>
      </w:r>
      <w:r w:rsidRPr="00FC638F">
        <w:rPr>
          <w:rFonts w:cs="Arial"/>
          <w:lang w:val="ru-RU"/>
        </w:rPr>
        <w:t>– НЕ ОТВАРАТИ“.</w:t>
      </w:r>
    </w:p>
    <w:p w14:paraId="0BA251CE" w14:textId="77777777" w:rsidR="008D2B23" w:rsidRPr="00203A9A" w:rsidRDefault="008D2B23" w:rsidP="00560125">
      <w:pPr>
        <w:pStyle w:val="KDParagraf"/>
        <w:spacing w:before="0"/>
        <w:rPr>
          <w:rFonts w:cs="Arial"/>
          <w:lang w:val="ru-RU"/>
        </w:rPr>
      </w:pPr>
      <w:r w:rsidRPr="00203A9A">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6D2905C1" w14:textId="7FE09E1E" w:rsidR="008D2B23" w:rsidRPr="00A13135" w:rsidRDefault="008D2B23" w:rsidP="00560125">
      <w:pPr>
        <w:pStyle w:val="KDParagraf"/>
        <w:spacing w:before="0"/>
        <w:rPr>
          <w:rFonts w:cs="Arial"/>
          <w:lang w:val="sr-Cyrl-RS"/>
        </w:rPr>
      </w:pPr>
      <w:r w:rsidRPr="00203A9A">
        <w:rPr>
          <w:rFonts w:cs="Arial"/>
          <w:lang w:val="ru-RU"/>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A13135">
        <w:rPr>
          <w:rFonts w:cs="Arial"/>
          <w:lang w:val="ru-RU"/>
        </w:rPr>
        <w:t xml:space="preserve">услуга </w:t>
      </w:r>
      <w:r w:rsidR="007B38FD">
        <w:rPr>
          <w:rFonts w:cs="Arial"/>
          <w:lang w:val="ru-RU"/>
        </w:rPr>
        <w:t xml:space="preserve">- </w:t>
      </w:r>
      <w:r w:rsidR="00A13135">
        <w:rPr>
          <w:rFonts w:cs="Arial"/>
          <w:lang w:val="ru-RU"/>
        </w:rPr>
        <w:t>Студија изводљивости унапређења процеса одржавања рударске механизације увођењем система агрегатне замене</w:t>
      </w:r>
      <w:r w:rsidR="00444A72" w:rsidRPr="00FC638F">
        <w:rPr>
          <w:rFonts w:cs="Arial"/>
          <w:lang w:val="ru-RU"/>
        </w:rPr>
        <w:t>,</w:t>
      </w:r>
      <w:r w:rsidRPr="00203A9A">
        <w:rPr>
          <w:rFonts w:cs="Arial"/>
          <w:lang w:val="ru-RU"/>
        </w:rPr>
        <w:t xml:space="preserve"> Јавна набавка број </w:t>
      </w:r>
      <w:r w:rsidR="00436729">
        <w:rPr>
          <w:rFonts w:cs="Arial"/>
          <w:lang w:val="ru-RU"/>
        </w:rPr>
        <w:t>ЈН/1000/0186/2019 (1116/2019)</w:t>
      </w:r>
      <w:r w:rsidR="00A13135">
        <w:rPr>
          <w:rFonts w:cs="Arial"/>
          <w:lang w:val="ru-RU"/>
        </w:rPr>
        <w:t xml:space="preserve"> </w:t>
      </w:r>
      <w:r w:rsidRPr="00203A9A">
        <w:rPr>
          <w:rFonts w:cs="Arial"/>
          <w:lang w:val="ru-RU"/>
        </w:rPr>
        <w:t>– НЕ ОТВАРАТИ“.</w:t>
      </w:r>
      <w:r w:rsidR="00A13135">
        <w:rPr>
          <w:rFonts w:cs="Arial"/>
          <w:lang w:val="sr-Cyrl-RS"/>
        </w:rPr>
        <w:t xml:space="preserve"> </w:t>
      </w:r>
    </w:p>
    <w:p w14:paraId="67DAA548" w14:textId="6BA80D0A" w:rsidR="00EA6178" w:rsidRPr="00203A9A" w:rsidRDefault="008D2B23" w:rsidP="00560125">
      <w:pPr>
        <w:pStyle w:val="KDParagraf"/>
        <w:spacing w:before="0"/>
        <w:rPr>
          <w:rFonts w:cs="Arial"/>
          <w:lang w:val="sr-Cyrl-RS"/>
        </w:rPr>
      </w:pPr>
      <w:r w:rsidRPr="00203A9A">
        <w:rPr>
          <w:rFonts w:cs="Arial"/>
          <w:lang w:val="sr-Cyrl-RS"/>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B51710D" w14:textId="77777777" w:rsidR="00A13135" w:rsidRPr="00203A9A" w:rsidRDefault="00A13135" w:rsidP="00560125">
      <w:pPr>
        <w:pStyle w:val="KDParagraf"/>
        <w:spacing w:before="0"/>
        <w:rPr>
          <w:rFonts w:cs="Arial"/>
          <w:lang w:val="sr-Cyrl-RS"/>
        </w:rPr>
      </w:pPr>
    </w:p>
    <w:p w14:paraId="4A03A99A" w14:textId="77777777" w:rsidR="008D2B23" w:rsidRPr="00FC638F" w:rsidRDefault="008D2B23" w:rsidP="00560125">
      <w:pPr>
        <w:pStyle w:val="KDPodnaslov2"/>
        <w:numPr>
          <w:ilvl w:val="1"/>
          <w:numId w:val="25"/>
        </w:numPr>
        <w:spacing w:before="0"/>
        <w:ind w:left="360"/>
        <w:jc w:val="both"/>
        <w:rPr>
          <w:rFonts w:cs="Arial"/>
        </w:rPr>
      </w:pPr>
      <w:bookmarkStart w:id="217" w:name="_Toc441651583"/>
      <w:bookmarkStart w:id="218" w:name="_Toc442559894"/>
      <w:r w:rsidRPr="00FC638F">
        <w:rPr>
          <w:rFonts w:cs="Arial"/>
          <w:lang w:val="ru-RU"/>
        </w:rPr>
        <w:lastRenderedPageBreak/>
        <w:t>П</w:t>
      </w:r>
      <w:r w:rsidRPr="00FC638F">
        <w:rPr>
          <w:rFonts w:cs="Arial"/>
        </w:rPr>
        <w:t>артије</w:t>
      </w:r>
      <w:bookmarkEnd w:id="217"/>
      <w:bookmarkEnd w:id="218"/>
    </w:p>
    <w:p w14:paraId="4E440859" w14:textId="52B0566F" w:rsidR="00660E4F" w:rsidRPr="00FC638F" w:rsidRDefault="0005568A" w:rsidP="00560125">
      <w:pPr>
        <w:spacing w:before="0"/>
        <w:rPr>
          <w:rFonts w:cs="Arial"/>
          <w:lang w:val="sr-Cyrl-RS"/>
        </w:rPr>
      </w:pPr>
      <w:r w:rsidRPr="00FC638F">
        <w:rPr>
          <w:rFonts w:cs="Arial"/>
          <w:lang w:val="sr-Cyrl-RS"/>
        </w:rPr>
        <w:t xml:space="preserve">Јавна набавка </w:t>
      </w:r>
      <w:r w:rsidR="001D4A69">
        <w:rPr>
          <w:rFonts w:cs="Arial"/>
          <w:lang w:val="sr-Cyrl-RS"/>
        </w:rPr>
        <w:t>није обликована по партијама</w:t>
      </w:r>
      <w:r w:rsidRPr="00FC638F">
        <w:rPr>
          <w:rFonts w:cs="Arial"/>
          <w:lang w:val="sr-Cyrl-RS"/>
        </w:rPr>
        <w:t>.</w:t>
      </w:r>
    </w:p>
    <w:p w14:paraId="4A95C324" w14:textId="77777777" w:rsidR="0005568A" w:rsidRPr="00FC638F" w:rsidRDefault="0005568A" w:rsidP="00560125">
      <w:pPr>
        <w:spacing w:before="0"/>
        <w:rPr>
          <w:rFonts w:cs="Arial"/>
          <w:lang w:val="sr-Cyrl-RS"/>
        </w:rPr>
      </w:pPr>
    </w:p>
    <w:p w14:paraId="23012FA0" w14:textId="77777777" w:rsidR="008D2B23" w:rsidRPr="00FC638F" w:rsidRDefault="00011DCA" w:rsidP="00560125">
      <w:pPr>
        <w:pStyle w:val="KDPodnaslov2"/>
        <w:numPr>
          <w:ilvl w:val="1"/>
          <w:numId w:val="25"/>
        </w:numPr>
        <w:spacing w:before="0"/>
        <w:ind w:left="360"/>
        <w:jc w:val="both"/>
        <w:rPr>
          <w:rFonts w:cs="Arial"/>
        </w:rPr>
      </w:pPr>
      <w:bookmarkStart w:id="219" w:name="_Toc441651584"/>
      <w:bookmarkStart w:id="220" w:name="_Toc442559895"/>
      <w:r w:rsidRPr="00FC638F">
        <w:rPr>
          <w:rFonts w:cs="Arial"/>
          <w:lang w:val="sr-Cyrl-RS"/>
        </w:rPr>
        <w:t xml:space="preserve"> </w:t>
      </w:r>
      <w:r w:rsidR="008D2B23" w:rsidRPr="00FC638F">
        <w:rPr>
          <w:rFonts w:cs="Arial"/>
        </w:rPr>
        <w:t>Понуда са варијантама</w:t>
      </w:r>
      <w:bookmarkEnd w:id="219"/>
      <w:bookmarkEnd w:id="220"/>
    </w:p>
    <w:p w14:paraId="7F8CD92C" w14:textId="77777777" w:rsidR="008D2B23" w:rsidRPr="00FC638F" w:rsidRDefault="008D2B23" w:rsidP="00560125">
      <w:pPr>
        <w:tabs>
          <w:tab w:val="num" w:pos="993"/>
        </w:tabs>
        <w:spacing w:before="0"/>
        <w:rPr>
          <w:rFonts w:cs="Arial"/>
          <w:lang w:val="ru-RU"/>
        </w:rPr>
      </w:pPr>
      <w:r w:rsidRPr="00FC638F">
        <w:rPr>
          <w:rFonts w:cs="Arial"/>
          <w:lang w:val="ru-RU"/>
        </w:rPr>
        <w:t>Понуда са варијантама није дозвољена.</w:t>
      </w:r>
    </w:p>
    <w:p w14:paraId="59747B32" w14:textId="77777777" w:rsidR="008D2B23" w:rsidRPr="00FC638F" w:rsidRDefault="008D2B23" w:rsidP="00560125">
      <w:pPr>
        <w:tabs>
          <w:tab w:val="num" w:pos="993"/>
        </w:tabs>
        <w:spacing w:before="0"/>
        <w:rPr>
          <w:rFonts w:cs="Arial"/>
          <w:lang w:val="ru-RU"/>
        </w:rPr>
      </w:pPr>
    </w:p>
    <w:p w14:paraId="64A72413" w14:textId="77777777" w:rsidR="008D2B23" w:rsidRPr="00FC638F" w:rsidRDefault="00011DCA" w:rsidP="00560125">
      <w:pPr>
        <w:pStyle w:val="KDPodnaslov2"/>
        <w:numPr>
          <w:ilvl w:val="1"/>
          <w:numId w:val="25"/>
        </w:numPr>
        <w:spacing w:before="0"/>
        <w:ind w:left="360"/>
        <w:jc w:val="both"/>
        <w:rPr>
          <w:rFonts w:cs="Arial"/>
        </w:rPr>
      </w:pPr>
      <w:bookmarkStart w:id="221" w:name="_Toc441651585"/>
      <w:bookmarkStart w:id="222" w:name="_Toc442559896"/>
      <w:r w:rsidRPr="00FC638F">
        <w:rPr>
          <w:rFonts w:cs="Arial"/>
          <w:lang w:val="sr-Cyrl-RS"/>
        </w:rPr>
        <w:t xml:space="preserve"> </w:t>
      </w:r>
      <w:r w:rsidR="008D2B23" w:rsidRPr="00FC638F">
        <w:rPr>
          <w:rFonts w:cs="Arial"/>
        </w:rPr>
        <w:t>Подношење понуде са подизвођачима</w:t>
      </w:r>
      <w:bookmarkEnd w:id="221"/>
      <w:bookmarkEnd w:id="222"/>
    </w:p>
    <w:p w14:paraId="7B1FD0DA" w14:textId="77777777" w:rsidR="00EE070C" w:rsidRPr="00FC638F" w:rsidRDefault="00EE070C" w:rsidP="00560125">
      <w:pPr>
        <w:pStyle w:val="KDParagraf"/>
        <w:spacing w:before="0"/>
        <w:rPr>
          <w:rFonts w:cs="Arial"/>
        </w:rPr>
      </w:pPr>
      <w:r w:rsidRPr="00FC638F">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E9C473D" w14:textId="7256FD12" w:rsidR="00EE070C" w:rsidRPr="00FC638F" w:rsidRDefault="00EE070C" w:rsidP="00560125">
      <w:pPr>
        <w:pStyle w:val="KDParagraf"/>
        <w:spacing w:before="0"/>
        <w:rPr>
          <w:rFonts w:cs="Arial"/>
        </w:rPr>
      </w:pPr>
      <w:r w:rsidRPr="00FC638F">
        <w:rPr>
          <w:rFonts w:cs="Arial"/>
        </w:rPr>
        <w:t xml:space="preserve">- назив подизвођача, а уколико </w:t>
      </w:r>
      <w:r w:rsidR="00CF29FC">
        <w:rPr>
          <w:rFonts w:cs="Arial"/>
          <w:lang w:val="sr-Cyrl-RS"/>
        </w:rPr>
        <w:t>У</w:t>
      </w:r>
      <w:r w:rsidR="000208C1">
        <w:rPr>
          <w:rFonts w:cs="Arial"/>
          <w:lang w:val="sr-Cyrl-RS"/>
        </w:rPr>
        <w:t>говор</w:t>
      </w:r>
      <w:r w:rsidRPr="00FC638F">
        <w:rPr>
          <w:rFonts w:cs="Arial"/>
        </w:rPr>
        <w:t xml:space="preserve"> између наручиоца и понуђача буде закључен, тај подизвођач ће бити наведен у </w:t>
      </w:r>
      <w:r w:rsidR="00CF29FC">
        <w:rPr>
          <w:rFonts w:cs="Arial"/>
          <w:lang w:val="sr-Cyrl-RS"/>
        </w:rPr>
        <w:t>У</w:t>
      </w:r>
      <w:r w:rsidR="000208C1">
        <w:rPr>
          <w:rFonts w:cs="Arial"/>
          <w:lang w:val="sr-Cyrl-RS"/>
        </w:rPr>
        <w:t>говору</w:t>
      </w:r>
      <w:r w:rsidRPr="00FC638F">
        <w:rPr>
          <w:rFonts w:cs="Arial"/>
        </w:rPr>
        <w:t>;</w:t>
      </w:r>
    </w:p>
    <w:p w14:paraId="1C65B55F" w14:textId="77777777" w:rsidR="00EE070C" w:rsidRPr="00FC638F" w:rsidRDefault="00EE070C" w:rsidP="00560125">
      <w:pPr>
        <w:pStyle w:val="KDParagraf"/>
        <w:spacing w:before="0"/>
        <w:rPr>
          <w:rFonts w:cs="Arial"/>
        </w:rPr>
      </w:pPr>
      <w:r w:rsidRPr="00FC638F">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4EBB88F" w14:textId="45E0FF3E" w:rsidR="00EE070C" w:rsidRPr="00FC638F" w:rsidRDefault="00852B28" w:rsidP="00560125">
      <w:pPr>
        <w:pStyle w:val="KDParagraf"/>
        <w:spacing w:before="0"/>
        <w:rPr>
          <w:rFonts w:cs="Arial"/>
        </w:rPr>
      </w:pPr>
      <w:r w:rsidRPr="00FC638F">
        <w:rPr>
          <w:rFonts w:cs="Arial"/>
        </w:rPr>
        <w:t>Понуђ</w:t>
      </w:r>
      <w:r w:rsidR="00EA67EF">
        <w:rPr>
          <w:rFonts w:cs="Arial"/>
        </w:rPr>
        <w:t>ач у потпуности одговара н</w:t>
      </w:r>
      <w:r w:rsidR="00EE070C" w:rsidRPr="00FC638F">
        <w:rPr>
          <w:rFonts w:cs="Arial"/>
        </w:rPr>
        <w:t>аручиоцу за извршење уговорене набавке, без обзира на бро</w:t>
      </w:r>
      <w:r w:rsidR="00EA67EF">
        <w:rPr>
          <w:rFonts w:cs="Arial"/>
        </w:rPr>
        <w:t>ј подизвођача и обавезан је да н</w:t>
      </w:r>
      <w:r w:rsidR="00EE070C" w:rsidRPr="00FC638F">
        <w:rPr>
          <w:rFonts w:cs="Arial"/>
        </w:rPr>
        <w:t>аручиоцу, на његов захтев, омогући приступ код подизвођача ради утврђивања испуњености услова.</w:t>
      </w:r>
    </w:p>
    <w:p w14:paraId="6213FE85" w14:textId="1BC2B760" w:rsidR="008D2B23" w:rsidRPr="00FC638F" w:rsidRDefault="00EE070C" w:rsidP="00560125">
      <w:pPr>
        <w:pStyle w:val="KDParagraf"/>
        <w:spacing w:before="0"/>
        <w:rPr>
          <w:rFonts w:cs="Arial"/>
          <w:lang w:val="sr-Cyrl-RS"/>
        </w:rPr>
      </w:pPr>
      <w:r w:rsidRPr="00FC638F">
        <w:rPr>
          <w:rFonts w:cs="Arial"/>
          <w:lang w:val="sr-Cyrl-RS"/>
        </w:rPr>
        <w:t xml:space="preserve">Обавеза понуђача је да за </w:t>
      </w:r>
      <w:r w:rsidR="008D2B23" w:rsidRPr="00FC638F">
        <w:rPr>
          <w:rFonts w:cs="Arial"/>
        </w:rPr>
        <w:t>подизвођач</w:t>
      </w:r>
      <w:r w:rsidRPr="00FC638F">
        <w:rPr>
          <w:rFonts w:cs="Arial"/>
          <w:lang w:val="sr-Cyrl-RS"/>
        </w:rPr>
        <w:t>а достави доказе о испуњености</w:t>
      </w:r>
      <w:r w:rsidR="008D2B23" w:rsidRPr="00FC638F">
        <w:rPr>
          <w:rFonts w:cs="Arial"/>
        </w:rPr>
        <w:t xml:space="preserve"> обавезн</w:t>
      </w:r>
      <w:r w:rsidRPr="00FC638F">
        <w:rPr>
          <w:rFonts w:cs="Arial"/>
          <w:lang w:val="sr-Cyrl-RS"/>
        </w:rPr>
        <w:t>их</w:t>
      </w:r>
      <w:r w:rsidR="008D2B23" w:rsidRPr="00FC638F">
        <w:rPr>
          <w:rFonts w:cs="Arial"/>
        </w:rPr>
        <w:t xml:space="preserve"> услов</w:t>
      </w:r>
      <w:r w:rsidRPr="00FC638F">
        <w:rPr>
          <w:rFonts w:cs="Arial"/>
          <w:lang w:val="sr-Cyrl-RS"/>
        </w:rPr>
        <w:t>а</w:t>
      </w:r>
      <w:r w:rsidR="008D2B23" w:rsidRPr="00FC638F">
        <w:rPr>
          <w:rFonts w:cs="Arial"/>
        </w:rPr>
        <w:t xml:space="preserve"> из члана 75. став 1. тачка 1), 2) и 4) </w:t>
      </w:r>
      <w:r w:rsidR="00B976CF">
        <w:rPr>
          <w:rFonts w:cs="Arial"/>
          <w:lang w:val="sr-Cyrl-RS"/>
        </w:rPr>
        <w:t xml:space="preserve">и </w:t>
      </w:r>
      <w:r w:rsidR="000065F0">
        <w:rPr>
          <w:rFonts w:cs="Arial"/>
          <w:lang w:val="sr-Cyrl-RS"/>
        </w:rPr>
        <w:t xml:space="preserve">става 2. </w:t>
      </w:r>
      <w:r w:rsidR="008D2B23" w:rsidRPr="00203A9A">
        <w:rPr>
          <w:rFonts w:cs="Arial"/>
          <w:lang w:val="sr-Cyrl-RS"/>
        </w:rPr>
        <w:t>Закона</w:t>
      </w:r>
      <w:r w:rsidR="000065F0">
        <w:rPr>
          <w:rFonts w:cs="Arial"/>
          <w:lang w:val="sr-Cyrl-RS"/>
        </w:rPr>
        <w:t>,</w:t>
      </w:r>
      <w:r w:rsidRPr="00203A9A">
        <w:rPr>
          <w:rFonts w:cs="Arial"/>
          <w:lang w:val="sr-Cyrl-RS"/>
        </w:rPr>
        <w:t xml:space="preserve"> </w:t>
      </w:r>
      <w:r w:rsidR="008D2B23" w:rsidRPr="00203A9A">
        <w:rPr>
          <w:rFonts w:cs="Arial"/>
          <w:lang w:val="sr-Cyrl-RS"/>
        </w:rPr>
        <w:t>наведен</w:t>
      </w:r>
      <w:r w:rsidR="00915CC4">
        <w:rPr>
          <w:rFonts w:cs="Arial"/>
          <w:lang w:val="sr-Cyrl-RS"/>
        </w:rPr>
        <w:t>е</w:t>
      </w:r>
      <w:r w:rsidR="008D2B23" w:rsidRPr="00203A9A">
        <w:rPr>
          <w:rFonts w:cs="Arial"/>
          <w:lang w:val="sr-Cyrl-RS"/>
        </w:rPr>
        <w:t xml:space="preserve"> у одељку Услови за учешће из члана 75. и 76. Закона и Упутство како се доказује испуњеност тих услова</w:t>
      </w:r>
      <w:r w:rsidR="00AF58C6" w:rsidRPr="00FC638F">
        <w:rPr>
          <w:rFonts w:cs="Arial"/>
          <w:lang w:val="sr-Cyrl-RS"/>
        </w:rPr>
        <w:t>.</w:t>
      </w:r>
    </w:p>
    <w:p w14:paraId="1AAFFD06" w14:textId="77777777" w:rsidR="008D2B23" w:rsidRPr="00FC638F" w:rsidRDefault="008D2B23" w:rsidP="00560125">
      <w:pPr>
        <w:pStyle w:val="KDParagraf"/>
        <w:spacing w:before="0"/>
        <w:rPr>
          <w:rFonts w:cs="Arial"/>
          <w:lang w:val="sr-Cyrl-RS"/>
        </w:rPr>
      </w:pPr>
      <w:r w:rsidRPr="00203A9A">
        <w:rPr>
          <w:rFonts w:cs="Arial"/>
          <w:lang w:val="sr-Cyrl-RS"/>
        </w:rPr>
        <w:t xml:space="preserve">Све обрасце у понуди потписује и оверава понуђач, изузев </w:t>
      </w:r>
      <w:r w:rsidR="00EE070C" w:rsidRPr="00FC638F">
        <w:rPr>
          <w:rFonts w:cs="Arial"/>
          <w:lang w:val="sr-Cyrl-RS"/>
        </w:rPr>
        <w:t>образаца под пуном материјалном и кривичном одговорношћу,</w:t>
      </w:r>
      <w:r w:rsidR="006739DA" w:rsidRPr="00FC638F">
        <w:rPr>
          <w:rFonts w:cs="Arial"/>
          <w:lang w:val="sr-Cyrl-RS"/>
        </w:rPr>
        <w:t xml:space="preserve"> </w:t>
      </w:r>
      <w:r w:rsidRPr="00203A9A">
        <w:rPr>
          <w:rFonts w:cs="Arial"/>
          <w:lang w:val="sr-Cyrl-RS"/>
        </w:rPr>
        <w:t>које попуњава, потписује и оверава сваки подизвођач у своје име</w:t>
      </w:r>
      <w:r w:rsidR="00AF58C6" w:rsidRPr="00FC638F">
        <w:rPr>
          <w:rFonts w:cs="Arial"/>
          <w:lang w:val="sr-Cyrl-RS"/>
        </w:rPr>
        <w:t xml:space="preserve"> (</w:t>
      </w:r>
      <w:r w:rsidR="007B6F95" w:rsidRPr="00FC638F">
        <w:rPr>
          <w:rFonts w:cs="Arial"/>
          <w:lang w:val="sr-Cyrl-RS"/>
        </w:rPr>
        <w:t>Образац изјаве у складу са чланом 75. став 2. Закона)</w:t>
      </w:r>
      <w:r w:rsidRPr="00203A9A">
        <w:rPr>
          <w:rFonts w:cs="Arial"/>
          <w:lang w:val="sr-Cyrl-RS"/>
        </w:rPr>
        <w:t>.</w:t>
      </w:r>
    </w:p>
    <w:p w14:paraId="6C8A9084" w14:textId="3554D373" w:rsidR="008D2B23" w:rsidRPr="00203A9A" w:rsidRDefault="008D2B23" w:rsidP="00560125">
      <w:pPr>
        <w:pStyle w:val="KDParagraf"/>
        <w:spacing w:before="0"/>
        <w:rPr>
          <w:rFonts w:cs="Arial"/>
          <w:lang w:val="sr-Cyrl-RS"/>
        </w:rPr>
      </w:pPr>
      <w:r w:rsidRPr="00203A9A">
        <w:rPr>
          <w:rFonts w:cs="Arial"/>
          <w:lang w:val="sr-Cyrl-RS"/>
        </w:rPr>
        <w:t>Понуђач не може ангажовати као подизвођача лице које није нав</w:t>
      </w:r>
      <w:r w:rsidR="00AF58C6" w:rsidRPr="00203A9A">
        <w:rPr>
          <w:rFonts w:cs="Arial"/>
          <w:lang w:val="sr-Cyrl-RS"/>
        </w:rPr>
        <w:t>ео у понуди, у супротном</w:t>
      </w:r>
      <w:r w:rsidR="00105B80" w:rsidRPr="00FC638F">
        <w:rPr>
          <w:rFonts w:cs="Arial"/>
          <w:lang w:val="sr-Cyrl-RS"/>
        </w:rPr>
        <w:t>,</w:t>
      </w:r>
      <w:r w:rsidR="00EA67EF" w:rsidRPr="00203A9A">
        <w:rPr>
          <w:rFonts w:cs="Arial"/>
          <w:lang w:val="sr-Cyrl-RS"/>
        </w:rPr>
        <w:t xml:space="preserve"> н</w:t>
      </w:r>
      <w:r w:rsidRPr="00203A9A">
        <w:rPr>
          <w:rFonts w:cs="Arial"/>
          <w:lang w:val="sr-Cyrl-RS"/>
        </w:rPr>
        <w:t xml:space="preserve">аручилац ће реализовати средство обезбеђења и раскинути </w:t>
      </w:r>
      <w:r w:rsidR="000208C1">
        <w:rPr>
          <w:rFonts w:cs="Arial"/>
          <w:lang w:val="sr-Cyrl-RS"/>
        </w:rPr>
        <w:t>уговор</w:t>
      </w:r>
      <w:r w:rsidRPr="00203A9A">
        <w:rPr>
          <w:rFonts w:cs="Arial"/>
          <w:lang w:val="sr-Cyrl-RS"/>
        </w:rPr>
        <w:t xml:space="preserve">, осим ако би раскидом </w:t>
      </w:r>
      <w:r w:rsidR="000208C1">
        <w:rPr>
          <w:rFonts w:cs="Arial"/>
          <w:lang w:val="sr-Cyrl-RS"/>
        </w:rPr>
        <w:t>уговора</w:t>
      </w:r>
      <w:r w:rsidR="00EA67EF" w:rsidRPr="00203A9A">
        <w:rPr>
          <w:rFonts w:cs="Arial"/>
          <w:lang w:val="sr-Cyrl-RS"/>
        </w:rPr>
        <w:t xml:space="preserve"> н</w:t>
      </w:r>
      <w:r w:rsidRPr="00203A9A">
        <w:rPr>
          <w:rFonts w:cs="Arial"/>
          <w:lang w:val="sr-Cyrl-RS"/>
        </w:rPr>
        <w:t xml:space="preserve">аручилац претрпео знатну штету. </w:t>
      </w:r>
    </w:p>
    <w:p w14:paraId="1B97560E" w14:textId="77777777" w:rsidR="00A33351" w:rsidRPr="00203A9A" w:rsidRDefault="00CC21FB" w:rsidP="00560125">
      <w:pPr>
        <w:pStyle w:val="KDParagraf"/>
        <w:spacing w:before="0"/>
        <w:rPr>
          <w:rFonts w:cs="Arial"/>
          <w:lang w:val="sr-Cyrl-RS"/>
        </w:rPr>
      </w:pPr>
      <w:r>
        <w:rPr>
          <w:rFonts w:cs="Arial"/>
          <w:lang w:val="sr-Cyrl-RS"/>
        </w:rPr>
        <w:t>Понуђач</w:t>
      </w:r>
      <w:r w:rsidR="00011DCA" w:rsidRPr="00203A9A">
        <w:rPr>
          <w:rFonts w:cs="Arial"/>
          <w:lang w:val="sr-Cyrl-RS"/>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w:t>
      </w:r>
      <w:r w:rsidR="00EA67EF" w:rsidRPr="00203A9A">
        <w:rPr>
          <w:rFonts w:cs="Arial"/>
          <w:lang w:val="sr-Cyrl-RS"/>
        </w:rPr>
        <w:t>ко добије претходну сагласност н</w:t>
      </w:r>
      <w:r w:rsidR="00011DCA" w:rsidRPr="00203A9A">
        <w:rPr>
          <w:rFonts w:cs="Arial"/>
          <w:lang w:val="sr-Cyrl-RS"/>
        </w:rPr>
        <w:t>аручиоца</w:t>
      </w:r>
    </w:p>
    <w:p w14:paraId="1AD700C8" w14:textId="01738725" w:rsidR="00011DCA" w:rsidRPr="00203A9A" w:rsidRDefault="00011DCA" w:rsidP="00560125">
      <w:pPr>
        <w:pStyle w:val="KDParagraf"/>
        <w:spacing w:before="0"/>
        <w:rPr>
          <w:rFonts w:cs="Arial"/>
          <w:lang w:val="sr-Cyrl-RS"/>
        </w:rPr>
      </w:pPr>
      <w:r w:rsidRPr="00203A9A">
        <w:rPr>
          <w:rFonts w:cs="Arial"/>
          <w:lang w:val="sr-Cyrl-RS"/>
        </w:rPr>
        <w:t>Све ово не утиче на правило да понуђач (добављач) у потпуности одговара наручиоцу за извршење обавеза из поступка јавне набавке, односн</w:t>
      </w:r>
      <w:r w:rsidR="00CC21FB" w:rsidRPr="00203A9A">
        <w:rPr>
          <w:rFonts w:cs="Arial"/>
          <w:lang w:val="sr-Cyrl-RS"/>
        </w:rPr>
        <w:t>о за извршење уговорних обавеза</w:t>
      </w:r>
      <w:r w:rsidRPr="00203A9A">
        <w:rPr>
          <w:rFonts w:cs="Arial"/>
          <w:lang w:val="sr-Cyrl-RS"/>
        </w:rPr>
        <w:t>, без обзира на број подизвођача.</w:t>
      </w:r>
    </w:p>
    <w:p w14:paraId="4545B0A1" w14:textId="77777777" w:rsidR="008D2B23" w:rsidRPr="00FC638F" w:rsidRDefault="008D2B23" w:rsidP="00560125">
      <w:pPr>
        <w:pStyle w:val="KDParagraf"/>
        <w:spacing w:before="0"/>
        <w:rPr>
          <w:rFonts w:cs="Arial"/>
          <w:lang w:bidi="en-US"/>
        </w:rPr>
      </w:pPr>
      <w:r w:rsidRPr="0021376C">
        <w:rPr>
          <w:rFonts w:cs="Arial"/>
          <w:lang w:val="sr-Cyrl-RS"/>
        </w:rPr>
        <w:t>Наручилац</w:t>
      </w:r>
      <w:r w:rsidRPr="0021376C">
        <w:rPr>
          <w:rFonts w:cs="Arial"/>
          <w:lang w:val="sr-Cyrl-RS" w:bidi="en-US"/>
        </w:rPr>
        <w:t xml:space="preserve"> у овом поступку не предвиђа примену одредби става 9. и 10. члана 80. </w:t>
      </w:r>
      <w:r w:rsidRPr="00FC638F">
        <w:rPr>
          <w:rFonts w:cs="Arial"/>
          <w:lang w:bidi="en-US"/>
        </w:rPr>
        <w:t>Закона.</w:t>
      </w:r>
    </w:p>
    <w:p w14:paraId="1D95DE44" w14:textId="77777777" w:rsidR="008D2B23" w:rsidRPr="00FC638F" w:rsidRDefault="008D2B23" w:rsidP="00560125">
      <w:pPr>
        <w:pStyle w:val="KDParagraf"/>
        <w:spacing w:before="0"/>
        <w:rPr>
          <w:rFonts w:cs="Arial"/>
          <w:color w:val="00B0F0"/>
          <w:lang w:bidi="en-US"/>
        </w:rPr>
      </w:pPr>
    </w:p>
    <w:p w14:paraId="197C9F03" w14:textId="77777777" w:rsidR="008D2B23" w:rsidRPr="00FC638F" w:rsidRDefault="008D2B23" w:rsidP="00560125">
      <w:pPr>
        <w:pStyle w:val="KDPodnaslov2"/>
        <w:numPr>
          <w:ilvl w:val="1"/>
          <w:numId w:val="25"/>
        </w:numPr>
        <w:spacing w:before="0"/>
        <w:ind w:hanging="720"/>
        <w:jc w:val="both"/>
        <w:rPr>
          <w:rFonts w:cs="Arial"/>
        </w:rPr>
      </w:pPr>
      <w:bookmarkStart w:id="223" w:name="_Toc441651586"/>
      <w:bookmarkStart w:id="224" w:name="_Toc442559897"/>
      <w:r w:rsidRPr="00FC638F">
        <w:rPr>
          <w:rFonts w:cs="Arial"/>
        </w:rPr>
        <w:t>Подношење заједничке понуде</w:t>
      </w:r>
      <w:bookmarkEnd w:id="223"/>
      <w:bookmarkEnd w:id="224"/>
    </w:p>
    <w:p w14:paraId="5CECF46E" w14:textId="4053AA06" w:rsidR="008D2B23" w:rsidRPr="00FC638F" w:rsidRDefault="008D2B23" w:rsidP="00560125">
      <w:pPr>
        <w:pStyle w:val="KDParagraf"/>
        <w:spacing w:before="0"/>
        <w:rPr>
          <w:rFonts w:cs="Arial"/>
        </w:rPr>
      </w:pPr>
      <w:r w:rsidRPr="00FC638F">
        <w:rPr>
          <w:rFonts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w:t>
      </w:r>
      <w:r w:rsidR="002D5C9F">
        <w:rPr>
          <w:rFonts w:cs="Arial"/>
          <w:lang w:val="sr-Cyrl-RS"/>
        </w:rPr>
        <w:t>ом</w:t>
      </w:r>
      <w:r w:rsidRPr="00FC638F">
        <w:rPr>
          <w:rFonts w:cs="Arial"/>
        </w:rPr>
        <w:t xml:space="preserve"> 81. став 4. и 5.Закона о јавним набавкама и то: </w:t>
      </w:r>
    </w:p>
    <w:p w14:paraId="0969FE99" w14:textId="77777777" w:rsidR="008D2B23" w:rsidRPr="00FC638F" w:rsidRDefault="008D2B23" w:rsidP="00560125">
      <w:pPr>
        <w:pStyle w:val="KDNabrajanje"/>
        <w:spacing w:before="0"/>
        <w:rPr>
          <w:rFonts w:cs="Arial"/>
        </w:rPr>
      </w:pPr>
      <w:r w:rsidRPr="00FC638F">
        <w:rPr>
          <w:rFonts w:cs="Arial"/>
          <w:lang w:val="sr-Cyrl-CS"/>
        </w:rPr>
        <w:t xml:space="preserve">податке о </w:t>
      </w:r>
      <w:r w:rsidRPr="00FC638F">
        <w:rPr>
          <w:rFonts w:cs="Arial"/>
        </w:rPr>
        <w:t xml:space="preserve">члану групе који ће бити </w:t>
      </w:r>
      <w:r w:rsidRPr="00FC638F">
        <w:rPr>
          <w:rFonts w:cs="Arial"/>
          <w:lang w:val="sr-Cyrl-CS"/>
        </w:rPr>
        <w:t>Н</w:t>
      </w:r>
      <w:r w:rsidRPr="00FC638F">
        <w:rPr>
          <w:rFonts w:cs="Arial"/>
        </w:rPr>
        <w:t xml:space="preserve">осилац посла, односно који ће поднети понуду и који ће заступати групу понуђача пред </w:t>
      </w:r>
      <w:r w:rsidRPr="00FC638F">
        <w:rPr>
          <w:rFonts w:cs="Arial"/>
          <w:lang w:val="sr-Cyrl-CS"/>
        </w:rPr>
        <w:t>Н</w:t>
      </w:r>
      <w:r w:rsidRPr="00FC638F">
        <w:rPr>
          <w:rFonts w:cs="Arial"/>
        </w:rPr>
        <w:t>аручиоцем;</w:t>
      </w:r>
    </w:p>
    <w:p w14:paraId="4258F6DE" w14:textId="27905BD0" w:rsidR="008D2B23" w:rsidRPr="0054744A" w:rsidRDefault="008D2B23" w:rsidP="00560125">
      <w:pPr>
        <w:pStyle w:val="KDNabrajanje"/>
        <w:spacing w:before="0"/>
        <w:rPr>
          <w:rFonts w:cs="Arial"/>
        </w:rPr>
      </w:pPr>
      <w:r w:rsidRPr="0054744A">
        <w:rPr>
          <w:rFonts w:cs="Arial"/>
        </w:rPr>
        <w:t xml:space="preserve">опис послова сваког од понуђача из групе понуђача у извршењу </w:t>
      </w:r>
      <w:r w:rsidR="000208C1" w:rsidRPr="0054744A">
        <w:rPr>
          <w:rFonts w:cs="Arial"/>
          <w:lang w:val="sr-Cyrl-RS"/>
        </w:rPr>
        <w:t>предмета уговора</w:t>
      </w:r>
      <w:r w:rsidRPr="0054744A">
        <w:rPr>
          <w:rFonts w:cs="Arial"/>
        </w:rPr>
        <w:t>.</w:t>
      </w:r>
    </w:p>
    <w:p w14:paraId="6A0380D5" w14:textId="07BE0EDE" w:rsidR="00011DCA" w:rsidRPr="00FC638F" w:rsidRDefault="000208C1" w:rsidP="00560125">
      <w:pPr>
        <w:pStyle w:val="KDParagraf"/>
        <w:spacing w:before="0"/>
        <w:rPr>
          <w:rFonts w:cs="Arial"/>
          <w:lang w:val="sr-Cyrl-RS"/>
        </w:rPr>
      </w:pPr>
      <w:r>
        <w:rPr>
          <w:rFonts w:cs="Arial"/>
          <w:lang w:val="ru-RU"/>
        </w:rPr>
        <w:t>Сваки понуђач из групе понуђача</w:t>
      </w:r>
      <w:r w:rsidR="008D2B23" w:rsidRPr="00FC638F">
        <w:rPr>
          <w:rFonts w:cs="Arial"/>
          <w:lang w:val="ru-RU"/>
        </w:rPr>
        <w:t xml:space="preserve"> која подноси заједничку понуду мора да испуњава услове из члана 75.  </w:t>
      </w:r>
      <w:r w:rsidR="008D2B23" w:rsidRPr="00203A9A">
        <w:rPr>
          <w:rFonts w:cs="Arial"/>
          <w:lang w:val="ru-RU"/>
        </w:rPr>
        <w:t xml:space="preserve">став 1. тачка 1), 2) и 4) </w:t>
      </w:r>
      <w:r w:rsidR="00CB07EE">
        <w:rPr>
          <w:rFonts w:cs="Arial"/>
          <w:lang w:val="sr-Cyrl-RS"/>
        </w:rPr>
        <w:t xml:space="preserve">и става 2. </w:t>
      </w:r>
      <w:r w:rsidR="008D2B23" w:rsidRPr="00203A9A">
        <w:rPr>
          <w:rFonts w:cs="Arial"/>
          <w:lang w:val="ru-RU"/>
        </w:rPr>
        <w:t>Закона, наведене у одељку Услови за учешће из члана 75. и 76. Закона и Упутство како се доказује испуњеност тих услова</w:t>
      </w:r>
      <w:r w:rsidR="00A639BD" w:rsidRPr="00FC638F">
        <w:rPr>
          <w:rFonts w:cs="Arial"/>
          <w:lang w:val="sr-Cyrl-RS"/>
        </w:rPr>
        <w:t>.</w:t>
      </w:r>
    </w:p>
    <w:p w14:paraId="73B091AD" w14:textId="246325B8" w:rsidR="00FD7543" w:rsidRPr="00FC638F" w:rsidRDefault="008D2B23" w:rsidP="00560125">
      <w:pPr>
        <w:pStyle w:val="KDParagraf"/>
        <w:spacing w:before="0"/>
        <w:rPr>
          <w:rFonts w:cs="Arial"/>
          <w:color w:val="00B0F0"/>
          <w:lang w:val="sr-Cyrl-RS" w:bidi="en-US"/>
        </w:rPr>
      </w:pPr>
      <w:r w:rsidRPr="00203A9A">
        <w:rPr>
          <w:rFonts w:cs="Arial"/>
          <w:lang w:val="ru-RU" w:bidi="en-US"/>
        </w:rPr>
        <w:t>У случају заједничке понуде групе понуђача</w:t>
      </w:r>
      <w:r w:rsidR="005424EB" w:rsidRPr="00203A9A">
        <w:rPr>
          <w:rFonts w:cs="Arial"/>
          <w:lang w:val="ru-RU" w:bidi="en-US"/>
        </w:rPr>
        <w:t>,</w:t>
      </w:r>
      <w:r w:rsidRPr="00203A9A">
        <w:rPr>
          <w:rFonts w:cs="Arial"/>
          <w:lang w:val="ru-RU" w:bidi="en-US"/>
        </w:rPr>
        <w:t xml:space="preserve"> </w:t>
      </w:r>
      <w:r w:rsidR="00011DCA" w:rsidRPr="00FC638F">
        <w:rPr>
          <w:rFonts w:cs="Arial"/>
          <w:lang w:val="sr-Cyrl-CS" w:bidi="en-US"/>
        </w:rPr>
        <w:t xml:space="preserve">обрасце под пуном материјалном и кривичном одговорношћу </w:t>
      </w:r>
      <w:r w:rsidRPr="00203A9A">
        <w:rPr>
          <w:rFonts w:cs="Arial"/>
          <w:lang w:val="ru-RU" w:bidi="en-US"/>
        </w:rPr>
        <w:t xml:space="preserve">попуњава, потписује и оверава сваки </w:t>
      </w:r>
      <w:r w:rsidR="00A639BD" w:rsidRPr="00203A9A">
        <w:rPr>
          <w:rFonts w:cs="Arial"/>
          <w:lang w:val="ru-RU" w:bidi="en-US"/>
        </w:rPr>
        <w:t xml:space="preserve">члан групе понуђача у своје име </w:t>
      </w:r>
      <w:r w:rsidR="00A639BD" w:rsidRPr="00FC638F">
        <w:rPr>
          <w:rFonts w:cs="Arial"/>
          <w:lang w:val="sr-Cyrl-RS" w:bidi="en-US"/>
        </w:rPr>
        <w:t>(</w:t>
      </w:r>
      <w:r w:rsidR="00B20A6C" w:rsidRPr="00FC638F">
        <w:rPr>
          <w:rFonts w:cs="Arial"/>
          <w:lang w:val="sr-Cyrl-RS" w:bidi="en-US"/>
        </w:rPr>
        <w:t>Образац Изјаве</w:t>
      </w:r>
      <w:r w:rsidR="003717C8" w:rsidRPr="00FC638F">
        <w:rPr>
          <w:rFonts w:cs="Arial"/>
          <w:lang w:val="sr-Cyrl-RS" w:bidi="en-US"/>
        </w:rPr>
        <w:t xml:space="preserve"> о независној понуди и Образац И</w:t>
      </w:r>
      <w:r w:rsidR="00B20A6C" w:rsidRPr="00FC638F">
        <w:rPr>
          <w:rFonts w:cs="Arial"/>
          <w:lang w:val="sr-Cyrl-RS" w:bidi="en-US"/>
        </w:rPr>
        <w:t>зјаве у складу са чланом 75. став 2. Закона)</w:t>
      </w:r>
      <w:r w:rsidR="00A639BD" w:rsidRPr="00FC638F">
        <w:rPr>
          <w:rFonts w:cs="Arial"/>
          <w:lang w:val="sr-Cyrl-RS" w:bidi="en-US"/>
        </w:rPr>
        <w:t>.</w:t>
      </w:r>
    </w:p>
    <w:p w14:paraId="37CEA05F" w14:textId="4E4BC475" w:rsidR="00446852" w:rsidRDefault="00011DCA" w:rsidP="00560125">
      <w:pPr>
        <w:pStyle w:val="KDParagraf"/>
        <w:spacing w:before="0"/>
        <w:rPr>
          <w:rFonts w:cs="Arial"/>
          <w:lang w:val="sr-Cyrl-RS" w:bidi="en-US"/>
        </w:rPr>
      </w:pPr>
      <w:r w:rsidRPr="00FC638F">
        <w:rPr>
          <w:rFonts w:cs="Arial"/>
          <w:lang w:val="sr-Cyrl-RS" w:bidi="en-US"/>
        </w:rPr>
        <w:t xml:space="preserve">Понуђачи из групе понуђача одговорају неограничено солидарно према </w:t>
      </w:r>
      <w:r w:rsidR="00922ABC">
        <w:rPr>
          <w:rFonts w:cs="Arial"/>
          <w:lang w:val="sr-Cyrl-RS" w:bidi="en-US"/>
        </w:rPr>
        <w:t>Н</w:t>
      </w:r>
      <w:r w:rsidRPr="00FC638F">
        <w:rPr>
          <w:rFonts w:cs="Arial"/>
          <w:lang w:val="sr-Cyrl-RS" w:bidi="en-US"/>
        </w:rPr>
        <w:t>аручиоцу.</w:t>
      </w:r>
    </w:p>
    <w:p w14:paraId="0A981F0E" w14:textId="77777777" w:rsidR="00F63CA4" w:rsidRPr="00FC638F" w:rsidRDefault="00F63CA4" w:rsidP="00560125">
      <w:pPr>
        <w:pStyle w:val="KDParagraf"/>
        <w:spacing w:before="0"/>
        <w:rPr>
          <w:rFonts w:cs="Arial"/>
          <w:lang w:val="sr-Cyrl-RS" w:bidi="en-US"/>
        </w:rPr>
      </w:pPr>
    </w:p>
    <w:p w14:paraId="5328E90B" w14:textId="77777777" w:rsidR="008D2B23" w:rsidRPr="00FC638F" w:rsidRDefault="008D2B23" w:rsidP="00560125">
      <w:pPr>
        <w:pStyle w:val="KDPodnaslov2"/>
        <w:numPr>
          <w:ilvl w:val="1"/>
          <w:numId w:val="25"/>
        </w:numPr>
        <w:spacing w:before="0"/>
        <w:ind w:hanging="720"/>
        <w:jc w:val="both"/>
        <w:rPr>
          <w:rFonts w:cs="Arial"/>
        </w:rPr>
      </w:pPr>
      <w:bookmarkStart w:id="225" w:name="_Toc441651587"/>
      <w:bookmarkStart w:id="226" w:name="_Toc442559898"/>
      <w:r w:rsidRPr="00FC638F">
        <w:rPr>
          <w:rFonts w:cs="Arial"/>
        </w:rPr>
        <w:lastRenderedPageBreak/>
        <w:t>Понуђена цена</w:t>
      </w:r>
      <w:bookmarkEnd w:id="225"/>
      <w:bookmarkEnd w:id="226"/>
    </w:p>
    <w:p w14:paraId="1C0D285C" w14:textId="77777777" w:rsidR="00AC3058" w:rsidRPr="00AC3058" w:rsidRDefault="00AC3058" w:rsidP="00560125">
      <w:pPr>
        <w:tabs>
          <w:tab w:val="left" w:pos="567"/>
        </w:tabs>
        <w:spacing w:before="0"/>
        <w:rPr>
          <w:rFonts w:cs="Arial"/>
        </w:rPr>
      </w:pPr>
      <w:r w:rsidRPr="00AC3058">
        <w:rPr>
          <w:rFonts w:cs="Arial"/>
        </w:rPr>
        <w:t>Цена се исказује у динарима</w:t>
      </w:r>
      <w:r w:rsidRPr="00AC3058">
        <w:rPr>
          <w:rFonts w:cs="Arial"/>
          <w:lang w:val="sr-Cyrl-RS"/>
        </w:rPr>
        <w:t>/ЕУР</w:t>
      </w:r>
      <w:r w:rsidRPr="00AC3058">
        <w:rPr>
          <w:rFonts w:cs="Arial"/>
        </w:rPr>
        <w:t>, без пореза на додату вредност.</w:t>
      </w:r>
    </w:p>
    <w:p w14:paraId="63F7F57D" w14:textId="3A919A72" w:rsidR="00700F42" w:rsidRDefault="00AC3058" w:rsidP="00560125">
      <w:pPr>
        <w:tabs>
          <w:tab w:val="left" w:pos="567"/>
          <w:tab w:val="left" w:pos="4680"/>
        </w:tabs>
        <w:spacing w:before="0"/>
        <w:ind w:right="-61"/>
        <w:rPr>
          <w:rFonts w:cs="Arial"/>
        </w:rPr>
      </w:pPr>
      <w:r w:rsidRPr="00AC3058">
        <w:rPr>
          <w:rFonts w:cs="Arial"/>
        </w:rPr>
        <w:t>Страни Понуђач може цену исказати у eврима, а иста ће у сврху оцене понуда бити прерачуната у динаре по средњем курсу Народне банке Србије н</w:t>
      </w:r>
      <w:r w:rsidR="00CF406B">
        <w:rPr>
          <w:rFonts w:cs="Arial"/>
        </w:rPr>
        <w:t xml:space="preserve">а дан када је започето </w:t>
      </w:r>
    </w:p>
    <w:p w14:paraId="3FD21DC6" w14:textId="08CE0DE6" w:rsidR="00AC3058" w:rsidRDefault="00CF406B" w:rsidP="00560125">
      <w:pPr>
        <w:tabs>
          <w:tab w:val="left" w:pos="567"/>
          <w:tab w:val="left" w:pos="4680"/>
        </w:tabs>
        <w:spacing w:before="0"/>
        <w:ind w:right="-61"/>
        <w:jc w:val="left"/>
        <w:rPr>
          <w:rFonts w:cs="Arial"/>
          <w:lang w:val="sr-Cyrl-RS"/>
        </w:rPr>
      </w:pPr>
      <w:r>
        <w:rPr>
          <w:rFonts w:cs="Arial"/>
        </w:rPr>
        <w:t xml:space="preserve">отварање </w:t>
      </w:r>
      <w:r w:rsidR="00AC3058" w:rsidRPr="00AC3058">
        <w:rPr>
          <w:rFonts w:cs="Arial"/>
        </w:rPr>
        <w:t>понуда.</w:t>
      </w:r>
      <w:r w:rsidR="00AC3058" w:rsidRPr="00AC3058">
        <w:rPr>
          <w:rFonts w:cs="Arial"/>
          <w:lang w:val="sr-Cyrl-RS"/>
        </w:rPr>
        <w:br/>
        <w:t>Домаћи Понућачи цену исказују у динарима.</w:t>
      </w:r>
    </w:p>
    <w:p w14:paraId="5364B892" w14:textId="77777777" w:rsidR="00AC3058" w:rsidRPr="00AC3058" w:rsidRDefault="00AC3058" w:rsidP="00560125">
      <w:pPr>
        <w:tabs>
          <w:tab w:val="left" w:pos="567"/>
        </w:tabs>
        <w:spacing w:before="0"/>
        <w:rPr>
          <w:rFonts w:cs="Arial"/>
          <w:lang w:val="sr-Cyrl-RS"/>
        </w:rPr>
      </w:pPr>
    </w:p>
    <w:p w14:paraId="6B49C49A" w14:textId="0242FADE" w:rsidR="008D2B23" w:rsidRPr="00AC3058" w:rsidRDefault="008D2B23" w:rsidP="00560125">
      <w:pPr>
        <w:pStyle w:val="KDParagraf"/>
        <w:spacing w:before="0"/>
        <w:rPr>
          <w:rFonts w:cs="Arial"/>
          <w:lang w:val="sr-Cyrl-RS"/>
        </w:rPr>
      </w:pPr>
      <w:r w:rsidRPr="00AC3058">
        <w:rPr>
          <w:rFonts w:cs="Arial"/>
          <w:lang w:val="sr-Cyrl-RS"/>
        </w:rPr>
        <w:t>У случају да у достављеној понуди није назначено да ли је понуђена цена са или без</w:t>
      </w:r>
      <w:r w:rsidR="00574682" w:rsidRPr="00AC3058">
        <w:rPr>
          <w:rFonts w:cs="Arial"/>
          <w:lang w:val="sr-Cyrl-RS"/>
        </w:rPr>
        <w:t xml:space="preserve"> </w:t>
      </w:r>
      <w:r w:rsidRPr="00AC3058">
        <w:rPr>
          <w:rFonts w:cs="Arial"/>
          <w:lang w:val="sr-Cyrl-RS"/>
        </w:rPr>
        <w:t>пореза</w:t>
      </w:r>
      <w:r w:rsidR="00D16608" w:rsidRPr="00FC638F">
        <w:rPr>
          <w:rFonts w:cs="Arial"/>
          <w:lang w:val="sr-Cyrl-RS"/>
        </w:rPr>
        <w:t xml:space="preserve"> на додату вредност</w:t>
      </w:r>
      <w:r w:rsidRPr="00AC3058">
        <w:rPr>
          <w:rFonts w:cs="Arial"/>
          <w:lang w:val="sr-Cyrl-RS"/>
        </w:rPr>
        <w:t>, сматраће се сагласно Закону, да је иста без пореза</w:t>
      </w:r>
      <w:r w:rsidR="00D16608" w:rsidRPr="00FC638F">
        <w:rPr>
          <w:rFonts w:cs="Arial"/>
          <w:lang w:val="sr-Cyrl-RS"/>
        </w:rPr>
        <w:t xml:space="preserve"> на додату вредност</w:t>
      </w:r>
      <w:r w:rsidRPr="00AC3058">
        <w:rPr>
          <w:rFonts w:cs="Arial"/>
          <w:lang w:val="sr-Cyrl-RS"/>
        </w:rPr>
        <w:t xml:space="preserve">. </w:t>
      </w:r>
    </w:p>
    <w:p w14:paraId="0808460E" w14:textId="0A95C9C2" w:rsidR="00011DCA" w:rsidRPr="009B2FED" w:rsidRDefault="006B695D" w:rsidP="00560125">
      <w:pPr>
        <w:pStyle w:val="KDParagraf"/>
        <w:spacing w:before="0"/>
        <w:rPr>
          <w:rFonts w:cs="Arial"/>
          <w:lang w:val="sr-Cyrl-RS"/>
        </w:rPr>
      </w:pPr>
      <w:r w:rsidRPr="009B2FED">
        <w:rPr>
          <w:rFonts w:cs="Arial"/>
          <w:lang w:val="sr-Cyrl-RS"/>
        </w:rPr>
        <w:t>Јединичне цена</w:t>
      </w:r>
      <w:r w:rsidR="00011DCA" w:rsidRPr="009B2FED">
        <w:rPr>
          <w:rFonts w:cs="Arial"/>
          <w:lang w:val="sr-Cyrl-RS"/>
        </w:rPr>
        <w:t xml:space="preserve">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40742F2C" w14:textId="77777777" w:rsidR="002E2F11" w:rsidRPr="009B2FED" w:rsidRDefault="002E2F11" w:rsidP="00560125">
      <w:pPr>
        <w:pStyle w:val="KDParagraf"/>
        <w:spacing w:before="0"/>
        <w:rPr>
          <w:rFonts w:cs="Arial"/>
          <w:lang w:val="sr-Cyrl-RS"/>
        </w:rPr>
      </w:pPr>
      <w:r w:rsidRPr="009B2FED">
        <w:rPr>
          <w:rFonts w:cs="Arial"/>
          <w:lang w:val="sr-Cyrl-RS"/>
        </w:rPr>
        <w:t>Понуда која је изражена у две валуте, сматраће се неприхватљивом.</w:t>
      </w:r>
    </w:p>
    <w:p w14:paraId="3C7801B2" w14:textId="48000361" w:rsidR="006B695D" w:rsidRDefault="006B695D" w:rsidP="00560125">
      <w:pPr>
        <w:tabs>
          <w:tab w:val="left" w:pos="567"/>
        </w:tabs>
        <w:suppressAutoHyphens/>
        <w:spacing w:before="0"/>
        <w:rPr>
          <w:rFonts w:eastAsia="Lucida Sans Unicode" w:cs="Arial"/>
          <w:kern w:val="1"/>
          <w:lang w:val="ru-RU" w:eastAsia="hi-IN" w:bidi="hi-IN"/>
        </w:rPr>
      </w:pPr>
      <w:r w:rsidRPr="001D63CD">
        <w:rPr>
          <w:rFonts w:eastAsia="Lucida Sans Unicode" w:cs="Arial"/>
          <w:kern w:val="1"/>
          <w:lang w:val="ru-RU" w:eastAsia="hi-IN" w:bidi="hi-IN"/>
        </w:rPr>
        <w:t>У цену су урачунати сви трошкови к</w:t>
      </w:r>
      <w:r>
        <w:rPr>
          <w:rFonts w:eastAsia="Lucida Sans Unicode" w:cs="Arial"/>
          <w:kern w:val="1"/>
          <w:lang w:val="ru-RU" w:eastAsia="hi-IN" w:bidi="hi-IN"/>
        </w:rPr>
        <w:t>оји се односе на предмет јавне набавке</w:t>
      </w:r>
      <w:r w:rsidRPr="001D63CD">
        <w:rPr>
          <w:rFonts w:eastAsia="Lucida Sans Unicode" w:cs="Arial"/>
          <w:kern w:val="1"/>
          <w:lang w:val="ru-RU" w:eastAsia="hi-IN" w:bidi="hi-IN"/>
        </w:rPr>
        <w:t xml:space="preserve"> и који су одређени Конкурсном документацијом.</w:t>
      </w:r>
    </w:p>
    <w:p w14:paraId="6FEA0CE0" w14:textId="366AE68C" w:rsidR="00F37CA2" w:rsidRPr="009B2FED" w:rsidRDefault="00F37CA2" w:rsidP="00560125">
      <w:pPr>
        <w:pStyle w:val="KDParagraf"/>
        <w:spacing w:before="0"/>
        <w:rPr>
          <w:rFonts w:cs="Arial"/>
          <w:lang w:val="sr-Cyrl-RS"/>
        </w:rPr>
      </w:pPr>
    </w:p>
    <w:p w14:paraId="2D482E2D" w14:textId="66B95B22" w:rsidR="002E2F11" w:rsidRPr="009B2FED" w:rsidRDefault="002E2F11" w:rsidP="00560125">
      <w:pPr>
        <w:pStyle w:val="KDParagraf"/>
        <w:spacing w:before="0"/>
        <w:rPr>
          <w:rFonts w:cs="Arial"/>
          <w:lang w:val="sr-Cyrl-RS"/>
        </w:rPr>
      </w:pPr>
      <w:r w:rsidRPr="009B2FED">
        <w:rPr>
          <w:rFonts w:cs="Arial"/>
          <w:lang w:val="sr-Cyrl-RS"/>
        </w:rPr>
        <w:t>Ако је у понуди исказана неуобичајено ниска цена, Наручилац ће поступити у складу са чланом 92. З</w:t>
      </w:r>
      <w:r w:rsidR="00D16608" w:rsidRPr="00FC638F">
        <w:rPr>
          <w:rFonts w:cs="Arial"/>
          <w:lang w:val="sr-Cyrl-RS"/>
        </w:rPr>
        <w:t>акона</w:t>
      </w:r>
      <w:r w:rsidRPr="009B2FED">
        <w:rPr>
          <w:rFonts w:cs="Arial"/>
          <w:lang w:val="sr-Cyrl-RS"/>
        </w:rPr>
        <w:t>.</w:t>
      </w:r>
    </w:p>
    <w:p w14:paraId="34034460" w14:textId="77777777" w:rsidR="000208C1" w:rsidRPr="009B2FED" w:rsidRDefault="000208C1" w:rsidP="00560125">
      <w:pPr>
        <w:pStyle w:val="KDParagraf"/>
        <w:spacing w:before="0"/>
        <w:rPr>
          <w:rFonts w:cs="Arial"/>
          <w:color w:val="00B0F0"/>
          <w:lang w:val="sr-Cyrl-RS"/>
        </w:rPr>
      </w:pPr>
    </w:p>
    <w:p w14:paraId="5A3BC141" w14:textId="1B710A39" w:rsidR="00433EF2" w:rsidRPr="009B2FED" w:rsidRDefault="0054744A" w:rsidP="00560125">
      <w:pPr>
        <w:pStyle w:val="KDParagraf"/>
        <w:spacing w:before="0"/>
        <w:rPr>
          <w:rFonts w:eastAsia="Calibri" w:cs="Arial"/>
          <w:lang w:val="sr-Cyrl-RS"/>
        </w:rPr>
      </w:pPr>
      <w:r>
        <w:rPr>
          <w:rFonts w:eastAsia="Calibri" w:cs="Arial"/>
          <w:lang w:val="sr-Cyrl-RS"/>
        </w:rPr>
        <w:t>Ј</w:t>
      </w:r>
      <w:r w:rsidR="006B695D">
        <w:rPr>
          <w:rFonts w:eastAsia="Calibri" w:cs="Arial"/>
          <w:lang w:val="sr-Cyrl-RS"/>
        </w:rPr>
        <w:t>единична</w:t>
      </w:r>
      <w:r w:rsidR="001621FA">
        <w:rPr>
          <w:rFonts w:eastAsia="Calibri" w:cs="Arial"/>
          <w:lang w:val="sr-Cyrl-RS"/>
        </w:rPr>
        <w:t xml:space="preserve"> це</w:t>
      </w:r>
      <w:r>
        <w:rPr>
          <w:rFonts w:eastAsia="Calibri" w:cs="Arial"/>
          <w:lang w:val="sr-Cyrl-RS"/>
        </w:rPr>
        <w:t>н</w:t>
      </w:r>
      <w:r w:rsidR="006B695D">
        <w:rPr>
          <w:rFonts w:eastAsia="Calibri" w:cs="Arial"/>
          <w:lang w:val="sr-Cyrl-RS"/>
        </w:rPr>
        <w:t>а из Обрасца структуре цене је</w:t>
      </w:r>
      <w:r w:rsidR="001621FA">
        <w:rPr>
          <w:rFonts w:eastAsia="Calibri" w:cs="Arial"/>
          <w:lang w:val="sr-Cyrl-RS"/>
        </w:rPr>
        <w:t xml:space="preserve"> фиксн</w:t>
      </w:r>
      <w:r w:rsidR="006B695D">
        <w:rPr>
          <w:rFonts w:eastAsia="Calibri" w:cs="Arial"/>
          <w:lang w:val="sr-Cyrl-RS"/>
        </w:rPr>
        <w:t>а и не може</w:t>
      </w:r>
      <w:r w:rsidR="001621FA">
        <w:rPr>
          <w:rFonts w:eastAsia="Calibri" w:cs="Arial"/>
          <w:lang w:val="sr-Cyrl-RS"/>
        </w:rPr>
        <w:t xml:space="preserve"> се мењати.</w:t>
      </w:r>
      <w:r w:rsidR="00433EF2" w:rsidRPr="009B2FED">
        <w:rPr>
          <w:rFonts w:eastAsia="Calibri" w:cs="Arial"/>
          <w:lang w:val="sr-Cyrl-RS"/>
        </w:rPr>
        <w:t xml:space="preserve"> </w:t>
      </w:r>
      <w:bookmarkStart w:id="227" w:name="_Toc441651588"/>
      <w:bookmarkStart w:id="228" w:name="_Toc442559899"/>
    </w:p>
    <w:p w14:paraId="4963DE69" w14:textId="77777777" w:rsidR="00F85222" w:rsidRPr="00F85222" w:rsidRDefault="00F85222" w:rsidP="00560125">
      <w:pPr>
        <w:pStyle w:val="KDParagraf"/>
        <w:spacing w:before="0"/>
        <w:rPr>
          <w:rFonts w:eastAsia="Calibri" w:cs="Arial"/>
          <w:lang w:val="sr-Cyrl-RS"/>
        </w:rPr>
      </w:pPr>
    </w:p>
    <w:p w14:paraId="33240018" w14:textId="2757281F" w:rsidR="00A33351" w:rsidRPr="00A33351" w:rsidRDefault="0054744A" w:rsidP="00560125">
      <w:pPr>
        <w:pStyle w:val="Heading1"/>
        <w:numPr>
          <w:ilvl w:val="0"/>
          <w:numId w:val="0"/>
        </w:numPr>
        <w:spacing w:before="0"/>
        <w:ind w:left="90" w:hanging="90"/>
        <w:rPr>
          <w:rFonts w:cs="Arial"/>
          <w:lang w:val="sr-Cyrl-RS"/>
        </w:rPr>
      </w:pPr>
      <w:r>
        <w:rPr>
          <w:rFonts w:cs="Arial"/>
          <w:lang w:val="sr-Cyrl-RS"/>
        </w:rPr>
        <w:t>6.1</w:t>
      </w:r>
      <w:r w:rsidR="00922ABC">
        <w:rPr>
          <w:rFonts w:cs="Arial"/>
          <w:lang w:val="sr-Cyrl-RS"/>
        </w:rPr>
        <w:t>2</w:t>
      </w:r>
      <w:r>
        <w:rPr>
          <w:rFonts w:cs="Arial"/>
          <w:lang w:val="sr-Cyrl-RS"/>
        </w:rPr>
        <w:t xml:space="preserve"> </w:t>
      </w:r>
      <w:r w:rsidR="006C6FDF" w:rsidRPr="00203A9A">
        <w:rPr>
          <w:rFonts w:cs="Arial"/>
          <w:lang w:val="sr-Cyrl-RS"/>
        </w:rPr>
        <w:t xml:space="preserve">Рок </w:t>
      </w:r>
      <w:r w:rsidR="00433EF2" w:rsidRPr="00922ABC">
        <w:rPr>
          <w:rFonts w:cs="Arial"/>
          <w:lang w:val="sr-Cyrl-RS"/>
        </w:rPr>
        <w:t>извршења услуге</w:t>
      </w:r>
    </w:p>
    <w:p w14:paraId="739B2A14" w14:textId="77777777" w:rsidR="006F2F08" w:rsidRPr="00203A9A" w:rsidRDefault="006F2F08" w:rsidP="00560125">
      <w:pPr>
        <w:spacing w:before="0"/>
        <w:ind w:right="-241"/>
        <w:rPr>
          <w:rFonts w:cs="Arial"/>
          <w:lang w:val="sr-Cyrl-RS" w:eastAsia="ar-SA"/>
        </w:rPr>
      </w:pPr>
      <w:r w:rsidRPr="00203A9A">
        <w:rPr>
          <w:rFonts w:cs="Arial"/>
          <w:lang w:val="sr-Cyrl-RS"/>
        </w:rPr>
        <w:t>Изабрани понуђач је обавезан да услугу изврши у року до 12</w:t>
      </w:r>
      <w:r w:rsidRPr="008F78B3">
        <w:rPr>
          <w:rFonts w:cs="Arial"/>
          <w:lang w:val="sr-Cyrl-RS"/>
        </w:rPr>
        <w:t xml:space="preserve"> </w:t>
      </w:r>
      <w:r w:rsidRPr="00203A9A">
        <w:rPr>
          <w:rFonts w:cs="Arial"/>
          <w:lang w:val="sr-Cyrl-RS"/>
        </w:rPr>
        <w:t>(словима:</w:t>
      </w:r>
      <w:r>
        <w:rPr>
          <w:rFonts w:cs="Arial"/>
          <w:lang w:val="sr-Cyrl-RS"/>
        </w:rPr>
        <w:t xml:space="preserve"> </w:t>
      </w:r>
      <w:r w:rsidRPr="008F78B3">
        <w:rPr>
          <w:rFonts w:cs="Arial"/>
          <w:lang w:val="sr-Cyrl-RS"/>
        </w:rPr>
        <w:t>дванест</w:t>
      </w:r>
      <w:r w:rsidRPr="00203A9A">
        <w:rPr>
          <w:rFonts w:cs="Arial"/>
          <w:lang w:val="sr-Cyrl-RS"/>
        </w:rPr>
        <w:t xml:space="preserve">) месеци од дана ступања Уговора на снагу. </w:t>
      </w:r>
    </w:p>
    <w:p w14:paraId="22AA4837" w14:textId="77777777" w:rsidR="006F2F08" w:rsidRPr="00203A9A" w:rsidRDefault="006F2F08" w:rsidP="00560125">
      <w:pPr>
        <w:spacing w:before="0"/>
        <w:ind w:right="-241"/>
        <w:rPr>
          <w:rFonts w:cs="Arial"/>
          <w:lang w:val="sr-Cyrl-RS" w:eastAsia="ar-SA"/>
        </w:rPr>
      </w:pPr>
    </w:p>
    <w:p w14:paraId="79A11EB3" w14:textId="77777777" w:rsidR="006F2F08" w:rsidRPr="00203A9A" w:rsidRDefault="006F2F08" w:rsidP="00560125">
      <w:pPr>
        <w:spacing w:before="0"/>
        <w:ind w:right="-241"/>
        <w:rPr>
          <w:rFonts w:cs="Arial"/>
          <w:lang w:val="sr-Cyrl-RS" w:eastAsia="ar-SA"/>
        </w:rPr>
      </w:pPr>
      <w:r w:rsidRPr="00203A9A">
        <w:rPr>
          <w:rFonts w:cs="Arial"/>
          <w:lang w:val="sr-Cyrl-RS" w:eastAsia="ar-SA"/>
        </w:rPr>
        <w:t>На свака 3</w:t>
      </w:r>
      <w:r>
        <w:rPr>
          <w:rFonts w:cs="Arial"/>
          <w:lang w:val="sr-Cyrl-RS" w:eastAsia="ar-SA"/>
        </w:rPr>
        <w:t xml:space="preserve"> </w:t>
      </w:r>
      <w:r w:rsidRPr="00203A9A">
        <w:rPr>
          <w:rFonts w:cs="Arial"/>
          <w:lang w:val="sr-Cyrl-RS" w:eastAsia="ar-SA"/>
        </w:rPr>
        <w:t>(словима:</w:t>
      </w:r>
      <w:r w:rsidRPr="008F78B3">
        <w:rPr>
          <w:rFonts w:cs="Arial"/>
          <w:lang w:val="sr-Cyrl-RS" w:eastAsia="ar-SA"/>
        </w:rPr>
        <w:t xml:space="preserve"> три</w:t>
      </w:r>
      <w:r w:rsidRPr="00203A9A">
        <w:rPr>
          <w:rFonts w:cs="Arial"/>
          <w:lang w:val="sr-Cyrl-RS" w:eastAsia="ar-SA"/>
        </w:rPr>
        <w:t xml:space="preserve">) месеца </w:t>
      </w:r>
      <w:r>
        <w:rPr>
          <w:rFonts w:cs="Arial"/>
          <w:lang w:val="sr-Cyrl-RS" w:eastAsia="ar-SA"/>
        </w:rPr>
        <w:t xml:space="preserve">изабрани </w:t>
      </w:r>
      <w:r w:rsidRPr="00203A9A">
        <w:rPr>
          <w:rFonts w:cs="Arial"/>
          <w:lang w:val="sr-Cyrl-RS" w:eastAsia="ar-SA"/>
        </w:rPr>
        <w:t xml:space="preserve">понуђач ће </w:t>
      </w:r>
      <w:r>
        <w:rPr>
          <w:rFonts w:cs="Arial"/>
          <w:lang w:val="sr-Cyrl-RS" w:eastAsia="ar-SA"/>
        </w:rPr>
        <w:t xml:space="preserve">извештајима </w:t>
      </w:r>
      <w:r w:rsidRPr="00203A9A">
        <w:rPr>
          <w:rFonts w:cs="Arial"/>
          <w:lang w:val="sr-Cyrl-RS" w:eastAsia="ar-SA"/>
        </w:rPr>
        <w:t>презентовати степен извршења Пројекта</w:t>
      </w:r>
      <w:r>
        <w:rPr>
          <w:rFonts w:cs="Arial"/>
          <w:lang w:val="sr-Cyrl-RS" w:eastAsia="ar-SA"/>
        </w:rPr>
        <w:t>,</w:t>
      </w:r>
      <w:r w:rsidRPr="00203A9A">
        <w:rPr>
          <w:rFonts w:cs="Arial"/>
          <w:lang w:val="sr-Cyrl-RS" w:eastAsia="ar-SA"/>
        </w:rPr>
        <w:t xml:space="preserve"> до крајњег усвајања.</w:t>
      </w:r>
    </w:p>
    <w:p w14:paraId="3523A620" w14:textId="77777777" w:rsidR="006F2F08" w:rsidRPr="00A821AE" w:rsidRDefault="006F2F08" w:rsidP="00560125">
      <w:pPr>
        <w:widowControl w:val="0"/>
        <w:suppressAutoHyphens/>
        <w:autoSpaceDE w:val="0"/>
        <w:autoSpaceDN w:val="0"/>
        <w:adjustRightInd w:val="0"/>
        <w:spacing w:before="0"/>
        <w:ind w:right="-241"/>
        <w:rPr>
          <w:rFonts w:eastAsia="Calibri" w:cs="Arial"/>
          <w:color w:val="000000"/>
          <w:lang w:val="sr-Cyrl-RS"/>
        </w:rPr>
      </w:pPr>
      <w:r>
        <w:rPr>
          <w:rFonts w:eastAsia="Calibri" w:cs="Arial"/>
          <w:color w:val="000000"/>
          <w:lang w:val="sr-Cyrl-RS"/>
        </w:rPr>
        <w:t xml:space="preserve"> </w:t>
      </w:r>
    </w:p>
    <w:p w14:paraId="33A8DF16" w14:textId="77777777" w:rsidR="006F2F08" w:rsidRDefault="006F2F08" w:rsidP="00560125">
      <w:pPr>
        <w:widowControl w:val="0"/>
        <w:suppressAutoHyphens/>
        <w:autoSpaceDE w:val="0"/>
        <w:autoSpaceDN w:val="0"/>
        <w:adjustRightInd w:val="0"/>
        <w:spacing w:before="0"/>
        <w:ind w:right="-241"/>
        <w:rPr>
          <w:rFonts w:eastAsia="Calibri" w:cs="Arial"/>
          <w:color w:val="000000"/>
          <w:lang w:val="sr-Cyrl-CS"/>
        </w:rPr>
      </w:pPr>
      <w:r w:rsidRPr="00847A84">
        <w:rPr>
          <w:rFonts w:eastAsia="Calibri" w:cs="Arial"/>
          <w:color w:val="000000"/>
          <w:lang w:val="sr-Cyrl-RS"/>
        </w:rPr>
        <w:t xml:space="preserve">Понуђач је обавезан да </w:t>
      </w:r>
      <w:r>
        <w:rPr>
          <w:rFonts w:eastAsia="Calibri" w:cs="Arial"/>
          <w:color w:val="000000"/>
          <w:lang w:val="sr-Cyrl-RS"/>
        </w:rPr>
        <w:t xml:space="preserve">у року до </w:t>
      </w:r>
      <w:r w:rsidRPr="00847A84">
        <w:rPr>
          <w:rFonts w:eastAsia="Calibri" w:cs="Arial"/>
          <w:color w:val="000000"/>
          <w:lang w:val="sr-Cyrl-RS"/>
        </w:rPr>
        <w:t xml:space="preserve">20 (словима: двадесет) дана </w:t>
      </w:r>
      <w:r>
        <w:rPr>
          <w:rFonts w:eastAsia="Calibri" w:cs="Arial"/>
          <w:color w:val="000000"/>
          <w:lang w:val="sr-Cyrl-RS"/>
        </w:rPr>
        <w:t>од дана</w:t>
      </w:r>
      <w:r w:rsidRPr="00847A84">
        <w:rPr>
          <w:rFonts w:eastAsia="Calibri" w:cs="Arial"/>
          <w:color w:val="000000"/>
          <w:lang w:val="sr-Cyrl-RS"/>
        </w:rPr>
        <w:t xml:space="preserve"> </w:t>
      </w:r>
      <w:r w:rsidRPr="00203A9A">
        <w:rPr>
          <w:rFonts w:cs="Arial"/>
          <w:lang w:val="sr-Cyrl-RS"/>
        </w:rPr>
        <w:t>ступања Уговора на снагу</w:t>
      </w:r>
      <w:r w:rsidRPr="00847A84">
        <w:rPr>
          <w:rFonts w:eastAsia="Calibri" w:cs="Arial"/>
          <w:color w:val="000000"/>
          <w:lang w:val="sr-Cyrl-RS"/>
        </w:rPr>
        <w:t xml:space="preserve"> презентује Идејно решење предметне Студије и </w:t>
      </w:r>
      <w:r>
        <w:rPr>
          <w:rFonts w:eastAsia="Calibri" w:cs="Arial"/>
          <w:color w:val="000000"/>
          <w:lang w:val="sr-Cyrl-CS"/>
        </w:rPr>
        <w:t>Т</w:t>
      </w:r>
      <w:r w:rsidRPr="00847A84">
        <w:rPr>
          <w:rFonts w:eastAsia="Calibri" w:cs="Arial"/>
          <w:color w:val="000000"/>
          <w:lang w:val="sr-Cyrl-CS"/>
        </w:rPr>
        <w:t>ермин план за њену реализацију</w:t>
      </w:r>
      <w:r>
        <w:rPr>
          <w:rFonts w:eastAsia="Calibri" w:cs="Arial"/>
          <w:color w:val="000000"/>
          <w:lang w:val="sr-Cyrl-CS"/>
        </w:rPr>
        <w:t>.</w:t>
      </w:r>
    </w:p>
    <w:p w14:paraId="70831114" w14:textId="77777777" w:rsidR="006F2F08" w:rsidRPr="00203A9A" w:rsidRDefault="006F2F08" w:rsidP="00560125">
      <w:pPr>
        <w:widowControl w:val="0"/>
        <w:suppressAutoHyphens/>
        <w:autoSpaceDE w:val="0"/>
        <w:autoSpaceDN w:val="0"/>
        <w:adjustRightInd w:val="0"/>
        <w:spacing w:before="0"/>
        <w:ind w:right="-241"/>
        <w:rPr>
          <w:rFonts w:eastAsia="Calibri" w:cs="Arial"/>
          <w:color w:val="000000"/>
          <w:lang w:val="sr-Cyrl-RS"/>
        </w:rPr>
      </w:pPr>
    </w:p>
    <w:p w14:paraId="6F330E0B" w14:textId="77777777" w:rsidR="006F2F08" w:rsidRDefault="006F2F08" w:rsidP="00560125">
      <w:pPr>
        <w:widowControl w:val="0"/>
        <w:suppressAutoHyphens/>
        <w:autoSpaceDE w:val="0"/>
        <w:autoSpaceDN w:val="0"/>
        <w:adjustRightInd w:val="0"/>
        <w:spacing w:before="0"/>
        <w:ind w:right="-241"/>
        <w:rPr>
          <w:rFonts w:eastAsia="Calibri" w:cs="Arial"/>
          <w:color w:val="000000"/>
          <w:lang w:val="sr-Cyrl-CS"/>
        </w:rPr>
      </w:pPr>
      <w:r w:rsidRPr="00203A9A">
        <w:rPr>
          <w:rFonts w:eastAsia="Calibri" w:cs="Arial"/>
          <w:color w:val="000000"/>
          <w:lang w:val="sr-Cyrl-RS"/>
        </w:rPr>
        <w:t>Динамика и рокови реализације активности утврђених за поједине фазе предвиђени су Термин планом</w:t>
      </w:r>
      <w:r w:rsidRPr="00821C83">
        <w:rPr>
          <w:rFonts w:eastAsia="Calibri" w:cs="Arial"/>
          <w:color w:val="000000"/>
          <w:lang w:val="sr-Cyrl-CS"/>
        </w:rPr>
        <w:t xml:space="preserve"> (</w:t>
      </w:r>
      <w:r w:rsidRPr="00203A9A">
        <w:rPr>
          <w:rFonts w:eastAsia="Calibri" w:cs="Arial"/>
          <w:color w:val="000000"/>
          <w:lang w:val="sr-Cyrl-RS"/>
        </w:rPr>
        <w:t xml:space="preserve">Образац бр. </w:t>
      </w:r>
      <w:r w:rsidRPr="00821C83">
        <w:rPr>
          <w:rFonts w:eastAsia="Calibri" w:cs="Arial"/>
          <w:color w:val="000000"/>
          <w:lang w:val="sr-Cyrl-RS"/>
        </w:rPr>
        <w:t>6)</w:t>
      </w:r>
      <w:r w:rsidRPr="008F78B3">
        <w:rPr>
          <w:rFonts w:eastAsia="Calibri" w:cs="Arial"/>
          <w:color w:val="000000"/>
          <w:lang w:val="sr-Cyrl-CS"/>
        </w:rPr>
        <w:t xml:space="preserve"> који доставља понуђач.</w:t>
      </w:r>
    </w:p>
    <w:p w14:paraId="1239F74A" w14:textId="77777777" w:rsidR="0082312E" w:rsidRPr="008F78B3" w:rsidRDefault="0082312E" w:rsidP="00560125">
      <w:pPr>
        <w:widowControl w:val="0"/>
        <w:suppressAutoHyphens/>
        <w:autoSpaceDE w:val="0"/>
        <w:autoSpaceDN w:val="0"/>
        <w:adjustRightInd w:val="0"/>
        <w:spacing w:before="0"/>
        <w:ind w:right="-241"/>
        <w:rPr>
          <w:rFonts w:eastAsia="Calibri" w:cs="Arial"/>
          <w:color w:val="000000"/>
          <w:lang w:val="sr-Cyrl-CS"/>
        </w:rPr>
      </w:pPr>
    </w:p>
    <w:p w14:paraId="2E6027A5" w14:textId="0D1FA642" w:rsidR="00922ABC" w:rsidRPr="0082312E" w:rsidRDefault="00922ABC" w:rsidP="00560125">
      <w:pPr>
        <w:spacing w:before="0"/>
        <w:ind w:right="-241"/>
        <w:rPr>
          <w:rFonts w:cs="Arial"/>
          <w:b/>
          <w:lang w:val="ru-RU"/>
        </w:rPr>
      </w:pPr>
      <w:r>
        <w:rPr>
          <w:rFonts w:cs="Arial"/>
          <w:b/>
          <w:lang w:val="ru-RU"/>
        </w:rPr>
        <w:t xml:space="preserve">6.13 </w:t>
      </w:r>
      <w:r w:rsidRPr="00FC638F">
        <w:rPr>
          <w:rFonts w:cs="Arial"/>
          <w:b/>
          <w:lang w:val="ru-RU"/>
        </w:rPr>
        <w:t xml:space="preserve">Место </w:t>
      </w:r>
      <w:r>
        <w:rPr>
          <w:rFonts w:cs="Arial"/>
          <w:b/>
          <w:lang w:val="ru-RU"/>
        </w:rPr>
        <w:t>изврш</w:t>
      </w:r>
      <w:r w:rsidR="006F2F08">
        <w:rPr>
          <w:rFonts w:cs="Arial"/>
          <w:b/>
          <w:lang w:val="ru-RU"/>
        </w:rPr>
        <w:t>е</w:t>
      </w:r>
      <w:r>
        <w:rPr>
          <w:rFonts w:cs="Arial"/>
          <w:b/>
          <w:lang w:val="ru-RU"/>
        </w:rPr>
        <w:t>ња</w:t>
      </w:r>
      <w:r w:rsidRPr="00FC638F">
        <w:rPr>
          <w:rFonts w:cs="Arial"/>
          <w:b/>
          <w:lang w:val="ru-RU"/>
        </w:rPr>
        <w:t xml:space="preserve"> </w:t>
      </w:r>
      <w:r>
        <w:rPr>
          <w:rFonts w:cs="Arial"/>
          <w:b/>
          <w:lang w:val="ru-RU"/>
        </w:rPr>
        <w:t>услуге</w:t>
      </w:r>
    </w:p>
    <w:p w14:paraId="5703852E" w14:textId="77777777" w:rsidR="00F875BF" w:rsidRDefault="00F875BF" w:rsidP="00560125">
      <w:pPr>
        <w:spacing w:before="0"/>
        <w:ind w:right="-241"/>
        <w:jc w:val="left"/>
        <w:rPr>
          <w:rFonts w:cs="Arial"/>
          <w:lang w:val="sr-Cyrl-RS"/>
        </w:rPr>
      </w:pPr>
      <w:r>
        <w:rPr>
          <w:rFonts w:cs="Arial"/>
          <w:lang w:val="sr-Cyrl-RS"/>
        </w:rPr>
        <w:t xml:space="preserve">Место извршења услуге је </w:t>
      </w:r>
      <w:r>
        <w:rPr>
          <w:rFonts w:cs="Arial"/>
          <w:lang w:val="sr-Cyrl-RS" w:eastAsia="zh-CN"/>
        </w:rPr>
        <w:t xml:space="preserve">Јавно предузеће „Електропривреда Србије“- </w:t>
      </w:r>
      <w:r w:rsidRPr="001B7CEC">
        <w:rPr>
          <w:rFonts w:cs="Arial"/>
          <w:lang w:val="sr-Cyrl-RS" w:eastAsia="zh-CN"/>
        </w:rPr>
        <w:t>Управа за техничке послове производње угља</w:t>
      </w:r>
      <w:r>
        <w:rPr>
          <w:rFonts w:cs="Arial"/>
          <w:lang w:val="sr-Cyrl-RS" w:eastAsia="zh-CN"/>
        </w:rPr>
        <w:t>.</w:t>
      </w:r>
    </w:p>
    <w:p w14:paraId="4E1635EA" w14:textId="77777777" w:rsidR="0088608A" w:rsidRPr="00F875BF" w:rsidRDefault="0088608A" w:rsidP="00560125">
      <w:pPr>
        <w:pStyle w:val="ListParagraph"/>
        <w:spacing w:before="0" w:after="0" w:line="259" w:lineRule="auto"/>
        <w:ind w:left="0"/>
        <w:rPr>
          <w:rFonts w:ascii="Arial" w:hAnsi="Arial" w:cs="Arial"/>
          <w:lang w:val="sr-Cyrl-RS" w:eastAsia="zh-CN"/>
        </w:rPr>
      </w:pPr>
    </w:p>
    <w:p w14:paraId="582C298B" w14:textId="180C88BA" w:rsidR="00446852" w:rsidRPr="00203A9A" w:rsidRDefault="00446852" w:rsidP="00560125">
      <w:pPr>
        <w:spacing w:before="0"/>
        <w:rPr>
          <w:rFonts w:cs="Arial"/>
          <w:lang w:val="sr-Latn-RS" w:eastAsia="zh-CN"/>
        </w:rPr>
      </w:pPr>
      <w:r>
        <w:rPr>
          <w:rFonts w:cs="Arial"/>
          <w:b/>
          <w:lang w:val="ru-RU" w:eastAsia="ar-SA"/>
        </w:rPr>
        <w:t>6</w:t>
      </w:r>
      <w:r w:rsidRPr="00FC638F">
        <w:rPr>
          <w:rFonts w:cs="Arial"/>
          <w:b/>
          <w:lang w:val="ru-RU" w:eastAsia="ar-SA"/>
        </w:rPr>
        <w:t>.</w:t>
      </w:r>
      <w:r>
        <w:rPr>
          <w:rFonts w:cs="Arial"/>
          <w:b/>
          <w:lang w:val="ru-RU" w:eastAsia="ar-SA"/>
        </w:rPr>
        <w:t>1</w:t>
      </w:r>
      <w:r w:rsidR="00922ABC">
        <w:rPr>
          <w:rFonts w:cs="Arial"/>
          <w:b/>
          <w:lang w:val="ru-RU" w:eastAsia="ar-SA"/>
        </w:rPr>
        <w:t>4</w:t>
      </w:r>
      <w:r w:rsidRPr="00FC638F">
        <w:rPr>
          <w:rFonts w:cs="Arial"/>
          <w:b/>
          <w:lang w:val="ru-RU" w:eastAsia="ar-SA"/>
        </w:rPr>
        <w:t xml:space="preserve"> </w:t>
      </w:r>
      <w:r w:rsidRPr="00FC638F">
        <w:rPr>
          <w:rFonts w:cs="Arial"/>
          <w:b/>
          <w:lang w:val="sr-Cyrl-CS" w:eastAsia="ar-SA"/>
        </w:rPr>
        <w:t>Квалитативни и квантитативни пријем</w:t>
      </w:r>
    </w:p>
    <w:p w14:paraId="04C81E1F" w14:textId="75CBB4BE" w:rsidR="004C07C4" w:rsidRDefault="004C07C4" w:rsidP="00560125">
      <w:pPr>
        <w:widowControl w:val="0"/>
        <w:suppressAutoHyphens/>
        <w:autoSpaceDE w:val="0"/>
        <w:autoSpaceDN w:val="0"/>
        <w:adjustRightInd w:val="0"/>
        <w:spacing w:before="0"/>
        <w:ind w:right="-241"/>
        <w:rPr>
          <w:rFonts w:cs="Arial"/>
          <w:lang w:val="sr-Cyrl-RS" w:eastAsia="ar-SA"/>
        </w:rPr>
      </w:pPr>
      <w:r>
        <w:rPr>
          <w:rFonts w:cs="Arial"/>
          <w:lang w:val="sr-Cyrl-RS" w:eastAsia="ar-SA"/>
        </w:rPr>
        <w:t>О</w:t>
      </w:r>
      <w:r w:rsidRPr="004766BA">
        <w:rPr>
          <w:rFonts w:cs="Arial"/>
          <w:lang w:val="sr-Cyrl-RS" w:eastAsia="ar-SA"/>
        </w:rPr>
        <w:t xml:space="preserve">влашћени </w:t>
      </w:r>
      <w:r>
        <w:rPr>
          <w:rFonts w:cs="Arial"/>
          <w:lang w:val="sr-Cyrl-RS" w:eastAsia="ar-SA"/>
        </w:rPr>
        <w:t xml:space="preserve">представници </w:t>
      </w:r>
      <w:r w:rsidR="00F2320D">
        <w:rPr>
          <w:rFonts w:cs="Arial"/>
          <w:lang w:val="sr-Cyrl-RS" w:eastAsia="ar-SA"/>
        </w:rPr>
        <w:t>Понуђача</w:t>
      </w:r>
      <w:r>
        <w:rPr>
          <w:rFonts w:cs="Arial"/>
          <w:lang w:val="sr-Cyrl-RS" w:eastAsia="ar-SA"/>
        </w:rPr>
        <w:t xml:space="preserve"> и</w:t>
      </w:r>
      <w:r w:rsidRPr="00AF349E">
        <w:rPr>
          <w:rFonts w:cs="Arial"/>
          <w:lang w:val="sr-Cyrl-RS" w:eastAsia="ar-SA"/>
        </w:rPr>
        <w:t xml:space="preserve"> </w:t>
      </w:r>
      <w:r w:rsidR="00F2320D">
        <w:rPr>
          <w:rFonts w:cs="Arial"/>
          <w:lang w:val="sr-Cyrl-RS" w:eastAsia="ar-SA"/>
        </w:rPr>
        <w:t>Наручиоца</w:t>
      </w:r>
      <w:r w:rsidRPr="00AF349E">
        <w:rPr>
          <w:rFonts w:cs="Arial"/>
          <w:lang w:val="sr-Cyrl-RS" w:eastAsia="ar-SA"/>
        </w:rPr>
        <w:t xml:space="preserve">, на основу тромесечних извештаја </w:t>
      </w:r>
      <w:r>
        <w:rPr>
          <w:rFonts w:cs="Arial"/>
          <w:lang w:val="sr-Cyrl-RS" w:eastAsia="ar-SA"/>
        </w:rPr>
        <w:t xml:space="preserve">који приказују </w:t>
      </w:r>
      <w:r>
        <w:rPr>
          <w:rFonts w:eastAsia="Calibri" w:cs="Arial"/>
          <w:color w:val="000000"/>
          <w:lang w:val="sr-Cyrl-RS"/>
        </w:rPr>
        <w:t xml:space="preserve">степен тренутне реализације Студије а </w:t>
      </w:r>
      <w:r w:rsidRPr="00AF349E">
        <w:rPr>
          <w:rFonts w:cs="Arial"/>
          <w:lang w:val="sr-Cyrl-RS" w:eastAsia="ar-SA"/>
        </w:rPr>
        <w:t>који су прихваћени без примедби, потписују коначни извештај без примедби као подлогу за израду Записника о квантитат</w:t>
      </w:r>
      <w:r>
        <w:rPr>
          <w:rFonts w:cs="Arial"/>
          <w:lang w:val="sr-Cyrl-RS" w:eastAsia="ar-SA"/>
        </w:rPr>
        <w:t>и</w:t>
      </w:r>
      <w:r w:rsidRPr="00AF349E">
        <w:rPr>
          <w:rFonts w:cs="Arial"/>
          <w:lang w:val="sr-Cyrl-RS" w:eastAsia="ar-SA"/>
        </w:rPr>
        <w:t>вном и квалитати</w:t>
      </w:r>
      <w:r>
        <w:rPr>
          <w:rFonts w:cs="Arial"/>
          <w:lang w:val="sr-Cyrl-RS" w:eastAsia="ar-SA"/>
        </w:rPr>
        <w:t>в</w:t>
      </w:r>
      <w:r w:rsidRPr="00AF349E">
        <w:rPr>
          <w:rFonts w:cs="Arial"/>
          <w:lang w:val="sr-Cyrl-RS" w:eastAsia="ar-SA"/>
        </w:rPr>
        <w:t xml:space="preserve">ном пријему услуга. </w:t>
      </w:r>
    </w:p>
    <w:p w14:paraId="0C384423" w14:textId="77777777" w:rsidR="004C07C4" w:rsidRDefault="004C07C4" w:rsidP="00560125">
      <w:pPr>
        <w:widowControl w:val="0"/>
        <w:suppressAutoHyphens/>
        <w:autoSpaceDE w:val="0"/>
        <w:autoSpaceDN w:val="0"/>
        <w:adjustRightInd w:val="0"/>
        <w:spacing w:before="0"/>
        <w:ind w:right="-241"/>
        <w:rPr>
          <w:rFonts w:cs="Arial"/>
          <w:lang w:val="sr-Cyrl-RS" w:eastAsia="ar-SA"/>
        </w:rPr>
      </w:pPr>
    </w:p>
    <w:p w14:paraId="659AA105" w14:textId="462DF917" w:rsidR="004C07C4" w:rsidRDefault="004C07C4" w:rsidP="00560125">
      <w:pPr>
        <w:widowControl w:val="0"/>
        <w:suppressAutoHyphens/>
        <w:autoSpaceDE w:val="0"/>
        <w:autoSpaceDN w:val="0"/>
        <w:adjustRightInd w:val="0"/>
        <w:spacing w:before="0"/>
        <w:ind w:right="-241"/>
        <w:rPr>
          <w:rFonts w:cs="Arial"/>
          <w:lang w:val="sr-Cyrl-RS" w:eastAsia="ar-SA"/>
        </w:rPr>
      </w:pPr>
      <w:r w:rsidRPr="00AF349E">
        <w:rPr>
          <w:rFonts w:cs="Arial"/>
          <w:lang w:val="sr-Cyrl-RS" w:eastAsia="ar-SA"/>
        </w:rPr>
        <w:t xml:space="preserve">Наведене извештаје сачињава </w:t>
      </w:r>
      <w:r w:rsidR="00A138EC">
        <w:rPr>
          <w:rFonts w:cs="Arial"/>
          <w:lang w:val="sr-Cyrl-RS" w:eastAsia="ar-SA"/>
        </w:rPr>
        <w:t>Понуђач</w:t>
      </w:r>
      <w:r w:rsidRPr="00AF349E">
        <w:rPr>
          <w:rFonts w:cs="Arial"/>
          <w:lang w:val="sr-Cyrl-RS" w:eastAsia="ar-SA"/>
        </w:rPr>
        <w:t>.</w:t>
      </w:r>
      <w:r>
        <w:rPr>
          <w:rFonts w:cs="Arial"/>
          <w:lang w:val="sr-Cyrl-RS" w:eastAsia="ar-SA"/>
        </w:rPr>
        <w:t xml:space="preserve"> </w:t>
      </w:r>
    </w:p>
    <w:p w14:paraId="78202065" w14:textId="77777777" w:rsidR="004C07C4" w:rsidRPr="0011689F" w:rsidRDefault="004C07C4" w:rsidP="00560125">
      <w:pPr>
        <w:widowControl w:val="0"/>
        <w:suppressAutoHyphens/>
        <w:autoSpaceDE w:val="0"/>
        <w:autoSpaceDN w:val="0"/>
        <w:adjustRightInd w:val="0"/>
        <w:spacing w:before="0"/>
        <w:ind w:right="-241"/>
        <w:rPr>
          <w:rFonts w:eastAsia="Calibri" w:cs="Arial"/>
          <w:color w:val="000000"/>
          <w:lang w:val="sr-Cyrl-RS"/>
        </w:rPr>
      </w:pPr>
    </w:p>
    <w:p w14:paraId="79B9A73D" w14:textId="43D6F9FE" w:rsidR="004C07C4" w:rsidRPr="0082312E" w:rsidRDefault="00EB0674" w:rsidP="00560125">
      <w:pPr>
        <w:widowControl w:val="0"/>
        <w:suppressAutoHyphens/>
        <w:autoSpaceDE w:val="0"/>
        <w:autoSpaceDN w:val="0"/>
        <w:adjustRightInd w:val="0"/>
        <w:spacing w:before="0"/>
        <w:ind w:right="-241"/>
        <w:rPr>
          <w:rFonts w:eastAsia="Calibri" w:cs="Arial"/>
          <w:color w:val="000000"/>
          <w:lang w:val="sr-Cyrl-RS"/>
        </w:rPr>
      </w:pPr>
      <w:r>
        <w:rPr>
          <w:rFonts w:eastAsia="Calibri" w:cs="Arial"/>
          <w:color w:val="000000"/>
          <w:lang w:val="sr-Cyrl-RS"/>
        </w:rPr>
        <w:t>Студија се предаје у 6</w:t>
      </w:r>
      <w:r w:rsidR="004C07C4" w:rsidRPr="00203A9A">
        <w:rPr>
          <w:rFonts w:eastAsia="Calibri" w:cs="Arial"/>
          <w:color w:val="000000"/>
          <w:lang w:val="sr-Cyrl-RS"/>
        </w:rPr>
        <w:t xml:space="preserve"> </w:t>
      </w:r>
      <w:r w:rsidR="004C07C4" w:rsidRPr="00847A84">
        <w:rPr>
          <w:rFonts w:eastAsia="Calibri" w:cs="Arial"/>
          <w:color w:val="000000"/>
          <w:lang w:val="sr-Cyrl-RS"/>
        </w:rPr>
        <w:t>(сло</w:t>
      </w:r>
      <w:r w:rsidR="004C07C4" w:rsidRPr="004766BA">
        <w:rPr>
          <w:rFonts w:eastAsia="Calibri" w:cs="Arial"/>
          <w:color w:val="000000"/>
          <w:lang w:val="sr-Cyrl-RS"/>
        </w:rPr>
        <w:t xml:space="preserve">вима: </w:t>
      </w:r>
      <w:r>
        <w:rPr>
          <w:rFonts w:eastAsia="Calibri" w:cs="Arial"/>
          <w:color w:val="000000"/>
          <w:lang w:val="sr-Cyrl-RS"/>
        </w:rPr>
        <w:t>три</w:t>
      </w:r>
      <w:r w:rsidR="004C07C4" w:rsidRPr="004766BA">
        <w:rPr>
          <w:rFonts w:eastAsia="Calibri" w:cs="Arial"/>
          <w:color w:val="000000"/>
          <w:lang w:val="sr-Cyrl-RS"/>
        </w:rPr>
        <w:t>) штампаних примерака, као и</w:t>
      </w:r>
      <w:r w:rsidR="004C07C4" w:rsidRPr="00847A84">
        <w:rPr>
          <w:rFonts w:eastAsia="Calibri" w:cs="Arial"/>
          <w:color w:val="000000"/>
          <w:lang w:val="sr-Cyrl-RS"/>
        </w:rPr>
        <w:t xml:space="preserve"> 6 (словима: шест) примерака на CD - </w:t>
      </w:r>
      <w:r w:rsidR="004C07C4" w:rsidRPr="00847A84">
        <w:rPr>
          <w:rFonts w:eastAsia="Calibri" w:cs="Arial"/>
          <w:color w:val="000000"/>
        </w:rPr>
        <w:t>u</w:t>
      </w:r>
      <w:r w:rsidR="004C07C4" w:rsidRPr="00847A84">
        <w:rPr>
          <w:rFonts w:eastAsia="Calibri" w:cs="Arial"/>
          <w:color w:val="000000"/>
          <w:lang w:val="sr-Cyrl-RS"/>
        </w:rPr>
        <w:t>.</w:t>
      </w:r>
    </w:p>
    <w:p w14:paraId="6251C3D2" w14:textId="77777777" w:rsidR="004C07C4" w:rsidRPr="00847A84" w:rsidRDefault="004C07C4" w:rsidP="00560125">
      <w:pPr>
        <w:widowControl w:val="0"/>
        <w:suppressAutoHyphens/>
        <w:autoSpaceDE w:val="0"/>
        <w:autoSpaceDN w:val="0"/>
        <w:adjustRightInd w:val="0"/>
        <w:spacing w:before="0"/>
        <w:ind w:right="-241"/>
        <w:rPr>
          <w:rFonts w:eastAsia="Calibri" w:cs="Arial"/>
          <w:color w:val="000000"/>
          <w:lang w:val="sr-Cyrl-RS"/>
        </w:rPr>
      </w:pPr>
    </w:p>
    <w:p w14:paraId="75D24872" w14:textId="77777777" w:rsidR="004C07C4" w:rsidRPr="00847A84" w:rsidRDefault="004C07C4" w:rsidP="00560125">
      <w:pPr>
        <w:autoSpaceDE w:val="0"/>
        <w:autoSpaceDN w:val="0"/>
        <w:adjustRightInd w:val="0"/>
        <w:spacing w:before="0"/>
        <w:ind w:right="-241"/>
        <w:rPr>
          <w:rFonts w:cs="Arial"/>
          <w:lang w:val="sr-Cyrl-RS"/>
        </w:rPr>
      </w:pPr>
      <w:r w:rsidRPr="00847A84">
        <w:rPr>
          <w:rFonts w:cs="Arial"/>
          <w:lang w:val="sr-Cyrl-RS"/>
        </w:rPr>
        <w:t>Анализа (Студија) ће бити прихваћена уз претходну контролу и позитивно мишљење о току и обиму извршења наручене услуге.</w:t>
      </w:r>
    </w:p>
    <w:p w14:paraId="1F32329B" w14:textId="77777777" w:rsidR="004C07C4" w:rsidRDefault="004C07C4" w:rsidP="00560125">
      <w:pPr>
        <w:widowControl w:val="0"/>
        <w:suppressAutoHyphens/>
        <w:autoSpaceDE w:val="0"/>
        <w:autoSpaceDN w:val="0"/>
        <w:adjustRightInd w:val="0"/>
        <w:spacing w:before="0" w:line="276" w:lineRule="auto"/>
        <w:ind w:right="-241"/>
        <w:rPr>
          <w:rFonts w:eastAsia="Calibri" w:cs="Arial"/>
          <w:color w:val="000000"/>
          <w:lang w:val="sr-Cyrl-RS"/>
        </w:rPr>
      </w:pPr>
      <w:r w:rsidRPr="0099673B">
        <w:rPr>
          <w:rFonts w:eastAsia="Calibri" w:cs="Arial"/>
          <w:color w:val="000000"/>
          <w:lang w:val="sr-Cyrl-RS"/>
        </w:rPr>
        <w:t xml:space="preserve">Потписивањем Записника о </w:t>
      </w:r>
      <w:r w:rsidRPr="0099673B">
        <w:rPr>
          <w:rFonts w:cs="Arial"/>
          <w:lang w:val="sr-Cyrl-RS" w:eastAsia="ar-SA"/>
        </w:rPr>
        <w:t>квантитативном и квалитативном пријему услуга</w:t>
      </w:r>
      <w:r>
        <w:rPr>
          <w:rFonts w:cs="Arial"/>
          <w:lang w:val="sr-Cyrl-RS" w:eastAsia="ar-SA"/>
        </w:rPr>
        <w:t xml:space="preserve"> </w:t>
      </w:r>
      <w:r w:rsidRPr="0099673B">
        <w:rPr>
          <w:rFonts w:cs="Arial"/>
          <w:lang w:val="sr-Cyrl-RS" w:eastAsia="ar-SA"/>
        </w:rPr>
        <w:t>-</w:t>
      </w:r>
      <w:r>
        <w:rPr>
          <w:rFonts w:cs="Arial"/>
          <w:lang w:val="sr-Cyrl-RS" w:eastAsia="ar-SA"/>
        </w:rPr>
        <w:t xml:space="preserve"> </w:t>
      </w:r>
      <w:r w:rsidRPr="0099673B">
        <w:rPr>
          <w:rFonts w:cs="Arial"/>
          <w:lang w:val="sr-Cyrl-RS" w:eastAsia="ar-SA"/>
        </w:rPr>
        <w:t xml:space="preserve">без </w:t>
      </w:r>
      <w:r w:rsidRPr="0099673B">
        <w:rPr>
          <w:rFonts w:cs="Arial"/>
          <w:lang w:val="sr-Cyrl-RS" w:eastAsia="ar-SA"/>
        </w:rPr>
        <w:lastRenderedPageBreak/>
        <w:t>примедби</w:t>
      </w:r>
      <w:r>
        <w:rPr>
          <w:rFonts w:cs="Arial"/>
          <w:lang w:val="sr-Cyrl-RS" w:eastAsia="ar-SA"/>
        </w:rPr>
        <w:t>,</w:t>
      </w:r>
      <w:r w:rsidRPr="0099673B">
        <w:rPr>
          <w:rFonts w:cs="Arial"/>
          <w:lang w:val="sr-Cyrl-RS" w:eastAsia="ar-SA"/>
        </w:rPr>
        <w:t xml:space="preserve"> од стране </w:t>
      </w:r>
      <w:r w:rsidRPr="0099673B">
        <w:rPr>
          <w:rFonts w:eastAsia="Calibri" w:cs="Arial"/>
          <w:color w:val="000000"/>
          <w:lang w:val="sr-Cyrl-RS"/>
        </w:rPr>
        <w:t>овлашћених представника изабраног Понуђача</w:t>
      </w:r>
      <w:r>
        <w:rPr>
          <w:rFonts w:eastAsia="Calibri" w:cs="Arial"/>
          <w:color w:val="000000"/>
          <w:lang w:val="sr-Cyrl-RS"/>
        </w:rPr>
        <w:t xml:space="preserve"> и Наручиоца,</w:t>
      </w:r>
      <w:r w:rsidRPr="0099673B">
        <w:rPr>
          <w:rFonts w:eastAsia="Calibri" w:cs="Arial"/>
          <w:color w:val="000000"/>
          <w:lang w:val="sr-Cyrl-RS"/>
        </w:rPr>
        <w:t xml:space="preserve"> услуга се сматра извршеном.</w:t>
      </w:r>
    </w:p>
    <w:p w14:paraId="7C0DA01A" w14:textId="77777777" w:rsidR="00A138EC" w:rsidRPr="004170FA" w:rsidRDefault="00A138EC" w:rsidP="00560125">
      <w:pPr>
        <w:widowControl w:val="0"/>
        <w:suppressAutoHyphens/>
        <w:autoSpaceDE w:val="0"/>
        <w:autoSpaceDN w:val="0"/>
        <w:adjustRightInd w:val="0"/>
        <w:spacing w:before="0" w:line="276" w:lineRule="auto"/>
        <w:ind w:right="-241"/>
        <w:rPr>
          <w:rFonts w:eastAsia="Calibri" w:cs="Arial"/>
          <w:color w:val="000000"/>
          <w:lang w:val="sr-Cyrl-RS"/>
        </w:rPr>
      </w:pPr>
    </w:p>
    <w:p w14:paraId="2F49FD3C" w14:textId="3169FC20" w:rsidR="008D2B23" w:rsidRPr="000543A7" w:rsidRDefault="006C6FDF" w:rsidP="00560125">
      <w:pPr>
        <w:pStyle w:val="KDPodnaslov2"/>
        <w:spacing w:before="0"/>
        <w:jc w:val="both"/>
        <w:rPr>
          <w:rFonts w:cs="Arial"/>
          <w:lang w:val="sr-Cyrl-RS"/>
        </w:rPr>
      </w:pPr>
      <w:r w:rsidRPr="00203A9A">
        <w:rPr>
          <w:rFonts w:cs="Arial"/>
          <w:lang w:val="sr-Cyrl-RS"/>
        </w:rPr>
        <w:t>6</w:t>
      </w:r>
      <w:r w:rsidRPr="000543A7">
        <w:rPr>
          <w:rFonts w:cs="Arial"/>
          <w:lang w:val="sr-Cyrl-RS"/>
        </w:rPr>
        <w:t>.1</w:t>
      </w:r>
      <w:r w:rsidR="00922ABC" w:rsidRPr="000543A7">
        <w:rPr>
          <w:rFonts w:cs="Arial"/>
          <w:lang w:val="sr-Cyrl-RS"/>
        </w:rPr>
        <w:t>5</w:t>
      </w:r>
      <w:r w:rsidRPr="000543A7">
        <w:rPr>
          <w:rFonts w:cs="Arial"/>
          <w:lang w:val="sr-Cyrl-RS"/>
        </w:rPr>
        <w:t xml:space="preserve"> </w:t>
      </w:r>
      <w:r w:rsidR="008D2B23" w:rsidRPr="000543A7">
        <w:rPr>
          <w:rFonts w:cs="Arial"/>
          <w:lang w:val="sr-Cyrl-RS"/>
        </w:rPr>
        <w:t>Начин и услови плаћања</w:t>
      </w:r>
      <w:bookmarkEnd w:id="227"/>
      <w:bookmarkEnd w:id="228"/>
    </w:p>
    <w:p w14:paraId="3373CC7F" w14:textId="77777777" w:rsidR="000543A7" w:rsidRPr="000543A7" w:rsidRDefault="000543A7" w:rsidP="00560125">
      <w:pPr>
        <w:pStyle w:val="KDParagraf"/>
        <w:spacing w:before="0"/>
        <w:rPr>
          <w:rFonts w:eastAsia="Calibri" w:cs="Arial"/>
          <w:lang w:val="sr-Cyrl-RS"/>
        </w:rPr>
      </w:pPr>
      <w:r w:rsidRPr="000543A7">
        <w:rPr>
          <w:rFonts w:eastAsia="Calibri" w:cs="Arial"/>
          <w:lang w:val="sr-Cyrl-RS"/>
        </w:rPr>
        <w:t>Корисник услуге се обавезује да Пружаоцу услуга плати извршену Услугу динарском/девизном дознаком , на следећи начин:</w:t>
      </w:r>
    </w:p>
    <w:p w14:paraId="7C78EB78" w14:textId="77777777" w:rsidR="000543A7" w:rsidRPr="000543A7" w:rsidRDefault="000543A7" w:rsidP="00560125">
      <w:pPr>
        <w:pStyle w:val="KDParagraf"/>
        <w:spacing w:before="0"/>
        <w:rPr>
          <w:rFonts w:ascii="Nyala" w:eastAsia="Calibri" w:hAnsi="Nyala" w:cs="Arial"/>
          <w:color w:val="00B0F0"/>
          <w:lang w:val="sr-Cyrl-RS"/>
        </w:rPr>
      </w:pPr>
    </w:p>
    <w:p w14:paraId="45EE4870" w14:textId="1CF20DDC" w:rsidR="000543A7" w:rsidRPr="000543A7" w:rsidRDefault="000543A7" w:rsidP="00560125">
      <w:pPr>
        <w:pStyle w:val="KDParagraf"/>
        <w:spacing w:before="0"/>
        <w:rPr>
          <w:rFonts w:eastAsia="Calibri" w:cs="Arial"/>
          <w:lang w:val="sr-Cyrl-RS"/>
        </w:rPr>
      </w:pPr>
      <w:r w:rsidRPr="000543A7">
        <w:rPr>
          <w:rFonts w:eastAsia="Calibri" w:cs="Arial"/>
          <w:lang w:val="sr-Cyrl-RS"/>
        </w:rPr>
        <w:t xml:space="preserve">90% (словима: деветесет одсто) од појединачне уговорене вредности за сваку позицију  у Обрасцу структуре цене  у року од 45 дана од дана пријема исправног рачуна за сваки прихваћени и одобрени </w:t>
      </w:r>
      <w:r w:rsidR="007E5A6A" w:rsidRPr="006E569C">
        <w:rPr>
          <w:rFonts w:eastAsia="Calibri" w:cs="Arial"/>
          <w:lang w:val="sr-Cyrl-CS"/>
        </w:rPr>
        <w:t>Записник о квантитативном и квалитативном пријему услуг</w:t>
      </w:r>
      <w:r w:rsidR="007E5A6A">
        <w:rPr>
          <w:rFonts w:eastAsia="Calibri" w:cs="Arial"/>
          <w:lang w:val="sr-Cyrl-CS"/>
        </w:rPr>
        <w:t>е</w:t>
      </w:r>
      <w:r w:rsidR="007E5A6A" w:rsidRPr="006E569C">
        <w:rPr>
          <w:rFonts w:eastAsia="Calibri" w:cs="Arial"/>
          <w:lang w:val="sr-Cyrl-CS"/>
        </w:rPr>
        <w:t xml:space="preserve"> </w:t>
      </w:r>
      <w:r w:rsidRPr="000543A7">
        <w:rPr>
          <w:rFonts w:eastAsia="Calibri" w:cs="Arial"/>
          <w:lang w:val="sr-Cyrl-RS"/>
        </w:rPr>
        <w:t>(без примедби), потписан од стране овлашћених  представника Уговорних страна.</w:t>
      </w:r>
    </w:p>
    <w:p w14:paraId="615DD59D" w14:textId="77777777" w:rsidR="000543A7" w:rsidRPr="000543A7" w:rsidRDefault="000543A7" w:rsidP="00560125">
      <w:pPr>
        <w:pStyle w:val="KDParagraf"/>
        <w:spacing w:before="0"/>
        <w:rPr>
          <w:rFonts w:eastAsia="Calibri" w:cs="Arial"/>
          <w:color w:val="00B0F0"/>
          <w:lang w:val="sr-Cyrl-RS"/>
        </w:rPr>
      </w:pPr>
    </w:p>
    <w:p w14:paraId="67D8DB93" w14:textId="77777777" w:rsidR="000543A7" w:rsidRPr="000543A7" w:rsidRDefault="000543A7" w:rsidP="00560125">
      <w:pPr>
        <w:pStyle w:val="KDParagraf"/>
        <w:spacing w:before="0"/>
        <w:rPr>
          <w:rFonts w:eastAsia="Calibri" w:cs="Arial"/>
          <w:lang w:val="sr-Cyrl-RS"/>
        </w:rPr>
      </w:pPr>
      <w:r w:rsidRPr="000543A7">
        <w:rPr>
          <w:rFonts w:eastAsia="Calibri" w:cs="Arial"/>
          <w:lang w:val="sr-Cyrl-RS"/>
        </w:rPr>
        <w:t>10% (словима: десет одсто) од уговорене цене по усвајању Коначног извештаја и прихватању Студије као финалног Уговорног производа од стране Стручног савета ЈП ЕПС у року од 45 (словима: четрдесетпет) дана од дана пријема исправног рачуна.</w:t>
      </w:r>
    </w:p>
    <w:p w14:paraId="056C73B1" w14:textId="10DBEE93" w:rsidR="000543A7" w:rsidRDefault="000543A7" w:rsidP="00560125">
      <w:pPr>
        <w:pStyle w:val="KDParagraf"/>
        <w:spacing w:before="0"/>
        <w:rPr>
          <w:rFonts w:eastAsia="Calibri" w:cs="Arial"/>
          <w:lang w:val="sr-Cyrl-RS"/>
        </w:rPr>
      </w:pPr>
      <w:r w:rsidRPr="000543A7">
        <w:rPr>
          <w:rFonts w:eastAsia="Calibri" w:cs="Arial"/>
          <w:lang w:val="sr-Cyrl-RS"/>
        </w:rPr>
        <w:t>Плаћање уговорене цене извршиће се у динарима, на рачун изабраног Понуђача  бр.____________________ к</w:t>
      </w:r>
      <w:r w:rsidR="006A2CCC">
        <w:rPr>
          <w:rFonts w:eastAsia="Calibri" w:cs="Arial"/>
          <w:lang w:val="sr-Cyrl-RS"/>
        </w:rPr>
        <w:t>оји се води код _________ банке.</w:t>
      </w:r>
    </w:p>
    <w:p w14:paraId="4F0F166B" w14:textId="77777777" w:rsidR="006A2CCC" w:rsidRPr="000543A7" w:rsidRDefault="006A2CCC" w:rsidP="00560125">
      <w:pPr>
        <w:pStyle w:val="KDParagraf"/>
        <w:spacing w:before="0"/>
        <w:rPr>
          <w:rFonts w:eastAsia="Calibri" w:cs="Arial"/>
          <w:lang w:val="sr-Cyrl-RS"/>
        </w:rPr>
      </w:pPr>
    </w:p>
    <w:p w14:paraId="2C9F063F" w14:textId="77777777" w:rsidR="000543A7" w:rsidRPr="000543A7" w:rsidRDefault="000543A7" w:rsidP="00560125">
      <w:pPr>
        <w:pStyle w:val="KDParagraf"/>
        <w:spacing w:before="0"/>
        <w:rPr>
          <w:rFonts w:eastAsia="Calibri" w:cs="Arial"/>
          <w:lang w:val="sr-Cyrl-RS"/>
        </w:rPr>
      </w:pPr>
      <w:r w:rsidRPr="000543A7">
        <w:rPr>
          <w:rFonts w:eastAsia="Calibri" w:cs="Arial"/>
          <w:lang w:val="sr-Cyrl-RS"/>
        </w:rPr>
        <w:t>Плаћање страном Пружаоцу услуге извршиће се у еврима на девизни рачун према инструкцијама у рачуну.</w:t>
      </w:r>
    </w:p>
    <w:p w14:paraId="18167E43" w14:textId="351FDCBA" w:rsidR="00DE7641" w:rsidRDefault="00847A7A" w:rsidP="00560125">
      <w:pPr>
        <w:tabs>
          <w:tab w:val="left" w:pos="8352"/>
        </w:tabs>
        <w:spacing w:before="0"/>
        <w:rPr>
          <w:rFonts w:eastAsia="Calibri" w:cs="Arial"/>
          <w:lang w:val="sr-Cyrl-CS"/>
        </w:rPr>
      </w:pPr>
      <w:r w:rsidRPr="006E569C">
        <w:rPr>
          <w:rFonts w:eastAsia="Calibri" w:cs="Arial"/>
          <w:lang w:val="sr-Cyrl-CS"/>
        </w:rPr>
        <w:t xml:space="preserve">Уз рачун, Понуђач је обавезан да </w:t>
      </w:r>
      <w:r w:rsidR="00061826" w:rsidRPr="006E569C">
        <w:rPr>
          <w:rFonts w:eastAsia="Calibri" w:cs="Arial"/>
          <w:lang w:val="sr-Cyrl-CS"/>
        </w:rPr>
        <w:t>достави</w:t>
      </w:r>
      <w:r w:rsidR="00574682" w:rsidRPr="006E569C">
        <w:rPr>
          <w:rFonts w:eastAsia="Calibri" w:cs="Arial"/>
          <w:lang w:val="sr-Cyrl-CS"/>
        </w:rPr>
        <w:t xml:space="preserve"> </w:t>
      </w:r>
      <w:r w:rsidRPr="006E569C">
        <w:rPr>
          <w:rFonts w:eastAsia="Calibri" w:cs="Arial"/>
          <w:lang w:val="sr-Cyrl-CS"/>
        </w:rPr>
        <w:t xml:space="preserve">и </w:t>
      </w:r>
      <w:r w:rsidR="00574682" w:rsidRPr="006E569C">
        <w:rPr>
          <w:rFonts w:eastAsia="Calibri" w:cs="Arial"/>
          <w:lang w:val="sr-Cyrl-CS"/>
        </w:rPr>
        <w:t xml:space="preserve">Записник </w:t>
      </w:r>
      <w:r w:rsidR="00C938A7" w:rsidRPr="006E569C">
        <w:rPr>
          <w:rFonts w:eastAsia="Calibri" w:cs="Arial"/>
          <w:lang w:val="sr-Cyrl-CS"/>
        </w:rPr>
        <w:t xml:space="preserve">о квантитативном и квалитативном пријему услуга </w:t>
      </w:r>
      <w:r w:rsidRPr="006E569C">
        <w:rPr>
          <w:rFonts w:eastAsia="Calibri" w:cs="Arial"/>
          <w:lang w:val="sr-Cyrl-CS"/>
        </w:rPr>
        <w:t>-</w:t>
      </w:r>
      <w:r w:rsidR="00C320E5" w:rsidRPr="006E569C">
        <w:rPr>
          <w:rFonts w:eastAsia="Calibri" w:cs="Arial"/>
          <w:lang w:val="sr-Cyrl-CS"/>
        </w:rPr>
        <w:t xml:space="preserve"> </w:t>
      </w:r>
      <w:r w:rsidRPr="006E569C">
        <w:rPr>
          <w:rFonts w:eastAsia="Calibri" w:cs="Arial"/>
          <w:lang w:val="sr-Cyrl-CS"/>
        </w:rPr>
        <w:t xml:space="preserve">без примедби, </w:t>
      </w:r>
      <w:r w:rsidR="00574682" w:rsidRPr="006E569C">
        <w:rPr>
          <w:rFonts w:eastAsia="Calibri" w:cs="Arial"/>
          <w:lang w:val="sr-Cyrl-CS"/>
        </w:rPr>
        <w:t>који мора да садржи датум и време извршења услуга</w:t>
      </w:r>
      <w:r w:rsidR="00DE7641" w:rsidRPr="006E569C">
        <w:rPr>
          <w:rFonts w:eastAsia="Calibri" w:cs="Arial"/>
          <w:lang w:val="sr-Cyrl-CS"/>
        </w:rPr>
        <w:t>.</w:t>
      </w:r>
      <w:r w:rsidR="00C938A7">
        <w:rPr>
          <w:rFonts w:eastAsia="Calibri" w:cs="Arial"/>
          <w:lang w:val="sr-Cyrl-CS"/>
        </w:rPr>
        <w:t xml:space="preserve"> </w:t>
      </w:r>
    </w:p>
    <w:p w14:paraId="16291608" w14:textId="630BEC3D" w:rsidR="0069039B" w:rsidRDefault="00777EAF" w:rsidP="00560125">
      <w:pPr>
        <w:suppressAutoHyphens/>
        <w:spacing w:before="0" w:line="100" w:lineRule="atLeast"/>
        <w:rPr>
          <w:rFonts w:cs="Arial"/>
          <w:lang w:val="sr-Cyrl-RS"/>
        </w:rPr>
      </w:pPr>
      <w:r w:rsidRPr="00FC638F">
        <w:rPr>
          <w:rFonts w:cs="Arial"/>
          <w:lang w:val="sr-Cyrl-RS"/>
        </w:rPr>
        <w:t>Р</w:t>
      </w:r>
      <w:r w:rsidRPr="00FC638F">
        <w:rPr>
          <w:rFonts w:cs="Arial"/>
          <w:lang w:val="sr-Latn-RS"/>
        </w:rPr>
        <w:t>ачун</w:t>
      </w:r>
      <w:r w:rsidR="00CA6494">
        <w:rPr>
          <w:rFonts w:cs="Arial"/>
          <w:lang w:val="sr-Cyrl-RS"/>
        </w:rPr>
        <w:t>,</w:t>
      </w:r>
      <w:r w:rsidRPr="00FC638F">
        <w:rPr>
          <w:rFonts w:cs="Arial"/>
          <w:lang w:val="sr-Latn-RS"/>
        </w:rPr>
        <w:t xml:space="preserve"> са обавезном пратећом документацијом </w:t>
      </w:r>
      <w:r w:rsidRPr="00FC638F">
        <w:rPr>
          <w:rFonts w:cs="Arial"/>
          <w:lang w:val="sr-Cyrl-RS"/>
        </w:rPr>
        <w:t>глас</w:t>
      </w:r>
      <w:r w:rsidR="00061826">
        <w:rPr>
          <w:rFonts w:cs="Arial"/>
          <w:lang w:val="sr-Cyrl-RS"/>
        </w:rPr>
        <w:t>и</w:t>
      </w:r>
      <w:r w:rsidRPr="00FC638F">
        <w:rPr>
          <w:rFonts w:cs="Arial"/>
          <w:lang w:val="sr-Cyrl-RS"/>
        </w:rPr>
        <w:t xml:space="preserve"> </w:t>
      </w:r>
      <w:r w:rsidRPr="00847A7A">
        <w:rPr>
          <w:rFonts w:cs="Arial"/>
          <w:bCs/>
          <w:lang w:val="sr-Latn-RS"/>
        </w:rPr>
        <w:t>на:</w:t>
      </w:r>
      <w:r w:rsidRPr="00FC638F">
        <w:rPr>
          <w:rFonts w:cs="Arial"/>
          <w:b/>
          <w:bCs/>
          <w:lang w:val="sr-Latn-RS"/>
        </w:rPr>
        <w:t xml:space="preserve"> </w:t>
      </w:r>
      <w:r w:rsidRPr="00203A9A">
        <w:rPr>
          <w:rFonts w:cs="Arial"/>
          <w:lang w:val="sr-Cyrl-CS"/>
        </w:rPr>
        <w:t xml:space="preserve">Јавно предузеће „Електропривреда Србије“ Београд, </w:t>
      </w:r>
      <w:r>
        <w:rPr>
          <w:rFonts w:cs="Arial"/>
          <w:lang w:val="sr-Cyrl-RS"/>
        </w:rPr>
        <w:t>Балканска 13</w:t>
      </w:r>
      <w:r w:rsidRPr="00203A9A">
        <w:rPr>
          <w:rFonts w:cs="Arial"/>
          <w:lang w:val="sr-Cyrl-CS"/>
        </w:rPr>
        <w:t>, 11000 Београд</w:t>
      </w:r>
      <w:r>
        <w:rPr>
          <w:rFonts w:cs="Arial"/>
          <w:lang w:val="sr-Cyrl-RS"/>
        </w:rPr>
        <w:t xml:space="preserve">, </w:t>
      </w:r>
      <w:r w:rsidRPr="00203A9A">
        <w:rPr>
          <w:rFonts w:cs="Arial"/>
          <w:lang w:val="sr-Cyrl-CS"/>
        </w:rPr>
        <w:t>ПИБ 103920327</w:t>
      </w:r>
      <w:r w:rsidR="0069039B">
        <w:rPr>
          <w:rFonts w:cs="Arial"/>
          <w:lang w:val="sr-Cyrl-RS"/>
        </w:rPr>
        <w:t xml:space="preserve">, </w:t>
      </w:r>
      <w:r w:rsidR="00436729">
        <w:rPr>
          <w:rFonts w:cs="Arial"/>
          <w:lang w:val="sr-Cyrl-RS"/>
        </w:rPr>
        <w:t>С</w:t>
      </w:r>
      <w:r w:rsidR="00DE7641">
        <w:rPr>
          <w:rFonts w:cs="Arial"/>
          <w:lang w:val="sr-Cyrl-RS"/>
        </w:rPr>
        <w:t>тудија изводљивости унапређења процеса одржавања рударске механизације увођењем система агрегатне замене</w:t>
      </w:r>
      <w:r w:rsidR="0069039B" w:rsidRPr="00921428">
        <w:rPr>
          <w:rFonts w:eastAsia="TimesNewRomanPS-BoldMT" w:cs="Arial"/>
          <w:bCs/>
          <w:color w:val="000000"/>
          <w:lang w:val="sr-Cyrl-RS"/>
        </w:rPr>
        <w:t>,</w:t>
      </w:r>
      <w:r w:rsidR="0069039B" w:rsidRPr="00203A9A">
        <w:rPr>
          <w:rFonts w:eastAsia="TimesNewRomanPS-BoldMT" w:cs="Arial"/>
          <w:bCs/>
          <w:color w:val="000000"/>
          <w:lang w:val="sr-Cyrl-CS"/>
        </w:rPr>
        <w:t xml:space="preserve"> бр</w:t>
      </w:r>
      <w:r w:rsidR="0069039B">
        <w:rPr>
          <w:rFonts w:eastAsia="TimesNewRomanPS-BoldMT" w:cs="Arial"/>
          <w:bCs/>
          <w:color w:val="000000"/>
          <w:lang w:val="sr-Cyrl-ME"/>
        </w:rPr>
        <w:t>ој</w:t>
      </w:r>
      <w:r w:rsidR="0069039B" w:rsidRPr="00203A9A">
        <w:rPr>
          <w:rFonts w:eastAsia="TimesNewRomanPS-BoldMT" w:cs="Arial"/>
          <w:bCs/>
          <w:color w:val="000000"/>
          <w:lang w:val="sr-Cyrl-CS"/>
        </w:rPr>
        <w:t xml:space="preserve"> </w:t>
      </w:r>
      <w:r w:rsidR="0069039B" w:rsidRPr="00921428">
        <w:rPr>
          <w:rFonts w:eastAsia="TimesNewRomanPS-BoldMT" w:cs="Arial"/>
          <w:bCs/>
          <w:color w:val="000000"/>
          <w:lang w:val="sr-Latn-RS"/>
        </w:rPr>
        <w:t>J</w:t>
      </w:r>
      <w:r w:rsidR="0069039B">
        <w:rPr>
          <w:rFonts w:eastAsia="TimesNewRomanPS-BoldMT" w:cs="Arial"/>
          <w:bCs/>
          <w:color w:val="000000"/>
          <w:lang w:val="sr-Cyrl-ME"/>
        </w:rPr>
        <w:t>Н</w:t>
      </w:r>
      <w:r w:rsidR="0069039B" w:rsidRPr="00921428">
        <w:rPr>
          <w:rFonts w:eastAsia="TimesNewRomanPS-BoldMT" w:cs="Arial"/>
          <w:bCs/>
          <w:color w:val="000000"/>
          <w:lang w:val="sr-Latn-RS"/>
        </w:rPr>
        <w:t>/</w:t>
      </w:r>
      <w:r w:rsidR="00DE7641">
        <w:rPr>
          <w:rFonts w:eastAsia="TimesNewRomanPS-BoldMT" w:cs="Arial"/>
          <w:bCs/>
          <w:color w:val="000000"/>
          <w:lang w:val="sr-Cyrl-ME"/>
        </w:rPr>
        <w:t>1000</w:t>
      </w:r>
      <w:r w:rsidR="0069039B" w:rsidRPr="00921428">
        <w:rPr>
          <w:rFonts w:eastAsia="TimesNewRomanPS-BoldMT" w:cs="Arial"/>
          <w:bCs/>
          <w:color w:val="000000"/>
          <w:lang w:val="sr-Latn-RS"/>
        </w:rPr>
        <w:t>/</w:t>
      </w:r>
      <w:r w:rsidR="00DE7641">
        <w:rPr>
          <w:rFonts w:eastAsia="TimesNewRomanPS-BoldMT" w:cs="Arial"/>
          <w:bCs/>
          <w:color w:val="000000"/>
          <w:lang w:val="sr-Cyrl-RS"/>
        </w:rPr>
        <w:t>0186</w:t>
      </w:r>
      <w:r w:rsidR="0069039B" w:rsidRPr="00921428">
        <w:rPr>
          <w:rFonts w:eastAsia="TimesNewRomanPS-BoldMT" w:cs="Arial"/>
          <w:bCs/>
          <w:color w:val="000000"/>
          <w:lang w:val="sr-Latn-RS"/>
        </w:rPr>
        <w:t>/201</w:t>
      </w:r>
      <w:r w:rsidR="002D5C9F">
        <w:rPr>
          <w:rFonts w:eastAsia="TimesNewRomanPS-BoldMT" w:cs="Arial"/>
          <w:bCs/>
          <w:color w:val="000000"/>
          <w:lang w:val="sr-Cyrl-RS"/>
        </w:rPr>
        <w:t>9</w:t>
      </w:r>
      <w:r w:rsidR="0069039B">
        <w:rPr>
          <w:rFonts w:eastAsia="TimesNewRomanPS-BoldMT" w:cs="Arial"/>
          <w:bCs/>
          <w:color w:val="000000"/>
          <w:lang w:val="sr-Cyrl-RS"/>
        </w:rPr>
        <w:t xml:space="preserve"> (</w:t>
      </w:r>
      <w:r w:rsidR="00DE7641">
        <w:rPr>
          <w:rFonts w:eastAsia="TimesNewRomanPS-BoldMT" w:cs="Arial"/>
          <w:bCs/>
          <w:color w:val="000000"/>
          <w:lang w:val="sr-Cyrl-RS"/>
        </w:rPr>
        <w:t>1116</w:t>
      </w:r>
      <w:r w:rsidR="0069039B">
        <w:rPr>
          <w:rFonts w:eastAsia="TimesNewRomanPS-BoldMT" w:cs="Arial"/>
          <w:bCs/>
          <w:color w:val="000000"/>
          <w:lang w:val="sr-Cyrl-RS"/>
        </w:rPr>
        <w:t>/201</w:t>
      </w:r>
      <w:r w:rsidR="002D5C9F">
        <w:rPr>
          <w:rFonts w:eastAsia="TimesNewRomanPS-BoldMT" w:cs="Arial"/>
          <w:bCs/>
          <w:color w:val="000000"/>
          <w:lang w:val="sr-Cyrl-RS"/>
        </w:rPr>
        <w:t>9</w:t>
      </w:r>
      <w:r w:rsidR="0069039B">
        <w:rPr>
          <w:rFonts w:eastAsia="TimesNewRomanPS-BoldMT" w:cs="Arial"/>
          <w:bCs/>
          <w:color w:val="000000"/>
          <w:lang w:val="sr-Cyrl-RS"/>
        </w:rPr>
        <w:t>)</w:t>
      </w:r>
      <w:r w:rsidR="0069039B" w:rsidRPr="00203A9A">
        <w:rPr>
          <w:rFonts w:cs="Arial"/>
          <w:lang w:val="sr-Cyrl-CS"/>
        </w:rPr>
        <w:t>,</w:t>
      </w:r>
      <w:r w:rsidRPr="00FC638F">
        <w:rPr>
          <w:rFonts w:cs="Arial"/>
          <w:lang w:val="sr-Cyrl-RS"/>
        </w:rPr>
        <w:t xml:space="preserve"> </w:t>
      </w:r>
      <w:r w:rsidRPr="00FC638F">
        <w:rPr>
          <w:rFonts w:cs="Arial"/>
          <w:b/>
          <w:bCs/>
          <w:lang w:val="sr-Latn-RS"/>
        </w:rPr>
        <w:t>и мора да сад</w:t>
      </w:r>
      <w:r w:rsidRPr="00FC638F">
        <w:rPr>
          <w:rFonts w:cs="Arial"/>
          <w:b/>
          <w:bCs/>
          <w:lang w:val="sr-Cyrl-RS"/>
        </w:rPr>
        <w:t>р</w:t>
      </w:r>
      <w:r w:rsidRPr="00FC638F">
        <w:rPr>
          <w:rFonts w:cs="Arial"/>
          <w:b/>
          <w:bCs/>
          <w:lang w:val="sr-Latn-RS"/>
        </w:rPr>
        <w:t>ж</w:t>
      </w:r>
      <w:r w:rsidR="00061826">
        <w:rPr>
          <w:rFonts w:cs="Arial"/>
          <w:b/>
          <w:bCs/>
          <w:lang w:val="sr-Cyrl-RS"/>
        </w:rPr>
        <w:t>и</w:t>
      </w:r>
      <w:r w:rsidRPr="00FC638F">
        <w:rPr>
          <w:rFonts w:cs="Arial"/>
          <w:b/>
          <w:bCs/>
          <w:lang w:val="sr-Latn-RS"/>
        </w:rPr>
        <w:t xml:space="preserve"> </w:t>
      </w:r>
      <w:r w:rsidRPr="00F84328">
        <w:rPr>
          <w:rFonts w:cs="Arial"/>
          <w:b/>
          <w:bCs/>
          <w:lang w:val="sr-Latn-RS"/>
        </w:rPr>
        <w:t xml:space="preserve">број </w:t>
      </w:r>
      <w:r w:rsidRPr="00F84328">
        <w:rPr>
          <w:rFonts w:cs="Arial"/>
          <w:b/>
          <w:bCs/>
          <w:lang w:val="sr-Cyrl-RS"/>
        </w:rPr>
        <w:t>уговора</w:t>
      </w:r>
      <w:r w:rsidRPr="00FC638F">
        <w:rPr>
          <w:rFonts w:cs="Arial"/>
          <w:b/>
          <w:bCs/>
          <w:lang w:val="sr-Latn-RS"/>
        </w:rPr>
        <w:t xml:space="preserve"> </w:t>
      </w:r>
      <w:r w:rsidRPr="00FC638F">
        <w:rPr>
          <w:rFonts w:cs="Arial"/>
          <w:lang w:val="sr-Latn-RS"/>
        </w:rPr>
        <w:t>по кој</w:t>
      </w:r>
      <w:r>
        <w:rPr>
          <w:rFonts w:cs="Arial"/>
          <w:lang w:val="sr-Cyrl-RS"/>
        </w:rPr>
        <w:t>ем</w:t>
      </w:r>
      <w:r w:rsidRPr="00FC638F">
        <w:rPr>
          <w:rFonts w:cs="Arial"/>
          <w:lang w:val="sr-Latn-RS"/>
        </w:rPr>
        <w:t xml:space="preserve"> су </w:t>
      </w:r>
      <w:r w:rsidR="00DE7641">
        <w:rPr>
          <w:rFonts w:cs="Arial"/>
          <w:lang w:val="sr-Cyrl-RS"/>
        </w:rPr>
        <w:t>извршене услуге</w:t>
      </w:r>
      <w:r w:rsidR="0069039B">
        <w:rPr>
          <w:rFonts w:cs="Arial"/>
          <w:lang w:val="sr-Cyrl-RS"/>
        </w:rPr>
        <w:t>.</w:t>
      </w:r>
    </w:p>
    <w:p w14:paraId="4720B946" w14:textId="77777777" w:rsidR="00744517" w:rsidRPr="00530370" w:rsidRDefault="00744517" w:rsidP="00744517">
      <w:pPr>
        <w:pStyle w:val="KDParagraf"/>
        <w:spacing w:before="0"/>
        <w:rPr>
          <w:rFonts w:eastAsia="Calibri" w:cs="Arial"/>
          <w:lang w:val="sr-Cyrl-RS"/>
        </w:rPr>
      </w:pPr>
      <w:r w:rsidRPr="00530370">
        <w:rPr>
          <w:rFonts w:eastAsia="Calibri" w:cs="Arial"/>
          <w:lang w:val="sr-Cyrl-RS"/>
        </w:rPr>
        <w:t xml:space="preserve">  </w:t>
      </w:r>
    </w:p>
    <w:p w14:paraId="4D7096AF" w14:textId="1B781EDB" w:rsidR="00744517" w:rsidRPr="00530370" w:rsidRDefault="00744517" w:rsidP="00744517">
      <w:pPr>
        <w:spacing w:before="0"/>
        <w:rPr>
          <w:rFonts w:cs="Arial"/>
          <w:lang w:val="sr-Cyrl-RS"/>
        </w:rPr>
      </w:pPr>
      <w:r w:rsidRPr="00530370">
        <w:rPr>
          <w:rFonts w:cs="Arial"/>
          <w:lang w:val="sr-Cyrl-RS"/>
        </w:rPr>
        <w:t xml:space="preserve">Плаћање се врши уплатом на рачун понуђача. </w:t>
      </w:r>
    </w:p>
    <w:p w14:paraId="0DE1E0C6" w14:textId="5E1B8652" w:rsidR="00CA6494" w:rsidRPr="00530370" w:rsidRDefault="00744517" w:rsidP="00744517">
      <w:pPr>
        <w:widowControl w:val="0"/>
        <w:suppressAutoHyphens/>
        <w:spacing w:before="0"/>
        <w:rPr>
          <w:rFonts w:cs="Arial"/>
          <w:lang w:val="sr-Cyrl-RS"/>
        </w:rPr>
      </w:pPr>
      <w:r w:rsidRPr="00530370">
        <w:rPr>
          <w:rFonts w:cs="Arial"/>
          <w:lang w:val="sr-Cyrl-RS"/>
        </w:rPr>
        <w:t>Рачун мора бити достављен на адресу Корисника: Јавно предузеће „Електропривреда Србије“ Београд, Балканска број 13, са обавезним прилозима.</w:t>
      </w:r>
    </w:p>
    <w:p w14:paraId="6A446D21" w14:textId="77777777" w:rsidR="00744517" w:rsidRPr="00530370" w:rsidRDefault="00744517" w:rsidP="00744517">
      <w:pPr>
        <w:widowControl w:val="0"/>
        <w:suppressAutoHyphens/>
        <w:spacing w:before="0"/>
        <w:rPr>
          <w:rFonts w:cs="Arial"/>
          <w:kern w:val="1"/>
          <w:highlight w:val="red"/>
          <w:lang w:val="sr-Cyrl-RS" w:eastAsia="hi-IN" w:bidi="hi-IN"/>
        </w:rPr>
      </w:pPr>
    </w:p>
    <w:p w14:paraId="132D9D3C" w14:textId="3C4C6740" w:rsidR="00AF2B2B" w:rsidRPr="00393098" w:rsidRDefault="00177D6A" w:rsidP="00560125">
      <w:pPr>
        <w:widowControl w:val="0"/>
        <w:suppressAutoHyphens/>
        <w:spacing w:before="0"/>
        <w:rPr>
          <w:rFonts w:cs="Arial"/>
          <w:kern w:val="1"/>
          <w:lang w:val="sr-Cyrl-RS" w:eastAsia="hi-IN" w:bidi="hi-IN"/>
        </w:rPr>
      </w:pPr>
      <w:r w:rsidRPr="00393098">
        <w:rPr>
          <w:rFonts w:cs="Arial"/>
          <w:kern w:val="1"/>
          <w:lang w:val="sr-Cyrl-RS" w:eastAsia="hi-IN" w:bidi="hi-IN"/>
        </w:rPr>
        <w:t>Обавезе по Уговору</w:t>
      </w:r>
      <w:r w:rsidR="003E3A0F" w:rsidRPr="00393098">
        <w:rPr>
          <w:rFonts w:cs="Arial"/>
          <w:kern w:val="1"/>
          <w:lang w:val="sr-Cyrl-RS" w:eastAsia="hi-IN" w:bidi="hi-IN"/>
        </w:rPr>
        <w:t xml:space="preserve"> који се закључи на основу ове јавне набавке, а које се реализују у наредним годинама, Наручилац ће извршити у складу са усвојеним Годишњим планом пословања за наредне године.</w:t>
      </w:r>
    </w:p>
    <w:p w14:paraId="3D5A4F6F" w14:textId="3E859220" w:rsidR="00C320E5" w:rsidRPr="00C320E5" w:rsidRDefault="003E3A0F" w:rsidP="00560125">
      <w:pPr>
        <w:widowControl w:val="0"/>
        <w:suppressAutoHyphens/>
        <w:spacing w:before="0"/>
        <w:rPr>
          <w:rFonts w:cs="Arial"/>
          <w:color w:val="000000"/>
          <w:kern w:val="1"/>
          <w:lang w:val="sr-Cyrl-RS" w:eastAsia="hi-IN" w:bidi="hi-IN"/>
        </w:rPr>
      </w:pPr>
      <w:r w:rsidRPr="00FC638F">
        <w:rPr>
          <w:rFonts w:cs="Arial"/>
          <w:color w:val="000000"/>
          <w:kern w:val="1"/>
          <w:lang w:val="sr-Cyrl-RS" w:eastAsia="hi-IN" w:bidi="hi-IN"/>
        </w:rPr>
        <w:t xml:space="preserve">   </w:t>
      </w:r>
      <w:bookmarkStart w:id="229" w:name="_Toc441651589"/>
      <w:bookmarkStart w:id="230" w:name="_Toc442559900"/>
      <w:r w:rsidR="00360708">
        <w:rPr>
          <w:rFonts w:cs="Arial"/>
          <w:color w:val="000000"/>
          <w:kern w:val="1"/>
          <w:lang w:val="sr-Cyrl-RS" w:eastAsia="hi-IN" w:bidi="hi-IN"/>
        </w:rPr>
        <w:t xml:space="preserve">   </w:t>
      </w:r>
    </w:p>
    <w:p w14:paraId="7F12C091" w14:textId="631E936F" w:rsidR="00C320E5" w:rsidRDefault="00DE7641" w:rsidP="00560125">
      <w:pPr>
        <w:widowControl w:val="0"/>
        <w:suppressAutoHyphens/>
        <w:spacing w:before="0"/>
        <w:rPr>
          <w:rFonts w:eastAsia="Calibri" w:cs="Arial"/>
          <w:lang w:val="ru-RU"/>
        </w:rPr>
      </w:pPr>
      <w:r w:rsidRPr="00DE7641">
        <w:rPr>
          <w:rFonts w:eastAsia="Calibri" w:cs="Arial"/>
          <w:lang w:val="ru-RU"/>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 који не одговара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2ABEE1C" w14:textId="77777777" w:rsidR="006A2CCC" w:rsidRDefault="006A2CCC" w:rsidP="00560125">
      <w:pPr>
        <w:widowControl w:val="0"/>
        <w:suppressAutoHyphens/>
        <w:spacing w:before="0"/>
        <w:rPr>
          <w:rFonts w:eastAsia="Calibri" w:cs="Arial"/>
          <w:lang w:val="ru-RU"/>
        </w:rPr>
      </w:pPr>
    </w:p>
    <w:p w14:paraId="77BF6FFD" w14:textId="77777777" w:rsidR="006A2CCC" w:rsidRPr="006A2CCC" w:rsidRDefault="006A2CCC" w:rsidP="00560125">
      <w:pPr>
        <w:pStyle w:val="KDParagraf"/>
        <w:spacing w:before="0"/>
        <w:rPr>
          <w:rFonts w:eastAsia="Calibri" w:cs="Arial"/>
          <w:b/>
          <w:i/>
          <w:lang w:val="ru-RU"/>
        </w:rPr>
      </w:pPr>
      <w:r w:rsidRPr="006A2CCC">
        <w:rPr>
          <w:rFonts w:eastAsia="Calibri" w:cs="Arial"/>
          <w:b/>
          <w:i/>
          <w:lang w:val="ru-RU"/>
        </w:rPr>
        <w:t>Напомена у вези са плаћањем услуга уколико их изводи страно правно лице:</w:t>
      </w:r>
    </w:p>
    <w:p w14:paraId="06383C71" w14:textId="77777777" w:rsidR="006A2CCC" w:rsidRPr="00F00F5C" w:rsidRDefault="006A2CCC" w:rsidP="00560125">
      <w:pPr>
        <w:pStyle w:val="KDParagraf"/>
        <w:spacing w:before="0"/>
        <w:rPr>
          <w:rFonts w:eastAsia="Calibri" w:cs="Arial"/>
          <w:i/>
          <w:color w:val="31849B" w:themeColor="accent5" w:themeShade="BF"/>
          <w:lang w:val="ru-RU"/>
        </w:rPr>
      </w:pPr>
      <w:r w:rsidRPr="00F00F5C">
        <w:rPr>
          <w:rFonts w:eastAsia="Calibri" w:cs="Arial"/>
          <w:i/>
          <w:color w:val="31849B" w:themeColor="accent5" w:themeShade="BF"/>
          <w:lang w:val="ru-RU"/>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36737486" w14:textId="77777777" w:rsidR="006A2CCC" w:rsidRPr="00F00F5C" w:rsidRDefault="006A2CCC" w:rsidP="00560125">
      <w:pPr>
        <w:pStyle w:val="KDParagraf"/>
        <w:spacing w:before="0"/>
        <w:rPr>
          <w:rFonts w:eastAsia="Calibri" w:cs="Arial"/>
          <w:i/>
          <w:color w:val="31849B" w:themeColor="accent5" w:themeShade="BF"/>
          <w:lang w:val="ru-RU"/>
        </w:rPr>
      </w:pPr>
      <w:r w:rsidRPr="00F00F5C">
        <w:rPr>
          <w:rFonts w:eastAsia="Calibri" w:cs="Arial"/>
          <w:i/>
          <w:color w:val="31849B" w:themeColor="accent5" w:themeShade="BF"/>
          <w:lang w:val="ru-RU"/>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0649F85F" w14:textId="77777777" w:rsidR="006A2CCC" w:rsidRPr="009B2FED" w:rsidRDefault="006A2CCC" w:rsidP="00560125">
      <w:pPr>
        <w:pStyle w:val="KDParagraf"/>
        <w:spacing w:before="0"/>
        <w:rPr>
          <w:rFonts w:eastAsia="Calibri" w:cs="Arial"/>
          <w:i/>
          <w:color w:val="31849B" w:themeColor="accent5" w:themeShade="BF"/>
          <w:lang w:val="ru-RU"/>
        </w:rPr>
      </w:pPr>
      <w:r w:rsidRPr="009B2FED">
        <w:rPr>
          <w:rFonts w:eastAsia="Calibri" w:cs="Arial"/>
          <w:i/>
          <w:color w:val="31849B" w:themeColor="accent5" w:themeShade="BF"/>
          <w:lang w:val="ru-RU"/>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w:t>
      </w:r>
      <w:r w:rsidRPr="009B2FED">
        <w:rPr>
          <w:rFonts w:eastAsia="Calibri" w:cs="Arial"/>
          <w:i/>
          <w:color w:val="31849B" w:themeColor="accent5" w:themeShade="BF"/>
          <w:lang w:val="ru-RU"/>
        </w:rPr>
        <w:lastRenderedPageBreak/>
        <w:t>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t>
      </w:r>
      <w:r w:rsidRPr="00F00F5C">
        <w:rPr>
          <w:rFonts w:eastAsia="Calibri" w:cs="Arial"/>
          <w:i/>
          <w:color w:val="31849B" w:themeColor="accent5" w:themeShade="BF"/>
        </w:rPr>
        <w:t>www</w:t>
      </w:r>
      <w:r w:rsidRPr="009B2FED">
        <w:rPr>
          <w:rFonts w:eastAsia="Calibri" w:cs="Arial"/>
          <w:i/>
          <w:color w:val="31849B" w:themeColor="accent5" w:themeShade="BF"/>
          <w:lang w:val="ru-RU"/>
        </w:rPr>
        <w:t>.</w:t>
      </w:r>
      <w:r w:rsidRPr="00F00F5C">
        <w:rPr>
          <w:rFonts w:eastAsia="Calibri" w:cs="Arial"/>
          <w:i/>
          <w:color w:val="31849B" w:themeColor="accent5" w:themeShade="BF"/>
        </w:rPr>
        <w:t>poreskauprava</w:t>
      </w:r>
      <w:r w:rsidRPr="009B2FED">
        <w:rPr>
          <w:rFonts w:eastAsia="Calibri" w:cs="Arial"/>
          <w:i/>
          <w:color w:val="31849B" w:themeColor="accent5" w:themeShade="BF"/>
          <w:lang w:val="ru-RU"/>
        </w:rPr>
        <w:t>.</w:t>
      </w:r>
      <w:r w:rsidRPr="00F00F5C">
        <w:rPr>
          <w:rFonts w:eastAsia="Calibri" w:cs="Arial"/>
          <w:i/>
          <w:color w:val="31849B" w:themeColor="accent5" w:themeShade="BF"/>
        </w:rPr>
        <w:t>gov</w:t>
      </w:r>
      <w:r w:rsidRPr="009B2FED">
        <w:rPr>
          <w:rFonts w:eastAsia="Calibri" w:cs="Arial"/>
          <w:i/>
          <w:color w:val="31849B" w:themeColor="accent5" w:themeShade="BF"/>
          <w:lang w:val="ru-RU"/>
        </w:rPr>
        <w:t>.</w:t>
      </w:r>
      <w:r w:rsidRPr="00F00F5C">
        <w:rPr>
          <w:rFonts w:eastAsia="Calibri" w:cs="Arial"/>
          <w:i/>
          <w:color w:val="31849B" w:themeColor="accent5" w:themeShade="BF"/>
        </w:rPr>
        <w:t>rs</w:t>
      </w:r>
      <w:r w:rsidRPr="009B2FED">
        <w:rPr>
          <w:rFonts w:eastAsia="Calibri" w:cs="Arial"/>
          <w:i/>
          <w:color w:val="31849B" w:themeColor="accent5" w:themeShade="BF"/>
          <w:lang w:val="ru-RU"/>
        </w:rPr>
        <w:t>/</w:t>
      </w:r>
      <w:r w:rsidRPr="00F00F5C">
        <w:rPr>
          <w:rFonts w:eastAsia="Calibri" w:cs="Arial"/>
          <w:i/>
          <w:color w:val="31849B" w:themeColor="accent5" w:themeShade="BF"/>
        </w:rPr>
        <w:t>sr</w:t>
      </w:r>
      <w:r w:rsidRPr="009B2FED">
        <w:rPr>
          <w:rFonts w:eastAsia="Calibri" w:cs="Arial"/>
          <w:i/>
          <w:color w:val="31849B" w:themeColor="accent5" w:themeShade="BF"/>
          <w:lang w:val="ru-RU"/>
        </w:rPr>
        <w:t>/.../</w:t>
      </w:r>
      <w:r w:rsidRPr="00F00F5C">
        <w:rPr>
          <w:rFonts w:eastAsia="Calibri" w:cs="Arial"/>
          <w:i/>
          <w:color w:val="31849B" w:themeColor="accent5" w:themeShade="BF"/>
        </w:rPr>
        <w:t>ugovori</w:t>
      </w:r>
      <w:r w:rsidRPr="009B2FED">
        <w:rPr>
          <w:rFonts w:eastAsia="Calibri" w:cs="Arial"/>
          <w:i/>
          <w:color w:val="31849B" w:themeColor="accent5" w:themeShade="BF"/>
          <w:lang w:val="ru-RU"/>
        </w:rPr>
        <w:t>-</w:t>
      </w:r>
      <w:r w:rsidRPr="00F00F5C">
        <w:rPr>
          <w:rFonts w:eastAsia="Calibri" w:cs="Arial"/>
          <w:i/>
          <w:color w:val="31849B" w:themeColor="accent5" w:themeShade="BF"/>
        </w:rPr>
        <w:t>dvostruko</w:t>
      </w:r>
      <w:r w:rsidRPr="009B2FED">
        <w:rPr>
          <w:rFonts w:eastAsia="Calibri" w:cs="Arial"/>
          <w:i/>
          <w:color w:val="31849B" w:themeColor="accent5" w:themeShade="BF"/>
          <w:lang w:val="ru-RU"/>
        </w:rPr>
        <w:t>-</w:t>
      </w:r>
      <w:r w:rsidRPr="00F00F5C">
        <w:rPr>
          <w:rFonts w:eastAsia="Calibri" w:cs="Arial"/>
          <w:i/>
          <w:color w:val="31849B" w:themeColor="accent5" w:themeShade="BF"/>
        </w:rPr>
        <w:t>oporezivanje</w:t>
      </w:r>
      <w:r w:rsidRPr="009B2FED">
        <w:rPr>
          <w:rFonts w:eastAsia="Calibri" w:cs="Arial"/>
          <w:i/>
          <w:color w:val="31849B" w:themeColor="accent5" w:themeShade="BF"/>
          <w:lang w:val="ru-RU"/>
        </w:rPr>
        <w:t xml:space="preserve">). </w:t>
      </w:r>
    </w:p>
    <w:p w14:paraId="5ECA171F" w14:textId="77777777" w:rsidR="006A2CCC" w:rsidRPr="009B2FED" w:rsidRDefault="006A2CCC" w:rsidP="00560125">
      <w:pPr>
        <w:pStyle w:val="KDParagraf"/>
        <w:spacing w:before="0"/>
        <w:rPr>
          <w:rFonts w:eastAsia="Calibri" w:cs="Arial"/>
          <w:i/>
          <w:color w:val="31849B" w:themeColor="accent5" w:themeShade="BF"/>
          <w:lang w:val="ru-RU"/>
        </w:rPr>
      </w:pPr>
    </w:p>
    <w:p w14:paraId="09E5EC76" w14:textId="77777777" w:rsidR="006A2CCC" w:rsidRPr="009B2FED" w:rsidRDefault="006A2CCC" w:rsidP="00560125">
      <w:pPr>
        <w:pStyle w:val="KDParagraf"/>
        <w:spacing w:before="0"/>
        <w:rPr>
          <w:rFonts w:eastAsia="Calibri" w:cs="Arial"/>
          <w:i/>
          <w:color w:val="31849B" w:themeColor="accent5" w:themeShade="BF"/>
          <w:lang w:val="ru-RU"/>
        </w:rPr>
      </w:pPr>
      <w:r w:rsidRPr="009B2FED">
        <w:rPr>
          <w:rFonts w:eastAsia="Calibri" w:cs="Arial"/>
          <w:i/>
          <w:color w:val="31849B" w:themeColor="accent5" w:themeShade="BF"/>
          <w:lang w:val="ru-RU"/>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t>
      </w:r>
      <w:r w:rsidRPr="00F00F5C">
        <w:rPr>
          <w:rFonts w:eastAsia="Calibri" w:cs="Arial"/>
          <w:i/>
          <w:color w:val="31849B" w:themeColor="accent5" w:themeShade="BF"/>
        </w:rPr>
        <w:t>www</w:t>
      </w:r>
      <w:r w:rsidRPr="009B2FED">
        <w:rPr>
          <w:rFonts w:eastAsia="Calibri" w:cs="Arial"/>
          <w:i/>
          <w:color w:val="31849B" w:themeColor="accent5" w:themeShade="BF"/>
          <w:lang w:val="ru-RU"/>
        </w:rPr>
        <w:t>.</w:t>
      </w:r>
      <w:r w:rsidRPr="00F00F5C">
        <w:rPr>
          <w:rFonts w:eastAsia="Calibri" w:cs="Arial"/>
          <w:i/>
          <w:color w:val="31849B" w:themeColor="accent5" w:themeShade="BF"/>
        </w:rPr>
        <w:t>mfin</w:t>
      </w:r>
      <w:r w:rsidRPr="009B2FED">
        <w:rPr>
          <w:rFonts w:eastAsia="Calibri" w:cs="Arial"/>
          <w:i/>
          <w:color w:val="31849B" w:themeColor="accent5" w:themeShade="BF"/>
          <w:lang w:val="ru-RU"/>
        </w:rPr>
        <w:t>.</w:t>
      </w:r>
      <w:r w:rsidRPr="00F00F5C">
        <w:rPr>
          <w:rFonts w:eastAsia="Calibri" w:cs="Arial"/>
          <w:i/>
          <w:color w:val="31849B" w:themeColor="accent5" w:themeShade="BF"/>
        </w:rPr>
        <w:t>gov</w:t>
      </w:r>
      <w:r w:rsidRPr="009B2FED">
        <w:rPr>
          <w:rFonts w:eastAsia="Calibri" w:cs="Arial"/>
          <w:i/>
          <w:color w:val="31849B" w:themeColor="accent5" w:themeShade="BF"/>
          <w:lang w:val="ru-RU"/>
        </w:rPr>
        <w:t>.</w:t>
      </w:r>
      <w:r w:rsidRPr="00F00F5C">
        <w:rPr>
          <w:rFonts w:eastAsia="Calibri" w:cs="Arial"/>
          <w:i/>
          <w:color w:val="31849B" w:themeColor="accent5" w:themeShade="BF"/>
        </w:rPr>
        <w:t>rs</w:t>
      </w:r>
      <w:r w:rsidRPr="009B2FED">
        <w:rPr>
          <w:rFonts w:eastAsia="Calibri" w:cs="Arial"/>
          <w:i/>
          <w:color w:val="31849B" w:themeColor="accent5" w:themeShade="BF"/>
          <w:lang w:val="ru-RU"/>
        </w:rPr>
        <w:t>/закони), односно неће применити Уговор о избегавању двоструког опорезивања закључен са домицилном земљом понуђача.</w:t>
      </w:r>
    </w:p>
    <w:p w14:paraId="54AD296E" w14:textId="77777777" w:rsidR="006A2CCC" w:rsidRPr="009B2FED" w:rsidRDefault="006A2CCC" w:rsidP="00560125">
      <w:pPr>
        <w:pStyle w:val="KDParagraf"/>
        <w:spacing w:before="0"/>
        <w:rPr>
          <w:rFonts w:eastAsia="Calibri" w:cs="Arial"/>
          <w:i/>
          <w:color w:val="31849B" w:themeColor="accent5" w:themeShade="BF"/>
          <w:lang w:val="ru-RU"/>
        </w:rPr>
      </w:pPr>
    </w:p>
    <w:p w14:paraId="121B5481" w14:textId="77777777" w:rsidR="006A2CCC" w:rsidRPr="009B2FED" w:rsidRDefault="006A2CCC" w:rsidP="00560125">
      <w:pPr>
        <w:pStyle w:val="KDParagraf"/>
        <w:spacing w:before="0"/>
        <w:rPr>
          <w:rFonts w:eastAsia="Calibri" w:cs="Arial"/>
          <w:i/>
          <w:color w:val="31849B" w:themeColor="accent5" w:themeShade="BF"/>
          <w:lang w:val="ru-RU"/>
        </w:rPr>
      </w:pPr>
      <w:r w:rsidRPr="009B2FED">
        <w:rPr>
          <w:rFonts w:eastAsia="Calibri" w:cs="Arial"/>
          <w:i/>
          <w:color w:val="31849B" w:themeColor="accent5" w:themeShade="BF"/>
          <w:lang w:val="ru-RU"/>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14:paraId="3D858FC9" w14:textId="77777777" w:rsidR="006A2CCC" w:rsidRPr="009B2FED" w:rsidRDefault="006A2CCC" w:rsidP="00560125">
      <w:pPr>
        <w:pStyle w:val="KDParagraf"/>
        <w:spacing w:before="0"/>
        <w:rPr>
          <w:rFonts w:eastAsia="Calibri" w:cs="Arial"/>
          <w:i/>
          <w:color w:val="31849B" w:themeColor="accent5" w:themeShade="BF"/>
          <w:lang w:val="ru-RU"/>
        </w:rPr>
      </w:pPr>
      <w:r w:rsidRPr="009B2FED">
        <w:rPr>
          <w:rFonts w:eastAsia="Calibri" w:cs="Arial"/>
          <w:i/>
          <w:color w:val="31849B" w:themeColor="accent5" w:themeShade="BF"/>
          <w:lang w:val="ru-RU"/>
        </w:rPr>
        <w:t>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47E9F154" w14:textId="77777777" w:rsidR="006A2CCC" w:rsidRPr="009B2FED" w:rsidRDefault="006A2CCC" w:rsidP="00560125">
      <w:pPr>
        <w:pStyle w:val="KDParagraf"/>
        <w:spacing w:before="0"/>
        <w:rPr>
          <w:rFonts w:eastAsia="Calibri" w:cs="Arial"/>
          <w:i/>
          <w:color w:val="31849B" w:themeColor="accent5" w:themeShade="BF"/>
          <w:lang w:val="ru-RU"/>
        </w:rPr>
      </w:pPr>
    </w:p>
    <w:p w14:paraId="74DBFF26" w14:textId="77777777" w:rsidR="006A2CCC" w:rsidRPr="009B2FED" w:rsidRDefault="006A2CCC" w:rsidP="00560125">
      <w:pPr>
        <w:pStyle w:val="KDParagraf"/>
        <w:spacing w:before="0"/>
        <w:rPr>
          <w:rFonts w:eastAsia="Calibri" w:cs="Arial"/>
          <w:i/>
          <w:color w:val="31849B" w:themeColor="accent5" w:themeShade="BF"/>
          <w:lang w:val="ru-RU"/>
        </w:rPr>
      </w:pPr>
      <w:r w:rsidRPr="009B2FED">
        <w:rPr>
          <w:rFonts w:eastAsia="Calibri" w:cs="Arial"/>
          <w:i/>
          <w:color w:val="31849B" w:themeColor="accent5" w:themeShade="BF"/>
          <w:lang w:val="ru-RU"/>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36D85AA1" w14:textId="77777777" w:rsidR="006A2CCC" w:rsidRPr="009B2FED" w:rsidRDefault="006A2CCC" w:rsidP="00560125">
      <w:pPr>
        <w:pStyle w:val="KDParagraf"/>
        <w:spacing w:before="0"/>
        <w:rPr>
          <w:rFonts w:eastAsia="Calibri" w:cs="Arial"/>
          <w:i/>
          <w:color w:val="31849B" w:themeColor="accent5" w:themeShade="BF"/>
          <w:lang w:val="ru-RU"/>
        </w:rPr>
      </w:pPr>
      <w:r w:rsidRPr="009B2FED">
        <w:rPr>
          <w:rFonts w:eastAsia="Calibri" w:cs="Arial"/>
          <w:i/>
          <w:color w:val="31849B" w:themeColor="accent5" w:themeShade="BF"/>
          <w:lang w:val="ru-RU"/>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251995DA" w14:textId="77777777" w:rsidR="006A2CCC" w:rsidRPr="009B2FED" w:rsidRDefault="006A2CCC" w:rsidP="00560125">
      <w:pPr>
        <w:pStyle w:val="KDParagraf"/>
        <w:spacing w:before="0"/>
        <w:rPr>
          <w:rFonts w:eastAsia="Calibri" w:cs="Arial"/>
          <w:color w:val="31849B" w:themeColor="accent5" w:themeShade="BF"/>
          <w:lang w:val="ru-RU"/>
        </w:rPr>
      </w:pPr>
    </w:p>
    <w:p w14:paraId="61968AFC" w14:textId="77777777" w:rsidR="006A2CCC" w:rsidRPr="009B2FED" w:rsidRDefault="006A2CCC" w:rsidP="00560125">
      <w:pPr>
        <w:pStyle w:val="KDParagraf"/>
        <w:spacing w:before="0"/>
        <w:rPr>
          <w:rFonts w:eastAsia="Calibri" w:cs="Arial"/>
          <w:i/>
          <w:color w:val="31849B" w:themeColor="accent5" w:themeShade="BF"/>
          <w:lang w:val="ru-RU"/>
        </w:rPr>
      </w:pPr>
      <w:r w:rsidRPr="009B2FED">
        <w:rPr>
          <w:rFonts w:eastAsia="Calibri" w:cs="Arial"/>
          <w:i/>
          <w:color w:val="31849B" w:themeColor="accent5" w:themeShade="BF"/>
          <w:lang w:val="ru-RU"/>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3" w:history="1">
        <w:r w:rsidRPr="00F00F5C">
          <w:rPr>
            <w:rStyle w:val="Hyperlink"/>
            <w:rFonts w:eastAsia="Calibri" w:cs="Arial"/>
            <w:i/>
            <w:color w:val="31849B" w:themeColor="accent5" w:themeShade="BF"/>
          </w:rPr>
          <w:t>www</w:t>
        </w:r>
        <w:r w:rsidRPr="009B2FED">
          <w:rPr>
            <w:rStyle w:val="Hyperlink"/>
            <w:rFonts w:eastAsia="Calibri" w:cs="Arial"/>
            <w:i/>
            <w:color w:val="31849B" w:themeColor="accent5" w:themeShade="BF"/>
            <w:lang w:val="ru-RU"/>
          </w:rPr>
          <w:t>.</w:t>
        </w:r>
        <w:r w:rsidRPr="00F00F5C">
          <w:rPr>
            <w:rStyle w:val="Hyperlink"/>
            <w:rFonts w:eastAsia="Calibri" w:cs="Arial"/>
            <w:i/>
            <w:color w:val="31849B" w:themeColor="accent5" w:themeShade="BF"/>
          </w:rPr>
          <w:t>mfin</w:t>
        </w:r>
        <w:r w:rsidRPr="009B2FED">
          <w:rPr>
            <w:rStyle w:val="Hyperlink"/>
            <w:rFonts w:eastAsia="Calibri" w:cs="Arial"/>
            <w:i/>
            <w:color w:val="31849B" w:themeColor="accent5" w:themeShade="BF"/>
            <w:lang w:val="ru-RU"/>
          </w:rPr>
          <w:t>.</w:t>
        </w:r>
        <w:r w:rsidRPr="00F00F5C">
          <w:rPr>
            <w:rStyle w:val="Hyperlink"/>
            <w:rFonts w:eastAsia="Calibri" w:cs="Arial"/>
            <w:i/>
            <w:color w:val="31849B" w:themeColor="accent5" w:themeShade="BF"/>
          </w:rPr>
          <w:t>gov</w:t>
        </w:r>
        <w:r w:rsidRPr="009B2FED">
          <w:rPr>
            <w:rStyle w:val="Hyperlink"/>
            <w:rFonts w:eastAsia="Calibri" w:cs="Arial"/>
            <w:i/>
            <w:color w:val="31849B" w:themeColor="accent5" w:themeShade="BF"/>
            <w:lang w:val="ru-RU"/>
          </w:rPr>
          <w:t>.</w:t>
        </w:r>
        <w:r w:rsidRPr="00F00F5C">
          <w:rPr>
            <w:rStyle w:val="Hyperlink"/>
            <w:rFonts w:eastAsia="Calibri" w:cs="Arial"/>
            <w:i/>
            <w:color w:val="31849B" w:themeColor="accent5" w:themeShade="BF"/>
          </w:rPr>
          <w:t>rs</w:t>
        </w:r>
        <w:r w:rsidRPr="009B2FED">
          <w:rPr>
            <w:rStyle w:val="Hyperlink"/>
            <w:rFonts w:eastAsia="Calibri" w:cs="Arial"/>
            <w:i/>
            <w:color w:val="31849B" w:themeColor="accent5" w:themeShade="BF"/>
            <w:lang w:val="ru-RU"/>
          </w:rPr>
          <w:t>/закони</w:t>
        </w:r>
      </w:hyperlink>
      <w:r w:rsidRPr="009B2FED">
        <w:rPr>
          <w:rFonts w:eastAsia="Calibri" w:cs="Arial"/>
          <w:i/>
          <w:color w:val="31849B" w:themeColor="accent5" w:themeShade="BF"/>
          <w:lang w:val="ru-RU"/>
        </w:rPr>
        <w:t xml:space="preserve">). </w:t>
      </w:r>
    </w:p>
    <w:p w14:paraId="6EC1B737" w14:textId="77777777" w:rsidR="00DE7641" w:rsidRPr="009B2FED" w:rsidRDefault="00DE7641" w:rsidP="00560125">
      <w:pPr>
        <w:widowControl w:val="0"/>
        <w:suppressAutoHyphens/>
        <w:spacing w:before="0"/>
        <w:rPr>
          <w:rFonts w:cs="Arial"/>
          <w:color w:val="000000"/>
          <w:kern w:val="1"/>
          <w:lang w:val="ru-RU" w:eastAsia="hi-IN" w:bidi="hi-IN"/>
        </w:rPr>
      </w:pPr>
    </w:p>
    <w:p w14:paraId="21058601" w14:textId="74B57AA7" w:rsidR="008D2B23" w:rsidRPr="00FC638F" w:rsidRDefault="00A970B9" w:rsidP="00560125">
      <w:pPr>
        <w:pStyle w:val="KDPodnaslov2"/>
        <w:spacing w:before="0"/>
        <w:jc w:val="both"/>
        <w:rPr>
          <w:rFonts w:cs="Arial"/>
          <w:lang w:val="sr-Cyrl-RS"/>
        </w:rPr>
      </w:pPr>
      <w:r w:rsidRPr="00FC638F">
        <w:rPr>
          <w:rFonts w:cs="Arial"/>
          <w:lang w:val="sr-Cyrl-RS"/>
        </w:rPr>
        <w:t>6.1</w:t>
      </w:r>
      <w:r w:rsidR="00393098">
        <w:rPr>
          <w:rFonts w:cs="Arial"/>
          <w:lang w:val="sr-Cyrl-RS"/>
        </w:rPr>
        <w:t>7</w:t>
      </w:r>
      <w:r w:rsidRPr="00FC638F">
        <w:rPr>
          <w:rFonts w:cs="Arial"/>
          <w:lang w:val="sr-Cyrl-RS"/>
        </w:rPr>
        <w:t xml:space="preserve"> </w:t>
      </w:r>
      <w:r w:rsidR="008D2B23" w:rsidRPr="00203A9A">
        <w:rPr>
          <w:rFonts w:cs="Arial"/>
          <w:lang w:val="sr-Cyrl-RS"/>
        </w:rPr>
        <w:t>Рок важења понуде</w:t>
      </w:r>
      <w:bookmarkEnd w:id="229"/>
      <w:bookmarkEnd w:id="230"/>
    </w:p>
    <w:p w14:paraId="6BF2946D" w14:textId="0E25992F" w:rsidR="008D2B23" w:rsidRPr="00FC638F" w:rsidRDefault="008D2B23" w:rsidP="00560125">
      <w:pPr>
        <w:spacing w:before="0"/>
        <w:rPr>
          <w:rFonts w:cs="Arial"/>
          <w:lang w:val="ru-RU"/>
        </w:rPr>
      </w:pPr>
      <w:r w:rsidRPr="00FC638F">
        <w:rPr>
          <w:rFonts w:cs="Arial"/>
          <w:lang w:val="ru-RU"/>
        </w:rPr>
        <w:t xml:space="preserve">Понуда мора да важи најмање </w:t>
      </w:r>
      <w:r w:rsidR="0032634A">
        <w:rPr>
          <w:rFonts w:cs="Arial"/>
          <w:lang w:val="sr-Cyrl-RS"/>
        </w:rPr>
        <w:t>9</w:t>
      </w:r>
      <w:r w:rsidR="00A639BD" w:rsidRPr="00FC638F">
        <w:rPr>
          <w:rFonts w:cs="Arial"/>
          <w:lang w:val="sr-Cyrl-RS"/>
        </w:rPr>
        <w:t>0</w:t>
      </w:r>
      <w:r w:rsidRPr="00FC638F">
        <w:rPr>
          <w:rFonts w:cs="Arial"/>
          <w:lang w:val="ru-RU"/>
        </w:rPr>
        <w:t xml:space="preserve"> (словима:</w:t>
      </w:r>
      <w:r w:rsidR="00A639BD" w:rsidRPr="00FC638F">
        <w:rPr>
          <w:rFonts w:cs="Arial"/>
          <w:lang w:val="ru-RU"/>
        </w:rPr>
        <w:t xml:space="preserve"> </w:t>
      </w:r>
      <w:r w:rsidR="0032634A">
        <w:rPr>
          <w:rFonts w:cs="Arial"/>
          <w:lang w:val="sr-Cyrl-RS"/>
        </w:rPr>
        <w:t>деве</w:t>
      </w:r>
      <w:r w:rsidR="00A639BD" w:rsidRPr="00FC638F">
        <w:rPr>
          <w:rFonts w:cs="Arial"/>
          <w:lang w:val="sr-Cyrl-RS"/>
        </w:rPr>
        <w:t>десет)</w:t>
      </w:r>
      <w:r w:rsidR="00A639BD" w:rsidRPr="00FC638F">
        <w:rPr>
          <w:rFonts w:cs="Arial"/>
          <w:lang w:val="sr-Latn-RS"/>
        </w:rPr>
        <w:t xml:space="preserve"> </w:t>
      </w:r>
      <w:r w:rsidRPr="00FC638F">
        <w:rPr>
          <w:rFonts w:cs="Arial"/>
          <w:lang w:val="ru-RU"/>
        </w:rPr>
        <w:t xml:space="preserve">дана од дана отварања понуда. </w:t>
      </w:r>
    </w:p>
    <w:p w14:paraId="10296D78" w14:textId="1FBA68B7" w:rsidR="009C7CB8" w:rsidRPr="00203A9A" w:rsidRDefault="008D2B23" w:rsidP="00560125">
      <w:pPr>
        <w:spacing w:before="0"/>
        <w:rPr>
          <w:rFonts w:cs="Arial"/>
          <w:lang w:val="ru-RU"/>
        </w:rPr>
      </w:pPr>
      <w:r w:rsidRPr="00203A9A">
        <w:rPr>
          <w:rFonts w:cs="Arial"/>
          <w:lang w:val="ru-RU"/>
        </w:rPr>
        <w:t>У случају да понуђач наведе краћи рок важења понуде, понуда ће бити</w:t>
      </w:r>
      <w:r w:rsidR="00C35830" w:rsidRPr="00203A9A">
        <w:rPr>
          <w:rFonts w:cs="Arial"/>
          <w:lang w:val="ru-RU"/>
        </w:rPr>
        <w:t xml:space="preserve"> одбијена</w:t>
      </w:r>
      <w:r w:rsidR="009D2DB9" w:rsidRPr="00203A9A">
        <w:rPr>
          <w:rFonts w:cs="Arial"/>
          <w:lang w:val="ru-RU"/>
        </w:rPr>
        <w:t xml:space="preserve"> као неприхватљива.</w:t>
      </w:r>
    </w:p>
    <w:p w14:paraId="5A595954" w14:textId="77777777" w:rsidR="00AF2B2B" w:rsidRPr="00203A9A" w:rsidRDefault="00AF2B2B" w:rsidP="00560125">
      <w:pPr>
        <w:spacing w:before="0"/>
        <w:rPr>
          <w:rFonts w:cs="Arial"/>
          <w:lang w:val="ru-RU"/>
        </w:rPr>
      </w:pPr>
    </w:p>
    <w:p w14:paraId="20593C9C" w14:textId="13DDA2F4" w:rsidR="008D2B23" w:rsidRPr="003B1AEA" w:rsidRDefault="008D2B23" w:rsidP="00560125">
      <w:pPr>
        <w:pStyle w:val="KDPodnaslov2"/>
        <w:numPr>
          <w:ilvl w:val="1"/>
          <w:numId w:val="33"/>
        </w:numPr>
        <w:spacing w:before="0"/>
        <w:jc w:val="both"/>
        <w:rPr>
          <w:rFonts w:cs="Arial"/>
        </w:rPr>
      </w:pPr>
      <w:bookmarkStart w:id="231" w:name="_Toc441651593"/>
      <w:bookmarkStart w:id="232" w:name="_Toc442559904"/>
      <w:r w:rsidRPr="003B1AEA">
        <w:rPr>
          <w:rFonts w:cs="Arial"/>
        </w:rPr>
        <w:t>Средства финансијског обезбеђења</w:t>
      </w:r>
      <w:bookmarkEnd w:id="231"/>
      <w:bookmarkEnd w:id="232"/>
    </w:p>
    <w:p w14:paraId="562CE036" w14:textId="7DAE7809" w:rsidR="00AA3114" w:rsidRPr="00FC638F" w:rsidRDefault="00AA3114" w:rsidP="00560125">
      <w:pPr>
        <w:spacing w:before="0"/>
        <w:rPr>
          <w:rFonts w:eastAsia="TimesNewRomanPSMT"/>
          <w:bCs/>
        </w:rPr>
      </w:pPr>
      <w:r w:rsidRPr="00FC638F">
        <w:rPr>
          <w:rFonts w:eastAsia="TimesNewRomanPSMT"/>
          <w:bCs/>
        </w:rPr>
        <w:t xml:space="preserve">Наручилац користи право да захтева средства финансијског обезбеђења (у даљем тексу СФО) </w:t>
      </w:r>
      <w:r w:rsidRPr="00FC638F">
        <w:rPr>
          <w:rFonts w:eastAsia="TimesNewRomanPSMT"/>
        </w:rPr>
        <w:t>којим понуђачи обезбеђују испуњење својих обавеза</w:t>
      </w:r>
      <w:r w:rsidR="00890480">
        <w:rPr>
          <w:rFonts w:eastAsia="TimesNewRomanPSMT"/>
          <w:lang w:val="sr-Cyrl-RS"/>
        </w:rPr>
        <w:t>.</w:t>
      </w:r>
    </w:p>
    <w:p w14:paraId="12A2628B" w14:textId="77777777" w:rsidR="00AA3114" w:rsidRPr="00FC638F" w:rsidRDefault="00AA3114" w:rsidP="00560125">
      <w:pPr>
        <w:spacing w:before="0" w:line="276" w:lineRule="auto"/>
        <w:ind w:left="720"/>
        <w:contextualSpacing/>
        <w:rPr>
          <w:rFonts w:eastAsia="TimesNewRomanPSMT"/>
          <w:bCs/>
        </w:rPr>
      </w:pPr>
    </w:p>
    <w:p w14:paraId="7AAB29B0" w14:textId="77777777" w:rsidR="00AA3114" w:rsidRPr="00FC638F" w:rsidRDefault="00AA3114" w:rsidP="00560125">
      <w:pPr>
        <w:spacing w:before="0"/>
        <w:rPr>
          <w:rFonts w:eastAsia="TimesNewRomanPSMT"/>
          <w:bCs/>
          <w:iCs/>
        </w:rPr>
      </w:pPr>
      <w:r w:rsidRPr="00FC638F">
        <w:rPr>
          <w:rFonts w:eastAsia="TimesNewRomanPSMT"/>
          <w:bCs/>
          <w:iCs/>
        </w:rPr>
        <w:t xml:space="preserve">Сви трошкови око прибављања средстава </w:t>
      </w:r>
      <w:r w:rsidRPr="00FC638F">
        <w:rPr>
          <w:rFonts w:eastAsia="TimesNewRomanPSMT"/>
          <w:bCs/>
          <w:iCs/>
          <w:lang w:val="sr-Cyrl-RS"/>
        </w:rPr>
        <w:t xml:space="preserve">финансијског </w:t>
      </w:r>
      <w:r w:rsidRPr="00FC638F">
        <w:rPr>
          <w:rFonts w:eastAsia="TimesNewRomanPSMT"/>
          <w:bCs/>
          <w:iCs/>
        </w:rPr>
        <w:t>обезбе</w:t>
      </w:r>
      <w:r>
        <w:rPr>
          <w:rFonts w:eastAsia="TimesNewRomanPSMT"/>
          <w:bCs/>
          <w:iCs/>
        </w:rPr>
        <w:t>ђења падају на терет понуђача</w:t>
      </w:r>
      <w:r w:rsidRPr="00FC638F">
        <w:rPr>
          <w:rFonts w:eastAsia="TimesNewRomanPSMT"/>
          <w:bCs/>
          <w:iCs/>
        </w:rPr>
        <w:t xml:space="preserve"> и исти могу бити наведени у Обрасцу трошкова припреме понуде.</w:t>
      </w:r>
    </w:p>
    <w:p w14:paraId="136B31D0" w14:textId="77777777" w:rsidR="00AA3114" w:rsidRPr="00FC638F" w:rsidRDefault="00AA3114" w:rsidP="00560125">
      <w:pPr>
        <w:spacing w:before="0"/>
        <w:rPr>
          <w:rFonts w:eastAsia="TimesNewRomanPSMT"/>
          <w:bCs/>
          <w:iCs/>
          <w:lang w:val="sr-Cyrl-RS"/>
        </w:rPr>
      </w:pPr>
      <w:r w:rsidRPr="00FC638F">
        <w:rPr>
          <w:rFonts w:eastAsia="TimesNewRomanPSMT"/>
          <w:bCs/>
          <w:iCs/>
          <w:lang w:val="sr-Cyrl-RS"/>
        </w:rPr>
        <w:t>Члан групе понуђача може бити налогодавац средства финансијског обезбеђења.</w:t>
      </w:r>
    </w:p>
    <w:p w14:paraId="1262A932" w14:textId="77777777" w:rsidR="00AA3114" w:rsidRPr="00203A9A" w:rsidRDefault="00AA3114" w:rsidP="00560125">
      <w:pPr>
        <w:spacing w:before="0"/>
        <w:rPr>
          <w:rFonts w:eastAsia="TimesNewRomanPSMT"/>
          <w:bCs/>
          <w:iCs/>
          <w:lang w:val="sr-Cyrl-RS"/>
        </w:rPr>
      </w:pPr>
      <w:r w:rsidRPr="00203A9A">
        <w:rPr>
          <w:rFonts w:eastAsia="TimesNewRomanPSMT"/>
          <w:bCs/>
          <w:iCs/>
          <w:lang w:val="sr-Cyrl-RS"/>
        </w:rPr>
        <w:t>Средства финансијског обезбеђења морају да буду у валути у којој је и понуда.</w:t>
      </w:r>
    </w:p>
    <w:p w14:paraId="6E019237" w14:textId="4AA0F51D" w:rsidR="00AA3114" w:rsidRPr="0021376C" w:rsidRDefault="00AA3114" w:rsidP="00560125">
      <w:pPr>
        <w:spacing w:before="0"/>
        <w:rPr>
          <w:rFonts w:eastAsia="TimesNewRomanPSMT"/>
          <w:bCs/>
          <w:iCs/>
          <w:lang w:val="sr-Cyrl-RS"/>
        </w:rPr>
      </w:pPr>
      <w:r w:rsidRPr="0021376C">
        <w:rPr>
          <w:rFonts w:eastAsia="TimesNewRomanPSMT"/>
          <w:bCs/>
          <w:iCs/>
          <w:lang w:val="sr-Cyrl-RS"/>
        </w:rPr>
        <w:t xml:space="preserve">Ако се за време трајања </w:t>
      </w:r>
      <w:r w:rsidR="007E780A">
        <w:rPr>
          <w:rFonts w:eastAsia="TimesNewRomanPSMT"/>
          <w:bCs/>
          <w:iCs/>
          <w:lang w:val="sr-Cyrl-RS"/>
        </w:rPr>
        <w:t>Уговора</w:t>
      </w:r>
      <w:r w:rsidRPr="0021376C">
        <w:rPr>
          <w:rFonts w:eastAsia="TimesNewRomanPSMT"/>
          <w:bCs/>
          <w:iCs/>
          <w:lang w:val="sr-Cyrl-RS"/>
        </w:rPr>
        <w:t xml:space="preserve"> промене рокови за извршење обавезе</w:t>
      </w:r>
      <w:r w:rsidRPr="00FC638F">
        <w:rPr>
          <w:rFonts w:eastAsia="TimesNewRomanPSMT"/>
          <w:bCs/>
          <w:iCs/>
          <w:lang w:val="sr-Cyrl-RS"/>
        </w:rPr>
        <w:t xml:space="preserve"> предвиђене </w:t>
      </w:r>
      <w:r w:rsidR="007E780A">
        <w:rPr>
          <w:rFonts w:eastAsia="TimesNewRomanPSMT"/>
          <w:bCs/>
          <w:iCs/>
          <w:lang w:val="sr-Cyrl-RS"/>
        </w:rPr>
        <w:t>Уговор</w:t>
      </w:r>
      <w:r w:rsidR="00393098">
        <w:rPr>
          <w:rFonts w:eastAsia="TimesNewRomanPSMT"/>
          <w:bCs/>
          <w:iCs/>
          <w:lang w:val="sr-Cyrl-RS"/>
        </w:rPr>
        <w:t>о</w:t>
      </w:r>
      <w:r w:rsidR="007E780A">
        <w:rPr>
          <w:rFonts w:eastAsia="TimesNewRomanPSMT"/>
          <w:bCs/>
          <w:iCs/>
          <w:lang w:val="sr-Cyrl-RS"/>
        </w:rPr>
        <w:t>м</w:t>
      </w:r>
      <w:r w:rsidRPr="0021376C">
        <w:rPr>
          <w:rFonts w:eastAsia="TimesNewRomanPSMT"/>
          <w:bCs/>
          <w:iCs/>
          <w:lang w:val="sr-Cyrl-RS"/>
        </w:rPr>
        <w:t xml:space="preserve">, важност  СФО мора се продужити. </w:t>
      </w:r>
    </w:p>
    <w:p w14:paraId="354931D2" w14:textId="74BCB947" w:rsidR="002A471D" w:rsidRDefault="00AA3114" w:rsidP="00560125">
      <w:pPr>
        <w:spacing w:before="0"/>
        <w:rPr>
          <w:rFonts w:cs="Arial"/>
          <w:lang w:val="ru-RU"/>
        </w:rPr>
      </w:pPr>
      <w:r w:rsidRPr="00FC638F">
        <w:rPr>
          <w:rFonts w:cs="Arial"/>
          <w:lang w:val="ru-RU"/>
        </w:rPr>
        <w:t>Понуђач је дужан да достави следећа средства финансијског обезбеђења:</w:t>
      </w:r>
    </w:p>
    <w:p w14:paraId="071CC30C" w14:textId="77777777" w:rsidR="00916860" w:rsidRDefault="00916860" w:rsidP="00560125">
      <w:pPr>
        <w:spacing w:before="0"/>
        <w:rPr>
          <w:rFonts w:cs="Arial"/>
          <w:lang w:val="ru-RU"/>
        </w:rPr>
      </w:pPr>
    </w:p>
    <w:p w14:paraId="6B6389CF" w14:textId="77777777" w:rsidR="008536F1" w:rsidRDefault="008536F1" w:rsidP="00560125">
      <w:pPr>
        <w:spacing w:before="0"/>
        <w:rPr>
          <w:rFonts w:cs="Arial"/>
          <w:lang w:val="ru-RU"/>
        </w:rPr>
      </w:pPr>
    </w:p>
    <w:p w14:paraId="64AAC9A6" w14:textId="77777777" w:rsidR="008536F1" w:rsidRDefault="008536F1" w:rsidP="00560125">
      <w:pPr>
        <w:spacing w:before="0"/>
        <w:rPr>
          <w:rFonts w:cs="Arial"/>
          <w:lang w:val="ru-RU"/>
        </w:rPr>
      </w:pPr>
    </w:p>
    <w:p w14:paraId="0706E476" w14:textId="77777777" w:rsidR="008536F1" w:rsidRPr="00890480" w:rsidRDefault="008536F1" w:rsidP="00560125">
      <w:pPr>
        <w:spacing w:before="0"/>
        <w:rPr>
          <w:rFonts w:cs="Arial"/>
          <w:lang w:val="ru-RU"/>
        </w:rPr>
      </w:pPr>
    </w:p>
    <w:p w14:paraId="0E8C1EBD" w14:textId="092537CE" w:rsidR="00DE4D27" w:rsidRPr="00AA3114" w:rsidRDefault="00AA3114" w:rsidP="00560125">
      <w:pPr>
        <w:tabs>
          <w:tab w:val="left" w:pos="567"/>
        </w:tabs>
        <w:spacing w:before="0" w:line="276" w:lineRule="auto"/>
        <w:rPr>
          <w:rFonts w:cs="Arial"/>
          <w:b/>
          <w:lang w:val="sr-Cyrl-ME"/>
        </w:rPr>
      </w:pPr>
      <w:r w:rsidRPr="00AA3114">
        <w:rPr>
          <w:rFonts w:cs="Arial"/>
          <w:b/>
          <w:lang w:val="sr-Cyrl-ME"/>
        </w:rPr>
        <w:lastRenderedPageBreak/>
        <w:t>У понуди:</w:t>
      </w:r>
    </w:p>
    <w:p w14:paraId="2960AC83" w14:textId="1C165332" w:rsidR="00DE4D27" w:rsidRPr="002D5C9F" w:rsidRDefault="002D5C9F" w:rsidP="00560125">
      <w:pPr>
        <w:tabs>
          <w:tab w:val="left" w:pos="567"/>
          <w:tab w:val="left" w:pos="851"/>
        </w:tabs>
        <w:spacing w:before="0"/>
        <w:outlineLvl w:val="2"/>
        <w:rPr>
          <w:rFonts w:cs="Arial"/>
          <w:b/>
          <w:lang w:val="ru-RU"/>
        </w:rPr>
      </w:pPr>
      <w:r>
        <w:rPr>
          <w:rFonts w:cs="Arial"/>
          <w:b/>
          <w:lang w:val="ru-RU"/>
        </w:rPr>
        <w:t>6.18.1</w:t>
      </w:r>
      <w:r w:rsidR="00890480" w:rsidRPr="002D5C9F">
        <w:rPr>
          <w:rFonts w:cs="Arial"/>
          <w:b/>
          <w:lang w:val="ru-RU"/>
        </w:rPr>
        <w:t xml:space="preserve"> </w:t>
      </w:r>
      <w:r w:rsidR="00DE4D27" w:rsidRPr="002D5C9F">
        <w:rPr>
          <w:rFonts w:cs="Arial"/>
          <w:b/>
          <w:lang w:val="sr-Cyrl-ME"/>
        </w:rPr>
        <w:t>Б</w:t>
      </w:r>
      <w:r w:rsidR="00DE4D27" w:rsidRPr="00203A9A">
        <w:rPr>
          <w:rFonts w:cs="Arial"/>
          <w:b/>
          <w:lang w:val="ru-RU"/>
        </w:rPr>
        <w:t>ланко сопствену меницу за озбиљност понуде</w:t>
      </w:r>
    </w:p>
    <w:p w14:paraId="7CC6ED63" w14:textId="3A18D132" w:rsidR="00DE4D27" w:rsidRPr="00203A9A" w:rsidRDefault="00DE4D27" w:rsidP="00560125">
      <w:pPr>
        <w:numPr>
          <w:ilvl w:val="0"/>
          <w:numId w:val="31"/>
        </w:numPr>
        <w:spacing w:before="0"/>
        <w:ind w:left="709" w:hanging="283"/>
        <w:contextualSpacing/>
        <w:rPr>
          <w:rFonts w:cs="Arial"/>
          <w:lang w:val="ru-RU"/>
        </w:rPr>
      </w:pPr>
      <w:r w:rsidRPr="00203A9A">
        <w:rPr>
          <w:rFonts w:cs="Arial"/>
          <w:lang w:val="ru-RU"/>
        </w:rPr>
        <w:t>издата са клаузулом „без протеста“ и „без извештаја“</w:t>
      </w:r>
      <w:r w:rsidRPr="008518C9">
        <w:rPr>
          <w:rFonts w:cs="Arial"/>
          <w:lang w:val="sr-Cyrl-RS"/>
        </w:rPr>
        <w:t xml:space="preserve"> </w:t>
      </w:r>
      <w:r w:rsidRPr="00203A9A">
        <w:rPr>
          <w:rFonts w:cs="Arial"/>
          <w:lang w:val="ru-RU"/>
        </w:rPr>
        <w:t>потписана од стране законског з</w:t>
      </w:r>
      <w:r w:rsidR="009924FC" w:rsidRPr="00203A9A">
        <w:rPr>
          <w:rFonts w:cs="Arial"/>
          <w:lang w:val="ru-RU"/>
        </w:rPr>
        <w:t>аступника или лица по овлашћењу</w:t>
      </w:r>
      <w:r w:rsidRPr="00203A9A">
        <w:rPr>
          <w:rFonts w:cs="Arial"/>
          <w:lang w:val="ru-RU"/>
        </w:rPr>
        <w:t xml:space="preserve"> законског заступника, на начин који прописује Закон о меници ("Сл. лист ФНРЈ" бр. 104</w:t>
      </w:r>
      <w:r w:rsidRPr="00CF5EB2">
        <w:rPr>
          <w:rFonts w:cs="Arial"/>
          <w:lang w:val="ru-RU"/>
        </w:rPr>
        <w:t>/46</w:t>
      </w:r>
      <w:r w:rsidR="009D6A35" w:rsidRPr="00CF5EB2">
        <w:rPr>
          <w:rFonts w:cs="Arial"/>
          <w:lang w:val="ru-RU"/>
        </w:rPr>
        <w:t xml:space="preserve"> и 18/58</w:t>
      </w:r>
      <w:r w:rsidRPr="00CF5EB2">
        <w:rPr>
          <w:rFonts w:cs="Arial"/>
          <w:lang w:val="ru-RU"/>
        </w:rPr>
        <w:t>, "</w:t>
      </w:r>
      <w:r w:rsidRPr="00203A9A">
        <w:rPr>
          <w:rFonts w:cs="Arial"/>
          <w:lang w:val="ru-RU"/>
        </w:rPr>
        <w:t>Сл. лист СФРЈ" бр. 16/65, 54/70 и 57/89 и "Сл. лист СРЈ" бр. 46/96, Сл. лист СЦГ бр. 01/03 Уст. повеља)</w:t>
      </w:r>
      <w:r w:rsidR="009924FC">
        <w:rPr>
          <w:rFonts w:cs="Arial"/>
          <w:lang w:val="sr-Cyrl-RS"/>
        </w:rPr>
        <w:t xml:space="preserve"> </w:t>
      </w:r>
      <w:r w:rsidRPr="008518C9">
        <w:rPr>
          <w:rFonts w:cs="Arial"/>
          <w:lang w:val="sr-Cyrl-RS"/>
        </w:rPr>
        <w:t xml:space="preserve">и Закон о платним услугама (Сл.гласник бр.139/2014 </w:t>
      </w:r>
      <w:r w:rsidRPr="00CF5EB2">
        <w:rPr>
          <w:rFonts w:cs="Arial"/>
          <w:lang w:val="sr-Cyrl-RS"/>
        </w:rPr>
        <w:t>године</w:t>
      </w:r>
      <w:r w:rsidR="009D6A35" w:rsidRPr="00CF5EB2">
        <w:rPr>
          <w:rFonts w:cs="Arial"/>
          <w:lang w:val="sr-Cyrl-RS"/>
        </w:rPr>
        <w:t xml:space="preserve"> и 44/2018</w:t>
      </w:r>
      <w:r w:rsidRPr="00CF5EB2">
        <w:rPr>
          <w:rFonts w:cs="Arial"/>
          <w:lang w:val="sr-Cyrl-RS"/>
        </w:rPr>
        <w:t>),</w:t>
      </w:r>
    </w:p>
    <w:p w14:paraId="768DD9F6" w14:textId="4D118FB2" w:rsidR="00DE4D27" w:rsidRPr="008518C9" w:rsidRDefault="00DE4D27" w:rsidP="00560125">
      <w:pPr>
        <w:numPr>
          <w:ilvl w:val="0"/>
          <w:numId w:val="31"/>
        </w:numPr>
        <w:spacing w:before="0"/>
        <w:ind w:left="709" w:hanging="283"/>
        <w:contextualSpacing/>
      </w:pPr>
      <w:r w:rsidRPr="0021376C">
        <w:rPr>
          <w:rFonts w:cs="Arial"/>
          <w:lang w:val="ru-RU"/>
        </w:rPr>
        <w:t>евидентирана у Регистру меница и овлашћења ко</w:t>
      </w:r>
      <w:r w:rsidRPr="008518C9">
        <w:rPr>
          <w:rFonts w:cs="Arial"/>
          <w:lang w:val="sr-Cyrl-RS"/>
        </w:rPr>
        <w:t>ји</w:t>
      </w:r>
      <w:r w:rsidRPr="0021376C">
        <w:rPr>
          <w:rFonts w:cs="Arial"/>
          <w:lang w:val="ru-RU"/>
        </w:rPr>
        <w:t xml:space="preserve"> води Народна банка Србије у складу са Одлуком о ближим условима, садржини и начину вођења регистра меница и овлашћења („Сл. гласник РС“ бр. 56/11</w:t>
      </w:r>
      <w:r w:rsidR="009D6A35">
        <w:rPr>
          <w:rFonts w:cs="Arial"/>
          <w:lang w:val="ru-RU"/>
        </w:rPr>
        <w:t>,</w:t>
      </w:r>
      <w:r w:rsidRPr="008518C9">
        <w:rPr>
          <w:rFonts w:cs="Arial"/>
          <w:lang w:val="sr-Cyrl-RS"/>
        </w:rPr>
        <w:t xml:space="preserve"> 80/</w:t>
      </w:r>
      <w:r w:rsidRPr="00CF5EB2">
        <w:rPr>
          <w:rFonts w:cs="Arial"/>
          <w:lang w:val="sr-Cyrl-RS"/>
        </w:rPr>
        <w:t>15</w:t>
      </w:r>
      <w:r w:rsidR="009D6A35" w:rsidRPr="00CF5EB2">
        <w:rPr>
          <w:rFonts w:cs="Arial"/>
          <w:lang w:val="sr-Cyrl-RS"/>
        </w:rPr>
        <w:t>, 76/2016 и 82/17</w:t>
      </w:r>
      <w:r w:rsidRPr="00CF5EB2">
        <w:rPr>
          <w:rFonts w:cs="Arial"/>
          <w:lang w:val="ru-RU"/>
        </w:rPr>
        <w:t xml:space="preserve">) </w:t>
      </w:r>
      <w:r w:rsidRPr="0021376C">
        <w:rPr>
          <w:rFonts w:cs="Arial"/>
          <w:lang w:val="ru-RU"/>
        </w:rPr>
        <w:t xml:space="preserve">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w:t>
      </w:r>
      <w:r w:rsidR="00CA6494">
        <w:rPr>
          <w:rFonts w:cs="Arial"/>
          <w:lang w:val="sr-Cyrl-ME"/>
        </w:rPr>
        <w:t>ЈН</w:t>
      </w:r>
      <w:r w:rsidRPr="008518C9">
        <w:rPr>
          <w:rFonts w:cs="Arial"/>
          <w:lang w:val="sr-Latn-RS"/>
        </w:rPr>
        <w:t>/</w:t>
      </w:r>
      <w:r w:rsidR="003B1AEA">
        <w:rPr>
          <w:rFonts w:cs="Arial"/>
          <w:lang w:val="sr-Cyrl-RS"/>
        </w:rPr>
        <w:t>1000</w:t>
      </w:r>
      <w:r w:rsidRPr="008518C9">
        <w:rPr>
          <w:rFonts w:cs="Arial"/>
          <w:lang w:val="sr-Cyrl-RS"/>
        </w:rPr>
        <w:t>/</w:t>
      </w:r>
      <w:r w:rsidR="001A32A8">
        <w:rPr>
          <w:rFonts w:cs="Arial"/>
          <w:lang w:val="sr-Cyrl-RS"/>
        </w:rPr>
        <w:t>0186</w:t>
      </w:r>
      <w:r w:rsidRPr="008518C9">
        <w:rPr>
          <w:rFonts w:cs="Arial"/>
          <w:lang w:val="sr-Cyrl-RS"/>
        </w:rPr>
        <w:t>/201</w:t>
      </w:r>
      <w:r w:rsidR="0016644B">
        <w:rPr>
          <w:rFonts w:cs="Arial"/>
          <w:lang w:val="sr-Cyrl-RS"/>
        </w:rPr>
        <w:t>9</w:t>
      </w:r>
      <w:r w:rsidR="001A32A8">
        <w:rPr>
          <w:rFonts w:cs="Arial"/>
          <w:lang w:val="sr-Cyrl-RS"/>
        </w:rPr>
        <w:t xml:space="preserve"> (1116/2019)</w:t>
      </w:r>
      <w:r w:rsidRPr="0021376C">
        <w:rPr>
          <w:rFonts w:cs="Arial"/>
          <w:lang w:val="ru-RU"/>
        </w:rPr>
        <w:t xml:space="preserve">) и износ из основа (тачка 4. став 2. </w:t>
      </w:r>
      <w:r w:rsidRPr="008518C9">
        <w:rPr>
          <w:rFonts w:cs="Arial"/>
        </w:rPr>
        <w:t>Одлуке),</w:t>
      </w:r>
    </w:p>
    <w:p w14:paraId="3AEF9AE5" w14:textId="6D0656E3" w:rsidR="00DE4D27" w:rsidRPr="008518C9" w:rsidRDefault="00216701" w:rsidP="00560125">
      <w:pPr>
        <w:numPr>
          <w:ilvl w:val="0"/>
          <w:numId w:val="31"/>
        </w:numPr>
        <w:spacing w:before="0"/>
        <w:ind w:left="709" w:hanging="283"/>
        <w:contextualSpacing/>
      </w:pPr>
      <w:r>
        <w:rPr>
          <w:rFonts w:cs="Arial"/>
        </w:rPr>
        <w:t>м</w:t>
      </w:r>
      <w:r w:rsidR="00DE4D27" w:rsidRPr="008518C9">
        <w:rPr>
          <w:rFonts w:cs="Arial"/>
        </w:rPr>
        <w:t xml:space="preserve">енично писмо – овлашћење којим понуђач овлашћује наручиоца да може наплатити меницу на износ од </w:t>
      </w:r>
      <w:r w:rsidR="00D91AA4">
        <w:rPr>
          <w:rFonts w:cs="Arial"/>
          <w:lang w:val="sr-Cyrl-RS"/>
        </w:rPr>
        <w:t>2</w:t>
      </w:r>
      <w:r w:rsidR="00DE4D27" w:rsidRPr="008518C9">
        <w:rPr>
          <w:rFonts w:cs="Arial"/>
        </w:rPr>
        <w:t xml:space="preserve">% од вредности </w:t>
      </w:r>
      <w:r w:rsidR="00DE4D27" w:rsidRPr="008518C9">
        <w:rPr>
          <w:rFonts w:cs="Arial"/>
          <w:lang w:val="sr-Cyrl-RS"/>
        </w:rPr>
        <w:t xml:space="preserve">понуде </w:t>
      </w:r>
      <w:r w:rsidR="00DE4D27" w:rsidRPr="008518C9">
        <w:rPr>
          <w:rFonts w:cs="Arial"/>
        </w:rPr>
        <w:t>(без ПДВ)</w:t>
      </w:r>
      <w:r w:rsidR="00DE4D27" w:rsidRPr="008518C9">
        <w:rPr>
          <w:rFonts w:cs="Arial"/>
          <w:lang w:val="sr-Cyrl-RS"/>
        </w:rPr>
        <w:t xml:space="preserve"> </w:t>
      </w:r>
      <w:r w:rsidR="00DE4D27" w:rsidRPr="008518C9">
        <w:rPr>
          <w:rFonts w:cs="Arial"/>
        </w:rPr>
        <w:t xml:space="preserve">са роком важења </w:t>
      </w:r>
      <w:r w:rsidR="00F63CA4">
        <w:rPr>
          <w:rFonts w:cs="Arial"/>
          <w:lang w:val="sr-Cyrl-RS"/>
        </w:rPr>
        <w:t>најмање</w:t>
      </w:r>
      <w:r w:rsidR="00DE4D27" w:rsidRPr="008518C9">
        <w:rPr>
          <w:rFonts w:cs="Arial"/>
        </w:rPr>
        <w:t xml:space="preserve"> 30 </w:t>
      </w:r>
      <w:r w:rsidR="007E780A">
        <w:rPr>
          <w:rFonts w:cs="Arial"/>
          <w:lang w:val="sr-Cyrl-RS"/>
        </w:rPr>
        <w:t xml:space="preserve">(словима: тридесет) </w:t>
      </w:r>
      <w:r w:rsidR="00DE4D27" w:rsidRPr="008518C9">
        <w:rPr>
          <w:rFonts w:cs="Arial"/>
        </w:rPr>
        <w:t>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14:paraId="151605A8" w14:textId="42CEDDB8" w:rsidR="00DE4D27" w:rsidRPr="008518C9" w:rsidRDefault="00DE4D27" w:rsidP="00560125">
      <w:pPr>
        <w:numPr>
          <w:ilvl w:val="0"/>
          <w:numId w:val="31"/>
        </w:numPr>
        <w:spacing w:before="0"/>
        <w:ind w:left="709" w:hanging="283"/>
        <w:contextualSpacing/>
      </w:pPr>
      <w:r w:rsidRPr="008518C9">
        <w:rPr>
          <w:rFonts w:cs="Arial"/>
          <w:lang w:val="sr-Cyrl-RS"/>
        </w:rPr>
        <w:t>о</w:t>
      </w:r>
      <w:r w:rsidRPr="008518C9">
        <w:rPr>
          <w:rFonts w:cs="Arial"/>
        </w:rPr>
        <w:t>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08E3B5EE" w14:textId="77777777" w:rsidR="00DE4D27" w:rsidRPr="008518C9" w:rsidRDefault="00DE4D27" w:rsidP="00560125">
      <w:pPr>
        <w:numPr>
          <w:ilvl w:val="0"/>
          <w:numId w:val="31"/>
        </w:numPr>
        <w:spacing w:before="0"/>
        <w:ind w:left="709" w:hanging="283"/>
        <w:contextualSpacing/>
      </w:pPr>
      <w:r w:rsidRPr="008518C9">
        <w:rPr>
          <w:rFonts w:eastAsia="Calibri" w:cs="Arial"/>
        </w:rPr>
        <w:t xml:space="preserve">фотокопију важећег Картона депонованих потписа овлашћених лица за </w:t>
      </w:r>
      <w:r w:rsidRPr="008518C9">
        <w:rPr>
          <w:rFonts w:eastAsia="Calibri" w:cs="Arial"/>
          <w:lang w:val="sr-Cyrl-RS"/>
        </w:rPr>
        <w:t xml:space="preserve">  </w:t>
      </w:r>
      <w:r w:rsidRPr="008518C9">
        <w:rPr>
          <w:rFonts w:eastAsia="Calibri" w:cs="Arial"/>
        </w:rPr>
        <w:t>располагање новчаним</w:t>
      </w:r>
      <w:r w:rsidRPr="008518C9">
        <w:rPr>
          <w:rFonts w:eastAsia="Calibri" w:cs="Arial"/>
          <w:lang w:val="sr-Cyrl-ME"/>
        </w:rPr>
        <w:t xml:space="preserve"> </w:t>
      </w:r>
      <w:r w:rsidRPr="008518C9">
        <w:rPr>
          <w:rFonts w:eastAsia="Calibri" w:cs="Arial"/>
        </w:rPr>
        <w:t>средствима понуђача код  пословне банке, оверену од стране банке на дан издавања менице и</w:t>
      </w:r>
      <w:r w:rsidRPr="008518C9">
        <w:rPr>
          <w:rFonts w:eastAsia="Calibri" w:cs="Arial"/>
          <w:lang w:val="sr-Cyrl-ME"/>
        </w:rPr>
        <w:t xml:space="preserve"> </w:t>
      </w:r>
      <w:r w:rsidRPr="008518C9">
        <w:rPr>
          <w:rFonts w:eastAsia="Calibri" w:cs="Arial"/>
        </w:rPr>
        <w:t>меничног овлашћења (потребно је да се поклапају датум са меничног овлашћења и датум овере</w:t>
      </w:r>
      <w:r w:rsidRPr="008518C9">
        <w:rPr>
          <w:rFonts w:eastAsia="Calibri" w:cs="Arial"/>
          <w:lang w:val="sr-Cyrl-ME"/>
        </w:rPr>
        <w:t xml:space="preserve"> </w:t>
      </w:r>
      <w:r w:rsidRPr="008518C9">
        <w:rPr>
          <w:rFonts w:eastAsia="Calibri" w:cs="Arial"/>
        </w:rPr>
        <w:t>банке на фотокопији депо картона),</w:t>
      </w:r>
    </w:p>
    <w:p w14:paraId="22C73245" w14:textId="77777777" w:rsidR="00DE4D27" w:rsidRPr="008518C9" w:rsidRDefault="00DE4D27" w:rsidP="00560125">
      <w:pPr>
        <w:numPr>
          <w:ilvl w:val="0"/>
          <w:numId w:val="31"/>
        </w:numPr>
        <w:spacing w:before="0"/>
        <w:ind w:left="709" w:hanging="283"/>
        <w:contextualSpacing/>
      </w:pPr>
      <w:r w:rsidRPr="008518C9">
        <w:rPr>
          <w:rFonts w:eastAsia="Calibri" w:cs="Arial"/>
        </w:rPr>
        <w:t>фотокопију ОП обрасца,</w:t>
      </w:r>
    </w:p>
    <w:p w14:paraId="4EE04D7E" w14:textId="77777777" w:rsidR="00DE4D27" w:rsidRPr="00800B97" w:rsidRDefault="00DE4D27" w:rsidP="00560125">
      <w:pPr>
        <w:numPr>
          <w:ilvl w:val="0"/>
          <w:numId w:val="31"/>
        </w:numPr>
        <w:spacing w:before="0"/>
        <w:ind w:left="709" w:hanging="283"/>
        <w:contextualSpacing/>
      </w:pPr>
      <w:r w:rsidRPr="008518C9">
        <w:rPr>
          <w:rFonts w:eastAsia="Calibri" w:cs="Arial"/>
          <w:lang w:val="sr-Cyrl-ME"/>
        </w:rPr>
        <w:t>д</w:t>
      </w:r>
      <w:r w:rsidRPr="008518C9">
        <w:rPr>
          <w:rFonts w:eastAsia="Calibri" w:cs="Arial"/>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26F52A9A" w14:textId="31C1C010" w:rsidR="00DE4D27" w:rsidRDefault="00DE4D27" w:rsidP="00560125">
      <w:pPr>
        <w:spacing w:before="0"/>
        <w:contextualSpacing/>
        <w:rPr>
          <w:rFonts w:cs="Arial"/>
        </w:rPr>
      </w:pPr>
      <w:r w:rsidRPr="008518C9">
        <w:rPr>
          <w:rFonts w:cs="Arial"/>
        </w:rPr>
        <w:t xml:space="preserve">У  случају  да  изабрани  понуђач  после  истека  рока  за  подношење  понуда,  а  у  року важења  опције  понуде, </w:t>
      </w:r>
      <w:r w:rsidR="009924FC">
        <w:rPr>
          <w:rFonts w:cs="Arial"/>
        </w:rPr>
        <w:t xml:space="preserve"> повуче  или  измени  понуду,  </w:t>
      </w:r>
      <w:r w:rsidRPr="008518C9">
        <w:rPr>
          <w:rFonts w:cs="Arial"/>
        </w:rPr>
        <w:t xml:space="preserve">не  потпише </w:t>
      </w:r>
      <w:r w:rsidR="007E780A">
        <w:rPr>
          <w:rFonts w:cs="Arial"/>
          <w:lang w:val="sr-Cyrl-RS"/>
        </w:rPr>
        <w:t xml:space="preserve">Уговор </w:t>
      </w:r>
      <w:r w:rsidR="007E780A">
        <w:rPr>
          <w:rFonts w:cs="Arial"/>
        </w:rPr>
        <w:t>када</w:t>
      </w:r>
      <w:r w:rsidRPr="008518C9">
        <w:rPr>
          <w:rFonts w:cs="Arial"/>
        </w:rPr>
        <w:t xml:space="preserve"> је његова  понуда  изабрана  као  најповољнија или не достави средство финансијског обезбеђења које је захтевано </w:t>
      </w:r>
      <w:r w:rsidR="007E780A">
        <w:rPr>
          <w:rFonts w:cs="Arial"/>
          <w:lang w:val="sr-Cyrl-RS"/>
        </w:rPr>
        <w:t>уговором</w:t>
      </w:r>
      <w:r w:rsidR="000D6761">
        <w:rPr>
          <w:rFonts w:cs="Arial"/>
        </w:rPr>
        <w:t>, наручилац</w:t>
      </w:r>
      <w:r w:rsidRPr="008518C9">
        <w:rPr>
          <w:rFonts w:cs="Arial"/>
        </w:rPr>
        <w:t xml:space="preserve"> има  право  да  изврши  наплату бланко сопствене менице  за  озбиљност  понуде.</w:t>
      </w:r>
    </w:p>
    <w:p w14:paraId="55F51A53" w14:textId="77777777" w:rsidR="00800B97" w:rsidRPr="00B13B5C" w:rsidRDefault="00800B97" w:rsidP="00560125">
      <w:pPr>
        <w:spacing w:before="0"/>
        <w:contextualSpacing/>
        <w:rPr>
          <w:rFonts w:cs="Arial"/>
        </w:rPr>
      </w:pPr>
    </w:p>
    <w:p w14:paraId="26702DD7" w14:textId="0978B21D" w:rsidR="00DE4D27" w:rsidRPr="008518C9" w:rsidRDefault="00DE4D27" w:rsidP="00560125">
      <w:pPr>
        <w:spacing w:before="0"/>
        <w:contextualSpacing/>
        <w:rPr>
          <w:rFonts w:cs="Arial"/>
          <w:lang w:val="sr-Cyrl-RS"/>
        </w:rPr>
      </w:pPr>
      <w:r w:rsidRPr="00B13B5C">
        <w:rPr>
          <w:rFonts w:cs="Arial"/>
        </w:rPr>
        <w:t xml:space="preserve">Меница ће бити враћена </w:t>
      </w:r>
      <w:r w:rsidRPr="00B13B5C">
        <w:rPr>
          <w:rFonts w:cs="Arial"/>
          <w:lang w:val="sr-Cyrl-RS"/>
        </w:rPr>
        <w:t>понуђачу</w:t>
      </w:r>
      <w:r w:rsidR="00800B97" w:rsidRPr="00B13B5C">
        <w:rPr>
          <w:rFonts w:cs="Arial"/>
          <w:lang w:val="sr-Cyrl-RS"/>
        </w:rPr>
        <w:t>,</w:t>
      </w:r>
      <w:r w:rsidRPr="00B13B5C">
        <w:rPr>
          <w:rFonts w:cs="Arial"/>
        </w:rPr>
        <w:t xml:space="preserve"> </w:t>
      </w:r>
      <w:r w:rsidR="00800B97" w:rsidRPr="00B13B5C">
        <w:rPr>
          <w:rFonts w:cs="Arial"/>
          <w:lang w:val="sr-Cyrl-RS"/>
        </w:rPr>
        <w:t xml:space="preserve">са којим је закључен Уговор, </w:t>
      </w:r>
      <w:r w:rsidRPr="008518C9">
        <w:rPr>
          <w:rFonts w:cs="Arial"/>
        </w:rPr>
        <w:t xml:space="preserve">у року од </w:t>
      </w:r>
      <w:r w:rsidRPr="008518C9">
        <w:rPr>
          <w:rFonts w:cs="Arial"/>
          <w:lang w:val="sr-Cyrl-RS"/>
        </w:rPr>
        <w:t xml:space="preserve">8 (словима: </w:t>
      </w:r>
      <w:r w:rsidRPr="008518C9">
        <w:rPr>
          <w:rFonts w:cs="Arial"/>
        </w:rPr>
        <w:t>осам</w:t>
      </w:r>
      <w:r w:rsidRPr="008518C9">
        <w:rPr>
          <w:rFonts w:cs="Arial"/>
          <w:lang w:val="sr-Cyrl-RS"/>
        </w:rPr>
        <w:t>)</w:t>
      </w:r>
      <w:r w:rsidRPr="008518C9">
        <w:rPr>
          <w:rFonts w:cs="Arial"/>
        </w:rPr>
        <w:t xml:space="preserve"> дана од дана предаје </w:t>
      </w:r>
      <w:r w:rsidRPr="008518C9">
        <w:rPr>
          <w:rFonts w:cs="Arial"/>
          <w:lang w:val="sr-Cyrl-RS"/>
        </w:rPr>
        <w:t>наручиоцу</w:t>
      </w:r>
      <w:r w:rsidRPr="008518C9">
        <w:rPr>
          <w:rFonts w:cs="Arial"/>
        </w:rPr>
        <w:t xml:space="preserve"> </w:t>
      </w:r>
      <w:r w:rsidR="00216701">
        <w:rPr>
          <w:rFonts w:cs="Arial"/>
          <w:lang w:val="sr-Cyrl-RS"/>
        </w:rPr>
        <w:t xml:space="preserve">средства </w:t>
      </w:r>
      <w:r w:rsidRPr="008518C9">
        <w:rPr>
          <w:rFonts w:cs="Arial"/>
        </w:rPr>
        <w:t>финансијског обезбеђења које је захтеван</w:t>
      </w:r>
      <w:r w:rsidRPr="008518C9">
        <w:rPr>
          <w:rFonts w:cs="Arial"/>
          <w:lang w:val="sr-Cyrl-RS"/>
        </w:rPr>
        <w:t>о</w:t>
      </w:r>
      <w:r w:rsidRPr="008518C9">
        <w:rPr>
          <w:rFonts w:cs="Arial"/>
        </w:rPr>
        <w:t xml:space="preserve"> у закљученом </w:t>
      </w:r>
      <w:r w:rsidR="007E780A">
        <w:rPr>
          <w:rFonts w:cs="Arial"/>
          <w:lang w:val="sr-Cyrl-RS"/>
        </w:rPr>
        <w:t>уговору</w:t>
      </w:r>
      <w:r w:rsidRPr="008518C9">
        <w:rPr>
          <w:rFonts w:cs="Arial"/>
          <w:lang w:val="sr-Cyrl-RS"/>
        </w:rPr>
        <w:t>.</w:t>
      </w:r>
    </w:p>
    <w:p w14:paraId="389B470E" w14:textId="1DBF3BA4" w:rsidR="00DE4D27" w:rsidRPr="00203A9A" w:rsidRDefault="00DE4D27" w:rsidP="00560125">
      <w:pPr>
        <w:spacing w:before="0"/>
        <w:contextualSpacing/>
        <w:rPr>
          <w:rFonts w:cs="Arial"/>
          <w:lang w:val="sr-Cyrl-RS"/>
        </w:rPr>
      </w:pPr>
      <w:r w:rsidRPr="00203A9A">
        <w:rPr>
          <w:rFonts w:cs="Arial"/>
          <w:lang w:val="sr-Cyrl-RS"/>
        </w:rPr>
        <w:t xml:space="preserve">Меница ће бити враћена понуђачу са којим није закључен </w:t>
      </w:r>
      <w:r w:rsidR="007E780A">
        <w:rPr>
          <w:rFonts w:cs="Arial"/>
          <w:lang w:val="sr-Cyrl-RS"/>
        </w:rPr>
        <w:t>Уговор</w:t>
      </w:r>
      <w:r w:rsidRPr="00203A9A">
        <w:rPr>
          <w:rFonts w:cs="Arial"/>
          <w:lang w:val="sr-Cyrl-RS"/>
        </w:rPr>
        <w:t xml:space="preserve"> одмах по закључењу </w:t>
      </w:r>
      <w:r w:rsidR="007E780A">
        <w:rPr>
          <w:rFonts w:cs="Arial"/>
          <w:lang w:val="sr-Cyrl-RS"/>
        </w:rPr>
        <w:t>Уговора</w:t>
      </w:r>
      <w:r w:rsidRPr="00203A9A">
        <w:rPr>
          <w:rFonts w:cs="Arial"/>
          <w:lang w:val="sr-Cyrl-RS"/>
        </w:rPr>
        <w:t xml:space="preserve"> са понуђачем чија понуда буде изабрана као најповољнија.</w:t>
      </w:r>
    </w:p>
    <w:p w14:paraId="22E1C999" w14:textId="27E661A3" w:rsidR="00F2320D" w:rsidRPr="00CB6B35" w:rsidRDefault="00DE4D27" w:rsidP="00560125">
      <w:pPr>
        <w:spacing w:before="0"/>
        <w:contextualSpacing/>
        <w:rPr>
          <w:rFonts w:cs="Arial"/>
          <w:lang w:val="sr-Cyrl-RS"/>
        </w:rPr>
      </w:pPr>
      <w:r w:rsidRPr="00203A9A">
        <w:rPr>
          <w:rFonts w:cs="Arial"/>
          <w:lang w:val="sr-Cyrl-R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32713D63" w14:textId="77777777" w:rsidR="002A471D" w:rsidRDefault="002A471D" w:rsidP="00560125">
      <w:pPr>
        <w:tabs>
          <w:tab w:val="left" w:pos="284"/>
          <w:tab w:val="left" w:pos="330"/>
          <w:tab w:val="left" w:pos="720"/>
        </w:tabs>
        <w:spacing w:before="0" w:line="276" w:lineRule="auto"/>
        <w:rPr>
          <w:rFonts w:eastAsia="TimesNewRomanPSMT" w:cs="Arial"/>
          <w:b/>
          <w:bCs/>
          <w:u w:val="single"/>
          <w:lang w:val="sr-Cyrl-RS"/>
        </w:rPr>
      </w:pPr>
    </w:p>
    <w:p w14:paraId="49EC45D7" w14:textId="77777777" w:rsidR="009731FF" w:rsidRDefault="009731FF" w:rsidP="00560125">
      <w:pPr>
        <w:tabs>
          <w:tab w:val="left" w:pos="284"/>
          <w:tab w:val="left" w:pos="330"/>
          <w:tab w:val="left" w:pos="720"/>
        </w:tabs>
        <w:spacing w:before="0" w:line="276" w:lineRule="auto"/>
        <w:rPr>
          <w:rFonts w:eastAsia="TimesNewRomanPSMT" w:cs="Arial"/>
          <w:b/>
          <w:bCs/>
          <w:u w:val="single"/>
          <w:lang w:val="sr-Cyrl-RS"/>
        </w:rPr>
      </w:pPr>
    </w:p>
    <w:p w14:paraId="08401370" w14:textId="77777777" w:rsidR="009731FF" w:rsidRDefault="009731FF" w:rsidP="00560125">
      <w:pPr>
        <w:tabs>
          <w:tab w:val="left" w:pos="284"/>
          <w:tab w:val="left" w:pos="330"/>
          <w:tab w:val="left" w:pos="720"/>
        </w:tabs>
        <w:spacing w:before="0" w:line="276" w:lineRule="auto"/>
        <w:rPr>
          <w:rFonts w:eastAsia="TimesNewRomanPSMT" w:cs="Arial"/>
          <w:b/>
          <w:bCs/>
          <w:u w:val="single"/>
          <w:lang w:val="sr-Cyrl-RS"/>
        </w:rPr>
      </w:pPr>
    </w:p>
    <w:p w14:paraId="1D366A5C" w14:textId="77777777" w:rsidR="009731FF" w:rsidRDefault="009731FF" w:rsidP="00560125">
      <w:pPr>
        <w:tabs>
          <w:tab w:val="left" w:pos="284"/>
          <w:tab w:val="left" w:pos="330"/>
          <w:tab w:val="left" w:pos="720"/>
        </w:tabs>
        <w:spacing w:before="0" w:line="276" w:lineRule="auto"/>
        <w:rPr>
          <w:rFonts w:eastAsia="TimesNewRomanPSMT" w:cs="Arial"/>
          <w:b/>
          <w:bCs/>
          <w:u w:val="single"/>
          <w:lang w:val="sr-Cyrl-RS"/>
        </w:rPr>
      </w:pPr>
    </w:p>
    <w:p w14:paraId="3D4CCBD7" w14:textId="77777777" w:rsidR="002A471D" w:rsidRDefault="002A471D" w:rsidP="00560125">
      <w:pPr>
        <w:tabs>
          <w:tab w:val="left" w:pos="284"/>
          <w:tab w:val="left" w:pos="330"/>
          <w:tab w:val="left" w:pos="720"/>
        </w:tabs>
        <w:spacing w:before="0" w:line="276" w:lineRule="auto"/>
        <w:rPr>
          <w:rFonts w:eastAsia="TimesNewRomanPSMT" w:cs="Arial"/>
          <w:b/>
          <w:bCs/>
          <w:u w:val="single"/>
          <w:lang w:val="sr-Cyrl-RS"/>
        </w:rPr>
      </w:pPr>
    </w:p>
    <w:p w14:paraId="6D9A9EFE" w14:textId="79C5FF76" w:rsidR="003B1AEA" w:rsidRPr="00F2320D" w:rsidRDefault="00AA3114" w:rsidP="00560125">
      <w:pPr>
        <w:tabs>
          <w:tab w:val="left" w:pos="284"/>
          <w:tab w:val="left" w:pos="330"/>
          <w:tab w:val="left" w:pos="720"/>
        </w:tabs>
        <w:spacing w:before="0" w:line="276" w:lineRule="auto"/>
        <w:rPr>
          <w:rFonts w:eastAsia="TimesNewRomanPSMT" w:cs="Arial"/>
          <w:b/>
          <w:bCs/>
          <w:u w:val="single"/>
          <w:lang w:val="sr-Cyrl-RS"/>
        </w:rPr>
      </w:pPr>
      <w:r w:rsidRPr="00AA3114">
        <w:rPr>
          <w:rFonts w:eastAsia="TimesNewRomanPSMT" w:cs="Arial"/>
          <w:b/>
          <w:bCs/>
          <w:u w:val="single"/>
          <w:lang w:val="sr-Cyrl-RS"/>
        </w:rPr>
        <w:lastRenderedPageBreak/>
        <w:t xml:space="preserve">У року од 5 </w:t>
      </w:r>
      <w:r w:rsidR="00872F7B">
        <w:rPr>
          <w:rFonts w:eastAsia="TimesNewRomanPSMT" w:cs="Arial"/>
          <w:b/>
          <w:bCs/>
          <w:u w:val="single"/>
          <w:lang w:val="sr-Cyrl-RS"/>
        </w:rPr>
        <w:t xml:space="preserve">(словима:пет) </w:t>
      </w:r>
      <w:r w:rsidRPr="00AA3114">
        <w:rPr>
          <w:rFonts w:eastAsia="TimesNewRomanPSMT" w:cs="Arial"/>
          <w:b/>
          <w:bCs/>
          <w:u w:val="single"/>
          <w:lang w:val="sr-Cyrl-RS"/>
        </w:rPr>
        <w:t xml:space="preserve">дана од </w:t>
      </w:r>
      <w:r w:rsidR="00216701">
        <w:rPr>
          <w:rFonts w:eastAsia="TimesNewRomanPSMT" w:cs="Arial"/>
          <w:b/>
          <w:bCs/>
          <w:u w:val="single"/>
          <w:lang w:val="sr-Cyrl-RS"/>
        </w:rPr>
        <w:t xml:space="preserve">дана </w:t>
      </w:r>
      <w:r w:rsidRPr="00AA3114">
        <w:rPr>
          <w:rFonts w:eastAsia="TimesNewRomanPSMT" w:cs="Arial"/>
          <w:b/>
          <w:bCs/>
          <w:u w:val="single"/>
          <w:lang w:val="sr-Cyrl-RS"/>
        </w:rPr>
        <w:t xml:space="preserve">закључења </w:t>
      </w:r>
      <w:r w:rsidR="007E780A">
        <w:rPr>
          <w:rFonts w:eastAsia="TimesNewRomanPSMT" w:cs="Arial"/>
          <w:b/>
          <w:bCs/>
          <w:u w:val="single"/>
          <w:lang w:val="sr-Cyrl-RS"/>
        </w:rPr>
        <w:t xml:space="preserve">Уговора </w:t>
      </w:r>
      <w:r w:rsidR="009924FC">
        <w:rPr>
          <w:rFonts w:eastAsia="TimesNewRomanPSMT" w:cs="Arial"/>
          <w:b/>
          <w:bCs/>
          <w:u w:val="single"/>
          <w:lang w:val="sr-Cyrl-RS"/>
        </w:rPr>
        <w:t>изабрани Понуђач</w:t>
      </w:r>
      <w:r w:rsidRPr="00AA3114">
        <w:rPr>
          <w:rFonts w:eastAsia="TimesNewRomanPSMT" w:cs="Arial"/>
          <w:b/>
          <w:bCs/>
          <w:u w:val="single"/>
          <w:lang w:val="sr-Cyrl-RS"/>
        </w:rPr>
        <w:t xml:space="preserve"> доставља: </w:t>
      </w:r>
    </w:p>
    <w:p w14:paraId="1DD86DD5" w14:textId="66DA19E3" w:rsidR="00AC3099" w:rsidRDefault="00AC3099" w:rsidP="00560125">
      <w:pPr>
        <w:tabs>
          <w:tab w:val="left" w:pos="284"/>
          <w:tab w:val="left" w:pos="330"/>
        </w:tabs>
        <w:spacing w:before="0"/>
        <w:ind w:right="29"/>
        <w:contextualSpacing/>
        <w:rPr>
          <w:rFonts w:eastAsia="TimesNewRomanPSMT" w:cs="Arial"/>
          <w:b/>
          <w:bCs/>
          <w:lang w:val="sr-Cyrl-RS"/>
        </w:rPr>
      </w:pPr>
      <w:r>
        <w:rPr>
          <w:rFonts w:eastAsia="TimesNewRomanPSMT" w:cs="Arial"/>
          <w:b/>
          <w:bCs/>
          <w:lang w:val="sr-Cyrl-RS"/>
        </w:rPr>
        <w:t>6.1</w:t>
      </w:r>
      <w:r w:rsidR="002D5C9F">
        <w:rPr>
          <w:rFonts w:eastAsia="TimesNewRomanPSMT" w:cs="Arial"/>
          <w:b/>
          <w:bCs/>
          <w:lang w:val="sr-Cyrl-RS"/>
        </w:rPr>
        <w:t>8</w:t>
      </w:r>
      <w:r>
        <w:rPr>
          <w:rFonts w:eastAsia="TimesNewRomanPSMT" w:cs="Arial"/>
          <w:b/>
          <w:bCs/>
          <w:lang w:val="sr-Cyrl-RS"/>
        </w:rPr>
        <w:t>.</w:t>
      </w:r>
      <w:r w:rsidR="007E780A">
        <w:rPr>
          <w:rFonts w:eastAsia="TimesNewRomanPSMT" w:cs="Arial"/>
          <w:b/>
          <w:bCs/>
          <w:lang w:val="sr-Cyrl-RS"/>
        </w:rPr>
        <w:t>2</w:t>
      </w:r>
      <w:r>
        <w:rPr>
          <w:rFonts w:eastAsia="TimesNewRomanPSMT" w:cs="Arial"/>
          <w:b/>
          <w:bCs/>
          <w:lang w:val="sr-Cyrl-RS"/>
        </w:rPr>
        <w:t xml:space="preserve"> Меница</w:t>
      </w:r>
      <w:r w:rsidRPr="00305A87">
        <w:rPr>
          <w:rFonts w:eastAsia="TimesNewRomanPSMT" w:cs="Arial"/>
          <w:b/>
          <w:bCs/>
          <w:lang w:val="sr-Cyrl-RS"/>
        </w:rPr>
        <w:t xml:space="preserve"> </w:t>
      </w:r>
      <w:r>
        <w:rPr>
          <w:rFonts w:eastAsia="TimesNewRomanPSMT" w:cs="Arial"/>
          <w:b/>
          <w:bCs/>
          <w:lang w:val="sr-Cyrl-RS"/>
        </w:rPr>
        <w:t xml:space="preserve">као гаранција </w:t>
      </w:r>
      <w:r w:rsidRPr="00305A87">
        <w:rPr>
          <w:rFonts w:eastAsia="TimesNewRomanPSMT" w:cs="Arial"/>
          <w:b/>
          <w:bCs/>
          <w:lang w:val="sr-Cyrl-RS"/>
        </w:rPr>
        <w:t>за добро извршење посла</w:t>
      </w:r>
      <w:r>
        <w:rPr>
          <w:rFonts w:eastAsia="TimesNewRomanPSMT" w:cs="Arial"/>
          <w:b/>
          <w:bCs/>
          <w:lang w:val="sr-Cyrl-RS"/>
        </w:rPr>
        <w:t xml:space="preserve"> </w:t>
      </w:r>
    </w:p>
    <w:p w14:paraId="12FA4319" w14:textId="70F1E640" w:rsidR="00AC3099" w:rsidRPr="005218D7" w:rsidRDefault="005218D7" w:rsidP="009731FF">
      <w:pPr>
        <w:spacing w:before="0"/>
        <w:rPr>
          <w:rFonts w:cs="Arial"/>
          <w:lang w:val="sr-Cyrl-ME" w:eastAsia="sr-Latn-RS"/>
        </w:rPr>
      </w:pPr>
      <w:r>
        <w:rPr>
          <w:rFonts w:cs="Arial"/>
          <w:lang w:val="sr-Cyrl-ME" w:eastAsia="sr-Latn-RS"/>
        </w:rPr>
        <w:t>Изабрани понуђач</w:t>
      </w:r>
      <w:r w:rsidRPr="008D4DB2">
        <w:rPr>
          <w:rFonts w:cs="Arial"/>
          <w:lang w:val="sr-Cyrl-ME" w:eastAsia="sr-Latn-RS"/>
        </w:rPr>
        <w:t xml:space="preserve"> се обавезује да </w:t>
      </w:r>
      <w:r w:rsidRPr="00C03078">
        <w:rPr>
          <w:rFonts w:cs="Arial"/>
          <w:lang w:val="sr-Cyrl-RS" w:eastAsia="sr-Latn-RS"/>
        </w:rPr>
        <w:t xml:space="preserve">приликом закључења </w:t>
      </w:r>
      <w:r>
        <w:rPr>
          <w:rFonts w:cs="Arial"/>
          <w:lang w:val="sr-Cyrl-RS" w:eastAsia="sr-Latn-RS"/>
        </w:rPr>
        <w:t>уговора</w:t>
      </w:r>
      <w:r w:rsidRPr="00C03078">
        <w:rPr>
          <w:rFonts w:cs="Arial"/>
          <w:lang w:val="sr-Cyrl-RS" w:eastAsia="sr-Latn-RS"/>
        </w:rPr>
        <w:t xml:space="preserve">, а најкасније </w:t>
      </w:r>
      <w:r>
        <w:rPr>
          <w:rFonts w:cs="Arial"/>
          <w:lang w:val="sr-Cyrl-ME" w:eastAsia="sr-Latn-RS"/>
        </w:rPr>
        <w:t xml:space="preserve">у року од </w:t>
      </w:r>
      <w:r w:rsidR="00B44969">
        <w:rPr>
          <w:rFonts w:cs="Arial"/>
          <w:lang w:val="sr-Cyrl-ME" w:eastAsia="sr-Latn-RS"/>
        </w:rPr>
        <w:t>5</w:t>
      </w:r>
      <w:r>
        <w:rPr>
          <w:rFonts w:cs="Arial"/>
          <w:lang w:val="sr-Cyrl-ME" w:eastAsia="sr-Latn-RS"/>
        </w:rPr>
        <w:t xml:space="preserve"> (</w:t>
      </w:r>
      <w:r w:rsidR="00B44969">
        <w:rPr>
          <w:rFonts w:cs="Arial"/>
          <w:lang w:val="sr-Cyrl-ME" w:eastAsia="sr-Latn-RS"/>
        </w:rPr>
        <w:t>словима:пет</w:t>
      </w:r>
      <w:r>
        <w:rPr>
          <w:rFonts w:cs="Arial"/>
          <w:lang w:val="sr-Cyrl-ME" w:eastAsia="sr-Latn-RS"/>
        </w:rPr>
        <w:t>)</w:t>
      </w:r>
      <w:r w:rsidR="006110DA">
        <w:rPr>
          <w:rFonts w:cs="Arial"/>
          <w:lang w:val="sr-Cyrl-ME" w:eastAsia="sr-Latn-RS"/>
        </w:rPr>
        <w:t xml:space="preserve"> дана од дана закључења</w:t>
      </w:r>
      <w:r w:rsidRPr="008D4DB2">
        <w:rPr>
          <w:rFonts w:cs="Arial"/>
          <w:lang w:val="sr-Cyrl-ME" w:eastAsia="sr-Latn-RS"/>
        </w:rPr>
        <w:t xml:space="preserve"> </w:t>
      </w:r>
      <w:r>
        <w:rPr>
          <w:rFonts w:cs="Arial"/>
          <w:lang w:val="sr-Cyrl-ME" w:eastAsia="sr-Latn-RS"/>
        </w:rPr>
        <w:t>уговора</w:t>
      </w:r>
      <w:r w:rsidRPr="00C03078">
        <w:rPr>
          <w:rFonts w:cs="Arial"/>
          <w:lang w:val="sr-Cyrl-ME" w:eastAsia="sr-Latn-RS"/>
        </w:rPr>
        <w:t xml:space="preserve"> </w:t>
      </w:r>
      <w:r>
        <w:rPr>
          <w:rFonts w:cs="Arial"/>
          <w:lang w:val="sr-Cyrl-RS" w:eastAsia="sr-Latn-RS"/>
        </w:rPr>
        <w:t>Наручиоцу</w:t>
      </w:r>
      <w:r w:rsidRPr="00C03078">
        <w:rPr>
          <w:rFonts w:cs="Arial"/>
          <w:lang w:val="sr-Cyrl-RS" w:eastAsia="sr-Latn-RS"/>
        </w:rPr>
        <w:t xml:space="preserve"> </w:t>
      </w:r>
      <w:r w:rsidRPr="008D4DB2">
        <w:rPr>
          <w:rFonts w:cs="Arial"/>
          <w:lang w:val="sr-Cyrl-ME" w:eastAsia="sr-Latn-RS"/>
        </w:rPr>
        <w:t>достави</w:t>
      </w:r>
      <w:r>
        <w:rPr>
          <w:rFonts w:cs="Arial"/>
          <w:lang w:val="sr-Cyrl-ME" w:eastAsia="sr-Latn-RS"/>
        </w:rPr>
        <w:t xml:space="preserve"> Меницу за добро извршење посла која је:</w:t>
      </w:r>
    </w:p>
    <w:p w14:paraId="25ECCAD5" w14:textId="440EA381" w:rsidR="00AC3099" w:rsidRPr="009D6A35" w:rsidRDefault="00AC3099" w:rsidP="009731FF">
      <w:pPr>
        <w:numPr>
          <w:ilvl w:val="0"/>
          <w:numId w:val="13"/>
        </w:numPr>
        <w:spacing w:before="0"/>
        <w:ind w:left="0" w:right="29" w:hanging="283"/>
        <w:rPr>
          <w:rFonts w:cs="Arial"/>
          <w:b/>
          <w:color w:val="FF0000"/>
          <w:lang w:val="sr-Cyrl-ME"/>
        </w:rPr>
      </w:pPr>
      <w:r w:rsidRPr="00F3721A">
        <w:rPr>
          <w:rFonts w:cs="Arial"/>
          <w:lang w:val="sr-Cyrl-ME"/>
        </w:rPr>
        <w:t>издата са клаузулом „без протеста“ и „без извештаја“</w:t>
      </w:r>
      <w:r w:rsidRPr="00F3721A">
        <w:rPr>
          <w:rFonts w:cs="Arial"/>
          <w:lang w:val="sr-Cyrl-RS"/>
        </w:rPr>
        <w:t xml:space="preserve"> </w:t>
      </w:r>
      <w:r w:rsidRPr="00F3721A">
        <w:rPr>
          <w:rFonts w:cs="Arial"/>
          <w:lang w:val="sr-Cyrl-ME"/>
        </w:rPr>
        <w:t xml:space="preserve">потписана од стране законског заступника или лица по </w:t>
      </w:r>
      <w:r w:rsidRPr="00CB6B35">
        <w:rPr>
          <w:rFonts w:cs="Arial"/>
          <w:lang w:val="sr-Cyrl-ME"/>
        </w:rPr>
        <w:t>овлашћењу  законског заступника, на начин који прописује Закон о меници ("Сл. лист ФНРЈ" бр. 104/46</w:t>
      </w:r>
      <w:r w:rsidR="009D6A35" w:rsidRPr="00CB6B35">
        <w:rPr>
          <w:rFonts w:cs="Arial"/>
          <w:lang w:val="sr-Cyrl-ME"/>
        </w:rPr>
        <w:t xml:space="preserve"> и 18/58</w:t>
      </w:r>
      <w:r w:rsidRPr="00CB6B35">
        <w:rPr>
          <w:rFonts w:cs="Arial"/>
          <w:lang w:val="sr-Cyrl-ME"/>
        </w:rPr>
        <w:t>, "Сл</w:t>
      </w:r>
      <w:r w:rsidRPr="00F3721A">
        <w:rPr>
          <w:rFonts w:cs="Arial"/>
          <w:lang w:val="sr-Cyrl-ME"/>
        </w:rPr>
        <w:t>. лист СФРЈ" бр. 16/65, 54/70 и 57/89 и "Сл. лист СРЈ" бр. 46/96</w:t>
      </w:r>
      <w:r w:rsidRPr="003B59AD">
        <w:rPr>
          <w:rFonts w:cs="Arial"/>
          <w:lang w:val="sr-Cyrl-ME"/>
        </w:rPr>
        <w:t>, Сл. лист СЦГ бр. 01/03 Уст. повеља)</w:t>
      </w:r>
      <w:r w:rsidR="000D6761" w:rsidRPr="003B59AD">
        <w:rPr>
          <w:rFonts w:cs="Arial"/>
          <w:lang w:val="sr-Latn-RS"/>
        </w:rPr>
        <w:t xml:space="preserve"> </w:t>
      </w:r>
      <w:r w:rsidRPr="003B59AD">
        <w:rPr>
          <w:rFonts w:cs="Arial"/>
          <w:lang w:val="sr-Cyrl-RS"/>
        </w:rPr>
        <w:t xml:space="preserve">и Закон о платним услугама (Сл.гласник бр.139/2014 </w:t>
      </w:r>
      <w:r w:rsidR="009D6A35" w:rsidRPr="003B59AD">
        <w:rPr>
          <w:rFonts w:cs="Arial"/>
          <w:lang w:val="sr-Cyrl-RS"/>
        </w:rPr>
        <w:t xml:space="preserve"> и 44/2018</w:t>
      </w:r>
      <w:r w:rsidRPr="003B59AD">
        <w:rPr>
          <w:rFonts w:cs="Arial"/>
          <w:lang w:val="sr-Cyrl-RS"/>
        </w:rPr>
        <w:t>)</w:t>
      </w:r>
    </w:p>
    <w:p w14:paraId="082E226D" w14:textId="092251B2" w:rsidR="00AC3099" w:rsidRPr="002325F0" w:rsidRDefault="00AC3099" w:rsidP="009731FF">
      <w:pPr>
        <w:numPr>
          <w:ilvl w:val="0"/>
          <w:numId w:val="13"/>
        </w:numPr>
        <w:spacing w:before="0"/>
        <w:ind w:left="0" w:right="29" w:hanging="283"/>
        <w:rPr>
          <w:lang w:val="sr-Cyrl-ME"/>
        </w:rPr>
      </w:pPr>
      <w:r w:rsidRPr="00F3721A">
        <w:rPr>
          <w:rFonts w:cs="Arial"/>
          <w:lang w:val="sr-Cyrl-ME"/>
        </w:rPr>
        <w:t xml:space="preserve">евидентирана у </w:t>
      </w:r>
      <w:r w:rsidR="006A3037">
        <w:rPr>
          <w:rFonts w:cs="Arial"/>
          <w:lang w:val="sr-Cyrl-ME"/>
        </w:rPr>
        <w:t>Регистру меница и овлашћења који</w:t>
      </w:r>
      <w:r w:rsidRPr="00F3721A">
        <w:rPr>
          <w:rFonts w:cs="Arial"/>
          <w:lang w:val="sr-Cyrl-ME"/>
        </w:rPr>
        <w:t xml:space="preserve"> води Народна банка Србије у складу са Одлуком о ближим условима, садржини и начину вођења регистра меница и овлашћења („Сл. гласник РС“ бр. 56/11</w:t>
      </w:r>
      <w:r w:rsidR="009D6A35">
        <w:rPr>
          <w:rFonts w:cs="Arial"/>
          <w:lang w:val="sr-Cyrl-ME"/>
        </w:rPr>
        <w:t>,</w:t>
      </w:r>
      <w:r w:rsidRPr="00F3721A">
        <w:rPr>
          <w:rFonts w:cs="Arial"/>
          <w:lang w:val="sr-Cyrl-RS"/>
        </w:rPr>
        <w:t xml:space="preserve"> 80/</w:t>
      </w:r>
      <w:r w:rsidRPr="00A649DD">
        <w:rPr>
          <w:rFonts w:cs="Arial"/>
          <w:lang w:val="sr-Cyrl-RS"/>
        </w:rPr>
        <w:t>15</w:t>
      </w:r>
      <w:r w:rsidR="009D6A35" w:rsidRPr="00A649DD">
        <w:rPr>
          <w:rFonts w:cs="Arial"/>
          <w:lang w:val="sr-Cyrl-RS"/>
        </w:rPr>
        <w:t>, 76/2016 и 82/17</w:t>
      </w:r>
      <w:r w:rsidRPr="00A649DD">
        <w:rPr>
          <w:rFonts w:cs="Arial"/>
          <w:lang w:val="sr-Cyrl-ME"/>
        </w:rPr>
        <w:t xml:space="preserve">) и </w:t>
      </w:r>
      <w:r w:rsidRPr="00F3721A">
        <w:rPr>
          <w:rFonts w:cs="Arial"/>
          <w:lang w:val="sr-Cyrl-ME"/>
        </w:rPr>
        <w:t xml:space="preserve">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w:t>
      </w:r>
      <w:r w:rsidRPr="00FD4BAF">
        <w:rPr>
          <w:rFonts w:cs="Arial"/>
          <w:lang w:val="sr-Cyrl-ME"/>
        </w:rPr>
        <w:t>Ј</w:t>
      </w:r>
      <w:r w:rsidR="000D6761">
        <w:rPr>
          <w:rFonts w:cs="Arial"/>
          <w:lang w:val="sr-Cyrl-RS"/>
        </w:rPr>
        <w:t>Н</w:t>
      </w:r>
      <w:r w:rsidRPr="00FD4BAF">
        <w:rPr>
          <w:rFonts w:cs="Arial"/>
          <w:lang w:val="sr-Latn-RS"/>
        </w:rPr>
        <w:t>/</w:t>
      </w:r>
      <w:r w:rsidR="003B1AEA">
        <w:rPr>
          <w:rFonts w:cs="Arial"/>
          <w:lang w:val="sr-Cyrl-ME"/>
        </w:rPr>
        <w:t>1000</w:t>
      </w:r>
      <w:r>
        <w:rPr>
          <w:rFonts w:cs="Arial"/>
          <w:lang w:val="sr-Latn-RS"/>
        </w:rPr>
        <w:t>/</w:t>
      </w:r>
      <w:r w:rsidR="003B1AEA">
        <w:rPr>
          <w:rFonts w:cs="Arial"/>
          <w:lang w:val="sr-Cyrl-RS"/>
        </w:rPr>
        <w:t>0186</w:t>
      </w:r>
      <w:r>
        <w:rPr>
          <w:rFonts w:cs="Arial"/>
          <w:lang w:val="sr-Latn-RS"/>
        </w:rPr>
        <w:t>/201</w:t>
      </w:r>
      <w:r w:rsidR="0016644B">
        <w:rPr>
          <w:rFonts w:cs="Arial"/>
          <w:lang w:val="sr-Cyrl-RS"/>
        </w:rPr>
        <w:t>9</w:t>
      </w:r>
      <w:r w:rsidR="001A32A8">
        <w:rPr>
          <w:rFonts w:cs="Arial"/>
          <w:lang w:val="sr-Cyrl-RS"/>
        </w:rPr>
        <w:t xml:space="preserve"> (1116/2019)</w:t>
      </w:r>
      <w:r w:rsidRPr="00F3721A">
        <w:rPr>
          <w:rFonts w:cs="Arial"/>
          <w:lang w:val="sr-Cyrl-ME"/>
        </w:rPr>
        <w:t xml:space="preserve">) и износ из основа (тачка 4. став 2. </w:t>
      </w:r>
      <w:r w:rsidRPr="00971B8D">
        <w:rPr>
          <w:rFonts w:cs="Arial"/>
          <w:lang w:val="sr-Cyrl-ME"/>
        </w:rPr>
        <w:t>Одлуке).</w:t>
      </w:r>
    </w:p>
    <w:p w14:paraId="6CEB694A" w14:textId="2790D582" w:rsidR="00AC3099" w:rsidRPr="00F67C73" w:rsidRDefault="00216701" w:rsidP="009731FF">
      <w:pPr>
        <w:pStyle w:val="ListParagraph"/>
        <w:numPr>
          <w:ilvl w:val="0"/>
          <w:numId w:val="13"/>
        </w:numPr>
        <w:spacing w:before="0" w:after="0" w:line="240" w:lineRule="auto"/>
        <w:ind w:left="0" w:right="29" w:hanging="270"/>
        <w:rPr>
          <w:rFonts w:ascii="Arial" w:hAnsi="Arial" w:cs="Arial"/>
          <w:lang w:val="sr-Cyrl-ME"/>
        </w:rPr>
      </w:pPr>
      <w:r w:rsidRPr="00F67C73">
        <w:rPr>
          <w:rFonts w:ascii="Arial" w:hAnsi="Arial" w:cs="Arial"/>
          <w:lang w:val="sr-Cyrl-ME"/>
        </w:rPr>
        <w:t>м</w:t>
      </w:r>
      <w:r w:rsidR="00AC3099" w:rsidRPr="00F67C73">
        <w:rPr>
          <w:rFonts w:ascii="Arial" w:hAnsi="Arial" w:cs="Arial"/>
          <w:lang w:val="sr-Cyrl-ME"/>
        </w:rPr>
        <w:t xml:space="preserve">енично писмо – овлашћење којим понуђач овлашћује наручиоца да може наплатити меницу  на износ од </w:t>
      </w:r>
      <w:r w:rsidR="00AC3099" w:rsidRPr="00F67C73">
        <w:rPr>
          <w:rFonts w:ascii="Arial" w:hAnsi="Arial" w:cs="Arial"/>
          <w:lang w:val="sr-Cyrl-RS"/>
        </w:rPr>
        <w:t xml:space="preserve">10 </w:t>
      </w:r>
      <w:r w:rsidR="00AC3099" w:rsidRPr="00F67C73">
        <w:rPr>
          <w:rFonts w:ascii="Arial" w:hAnsi="Arial" w:cs="Arial"/>
          <w:lang w:val="sr-Cyrl-ME"/>
        </w:rPr>
        <w:t>%</w:t>
      </w:r>
      <w:r w:rsidR="00AC3099" w:rsidRPr="00F67C73">
        <w:rPr>
          <w:rFonts w:ascii="Arial" w:hAnsi="Arial" w:cs="Arial"/>
          <w:lang w:val="sr-Cyrl-RS"/>
        </w:rPr>
        <w:t xml:space="preserve"> вредности </w:t>
      </w:r>
      <w:r w:rsidR="007E780A" w:rsidRPr="00F67C73">
        <w:rPr>
          <w:rFonts w:ascii="Arial" w:eastAsia="TimesNewRomanPSMT" w:hAnsi="Arial" w:cs="Arial"/>
          <w:bCs/>
          <w:lang w:val="sr-Cyrl-RS"/>
        </w:rPr>
        <w:t>У</w:t>
      </w:r>
      <w:r w:rsidR="00AC3099" w:rsidRPr="00F67C73">
        <w:rPr>
          <w:rFonts w:ascii="Arial" w:eastAsia="TimesNewRomanPSMT" w:hAnsi="Arial" w:cs="Arial"/>
          <w:bCs/>
          <w:lang w:val="sr-Cyrl-RS"/>
        </w:rPr>
        <w:t xml:space="preserve">говора </w:t>
      </w:r>
      <w:r w:rsidR="00AC3099" w:rsidRPr="00F67C73">
        <w:rPr>
          <w:rFonts w:ascii="Arial" w:hAnsi="Arial" w:cs="Arial"/>
          <w:lang w:val="sr-Cyrl-RS"/>
        </w:rPr>
        <w:t xml:space="preserve">(без ПДВ) са </w:t>
      </w:r>
      <w:r w:rsidR="00AC3099" w:rsidRPr="00F67C73">
        <w:rPr>
          <w:rFonts w:ascii="Arial" w:eastAsia="TimesNewRomanPSMT" w:hAnsi="Arial" w:cs="Arial"/>
          <w:lang w:val="sr-Cyrl-ME"/>
        </w:rPr>
        <w:t xml:space="preserve">роком важности 30 (словима: тридесет) дана дужим од рока важења </w:t>
      </w:r>
      <w:r w:rsidR="007E780A" w:rsidRPr="00F67C73">
        <w:rPr>
          <w:rFonts w:ascii="Arial" w:eastAsia="TimesNewRomanPSMT" w:hAnsi="Arial" w:cs="Arial"/>
          <w:bCs/>
          <w:lang w:val="sr-Cyrl-RS"/>
        </w:rPr>
        <w:t>У</w:t>
      </w:r>
      <w:r w:rsidR="003B1AEA">
        <w:rPr>
          <w:rFonts w:ascii="Arial" w:eastAsia="TimesNewRomanPSMT" w:hAnsi="Arial" w:cs="Arial"/>
          <w:bCs/>
          <w:lang w:val="sr-Cyrl-RS"/>
        </w:rPr>
        <w:t>г</w:t>
      </w:r>
      <w:r w:rsidR="00AC3099" w:rsidRPr="00F67C73">
        <w:rPr>
          <w:rFonts w:ascii="Arial" w:eastAsia="TimesNewRomanPSMT" w:hAnsi="Arial" w:cs="Arial"/>
          <w:bCs/>
          <w:lang w:val="sr-Cyrl-RS"/>
        </w:rPr>
        <w:t>овора</w:t>
      </w:r>
      <w:r w:rsidR="00AC3099" w:rsidRPr="00F67C73">
        <w:rPr>
          <w:rFonts w:ascii="Arial" w:hAnsi="Arial" w:cs="Arial"/>
          <w:lang w:val="sr-Cyrl-ME"/>
        </w:rPr>
        <w:t xml:space="preserve"> с тим да евентуални продужетак рока важења </w:t>
      </w:r>
      <w:r w:rsidR="008326F4">
        <w:rPr>
          <w:rFonts w:ascii="Arial" w:hAnsi="Arial" w:cs="Arial"/>
          <w:lang w:val="sr-Cyrl-ME"/>
        </w:rPr>
        <w:t>У</w:t>
      </w:r>
      <w:r w:rsidR="005218D7" w:rsidRPr="00F67C73">
        <w:rPr>
          <w:rFonts w:ascii="Arial" w:hAnsi="Arial" w:cs="Arial"/>
          <w:lang w:val="sr-Cyrl-ME"/>
        </w:rPr>
        <w:t xml:space="preserve">говора </w:t>
      </w:r>
      <w:r w:rsidR="00AC3099" w:rsidRPr="00F67C73">
        <w:rPr>
          <w:rFonts w:ascii="Arial" w:hAnsi="Arial" w:cs="Arial"/>
          <w:lang w:val="sr-Cyrl-ME"/>
        </w:rPr>
        <w:t>има за последицу и продужење рока важења менице и меничног овлашћења, које мора бити издато на основу Закона о меници;</w:t>
      </w:r>
    </w:p>
    <w:p w14:paraId="1E3336D8" w14:textId="089F8E1C" w:rsidR="00AC3099" w:rsidRPr="00F67C73" w:rsidRDefault="00AC3099" w:rsidP="009731FF">
      <w:pPr>
        <w:pStyle w:val="ListParagraph"/>
        <w:numPr>
          <w:ilvl w:val="0"/>
          <w:numId w:val="13"/>
        </w:numPr>
        <w:spacing w:before="0" w:after="0" w:line="240" w:lineRule="auto"/>
        <w:ind w:left="0" w:right="29" w:hanging="270"/>
        <w:rPr>
          <w:rFonts w:ascii="Arial" w:hAnsi="Arial" w:cs="Arial"/>
          <w:lang w:val="sr-Cyrl-ME"/>
        </w:rPr>
      </w:pPr>
      <w:r w:rsidRPr="00F67C73">
        <w:rPr>
          <w:rFonts w:ascii="Arial" w:hAnsi="Arial" w:cs="Arial"/>
          <w:lang w:val="sr-Cyrl-ME"/>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w:t>
      </w:r>
    </w:p>
    <w:p w14:paraId="2DCBB2CB" w14:textId="32C97295" w:rsidR="00AC3099" w:rsidRPr="00F67C73" w:rsidRDefault="00AC3099" w:rsidP="009731FF">
      <w:pPr>
        <w:pStyle w:val="ListParagraph"/>
        <w:numPr>
          <w:ilvl w:val="0"/>
          <w:numId w:val="13"/>
        </w:numPr>
        <w:spacing w:before="0" w:after="0" w:line="240" w:lineRule="auto"/>
        <w:ind w:left="0" w:right="29" w:hanging="270"/>
        <w:rPr>
          <w:rFonts w:ascii="Arial" w:hAnsi="Arial" w:cs="Arial"/>
          <w:lang w:val="sr-Cyrl-ME"/>
        </w:rPr>
      </w:pPr>
      <w:r w:rsidRPr="00F67C73">
        <w:rPr>
          <w:rFonts w:ascii="Arial" w:hAnsi="Arial" w:cs="Arial"/>
          <w:lang w:val="sr-Cyrl-ME"/>
        </w:rPr>
        <w:t xml:space="preserve">фотокопију важећег Картона депонованих потписа овлашћених лица за </w:t>
      </w:r>
      <w:r w:rsidR="007E780A" w:rsidRPr="00F67C73">
        <w:rPr>
          <w:rFonts w:ascii="Arial" w:hAnsi="Arial" w:cs="Arial"/>
          <w:lang w:val="sr-Cyrl-RS"/>
        </w:rPr>
        <w:t xml:space="preserve"> </w:t>
      </w:r>
      <w:r w:rsidRPr="00F67C73">
        <w:rPr>
          <w:rFonts w:ascii="Arial" w:hAnsi="Arial" w:cs="Arial"/>
          <w:lang w:val="sr-Cyrl-ME"/>
        </w:rPr>
        <w:t xml:space="preserve">располагање новчаним </w:t>
      </w:r>
      <w:r w:rsidR="009924FC" w:rsidRPr="00F67C73">
        <w:rPr>
          <w:rFonts w:ascii="Arial" w:hAnsi="Arial" w:cs="Arial"/>
          <w:lang w:val="sr-Cyrl-ME"/>
        </w:rPr>
        <w:t xml:space="preserve">средствима понуђача код </w:t>
      </w:r>
      <w:r w:rsidRPr="00F67C73">
        <w:rPr>
          <w:rFonts w:ascii="Arial" w:hAnsi="Arial" w:cs="Arial"/>
          <w:lang w:val="sr-Cyrl-ME"/>
        </w:rPr>
        <w:t>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A96E3AB" w14:textId="61BD065F" w:rsidR="00AC3099" w:rsidRPr="00F67C73" w:rsidRDefault="00AC3099" w:rsidP="009731FF">
      <w:pPr>
        <w:pStyle w:val="ListParagraph"/>
        <w:numPr>
          <w:ilvl w:val="0"/>
          <w:numId w:val="13"/>
        </w:numPr>
        <w:spacing w:before="0" w:after="0" w:line="240" w:lineRule="auto"/>
        <w:ind w:left="0" w:right="29" w:hanging="270"/>
        <w:rPr>
          <w:rFonts w:ascii="Arial" w:hAnsi="Arial" w:cs="Arial"/>
          <w:lang w:val="sr-Cyrl-ME"/>
        </w:rPr>
      </w:pPr>
      <w:r w:rsidRPr="00F67C73">
        <w:rPr>
          <w:rFonts w:ascii="Arial" w:hAnsi="Arial" w:cs="Arial"/>
          <w:lang w:val="sr-Cyrl-ME"/>
        </w:rPr>
        <w:t>фотокопију ОП обрасца;</w:t>
      </w:r>
    </w:p>
    <w:p w14:paraId="58532E63" w14:textId="77777777" w:rsidR="003A7660" w:rsidRPr="003A7660" w:rsidRDefault="00AC3099" w:rsidP="009731FF">
      <w:pPr>
        <w:pStyle w:val="ListParagraph"/>
        <w:numPr>
          <w:ilvl w:val="0"/>
          <w:numId w:val="13"/>
        </w:numPr>
        <w:spacing w:before="0" w:after="0" w:line="240" w:lineRule="auto"/>
        <w:ind w:left="0" w:right="29" w:hanging="270"/>
        <w:rPr>
          <w:rFonts w:cs="Arial"/>
          <w:lang w:val="sr-Cyrl-ME"/>
        </w:rPr>
      </w:pPr>
      <w:r w:rsidRPr="003A7660">
        <w:rPr>
          <w:rFonts w:ascii="Arial" w:hAnsi="Arial" w:cs="Arial"/>
          <w:lang w:val="sr-Cyrl-ME"/>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1E8EAC2F" w14:textId="462D1346" w:rsidR="008326F4" w:rsidRDefault="00A5112D" w:rsidP="009731FF">
      <w:pPr>
        <w:tabs>
          <w:tab w:val="left" w:pos="284"/>
          <w:tab w:val="left" w:pos="330"/>
        </w:tabs>
        <w:spacing w:before="0"/>
        <w:rPr>
          <w:rFonts w:eastAsia="TimesNewRomanPSMT" w:cs="Arial"/>
          <w:bCs/>
          <w:lang w:val="sr-Cyrl-RS"/>
        </w:rPr>
      </w:pPr>
      <w:r w:rsidRPr="00A5112D">
        <w:rPr>
          <w:rFonts w:eastAsia="TimesNewRomanPSMT" w:cs="Arial"/>
          <w:bCs/>
          <w:lang w:val="sr-Cyrl-RS"/>
        </w:rPr>
        <w:t xml:space="preserve">Наручилац ће уновчити у целости дату меницу за добро извршење посла у случају да изабрани понуђач не буде извршавао своје уговорне обавезе по било ком члану уговора, као и </w:t>
      </w:r>
      <w:r w:rsidR="008326F4">
        <w:rPr>
          <w:rFonts w:eastAsia="TimesNewRomanPSMT" w:cs="Arial"/>
          <w:bCs/>
          <w:lang w:val="sr-Cyrl-RS"/>
        </w:rPr>
        <w:t>у случају једностраног раскида у</w:t>
      </w:r>
      <w:r w:rsidRPr="00A5112D">
        <w:rPr>
          <w:rFonts w:eastAsia="TimesNewRomanPSMT" w:cs="Arial"/>
          <w:bCs/>
          <w:lang w:val="sr-Cyrl-RS"/>
        </w:rPr>
        <w:t xml:space="preserve">говора </w:t>
      </w:r>
      <w:r w:rsidR="001E4041">
        <w:rPr>
          <w:rFonts w:eastAsia="TimesNewRomanPSMT" w:cs="Arial"/>
          <w:bCs/>
          <w:lang w:val="sr-Cyrl-RS"/>
        </w:rPr>
        <w:t>од стра</w:t>
      </w:r>
      <w:r w:rsidRPr="00A5112D">
        <w:rPr>
          <w:rFonts w:eastAsia="TimesNewRomanPSMT" w:cs="Arial"/>
          <w:bCs/>
          <w:lang w:val="sr-Cyrl-RS"/>
        </w:rPr>
        <w:t>не изабраног понуђача.</w:t>
      </w:r>
    </w:p>
    <w:p w14:paraId="361B0D43" w14:textId="77777777" w:rsidR="008326F4" w:rsidRDefault="008326F4" w:rsidP="009731FF">
      <w:pPr>
        <w:tabs>
          <w:tab w:val="left" w:pos="284"/>
          <w:tab w:val="left" w:pos="330"/>
        </w:tabs>
        <w:spacing w:before="0"/>
        <w:rPr>
          <w:rFonts w:eastAsia="TimesNewRomanPSMT" w:cs="Arial"/>
          <w:bCs/>
          <w:lang w:val="sr-Cyrl-RS"/>
        </w:rPr>
      </w:pPr>
    </w:p>
    <w:p w14:paraId="34AB3B3E" w14:textId="3BE653CB" w:rsidR="008326F4" w:rsidRDefault="008326F4" w:rsidP="009731FF">
      <w:pPr>
        <w:spacing w:before="0"/>
        <w:rPr>
          <w:rFonts w:eastAsia="TimesNewRomanPSMT" w:cs="Arial"/>
          <w:bCs/>
          <w:lang w:val="sr-Cyrl-RS"/>
        </w:rPr>
      </w:pPr>
      <w:r w:rsidRPr="008326F4">
        <w:rPr>
          <w:rFonts w:eastAsia="TimesNewRomanPSMT" w:cs="Arial"/>
          <w:bCs/>
          <w:lang w:val="sr-Cyrl-RS"/>
        </w:rPr>
        <w:t xml:space="preserve">Достављање менице као средства финансијског обезбеђења за добро извршење посла представља одложни услов, </w:t>
      </w:r>
      <w:r>
        <w:rPr>
          <w:rFonts w:eastAsia="TimesNewRomanPSMT" w:cs="Arial"/>
          <w:bCs/>
          <w:lang w:val="sr-Cyrl-RS"/>
        </w:rPr>
        <w:t>тако да правно дејство У</w:t>
      </w:r>
      <w:r w:rsidRPr="008326F4">
        <w:rPr>
          <w:rFonts w:eastAsia="TimesNewRomanPSMT" w:cs="Arial"/>
          <w:bCs/>
          <w:lang w:val="sr-Cyrl-RS"/>
        </w:rPr>
        <w:t>говора не настаје док се одложни услов не испуни.</w:t>
      </w:r>
    </w:p>
    <w:p w14:paraId="4C118EC5" w14:textId="77777777" w:rsidR="009731FF" w:rsidRPr="008326F4" w:rsidRDefault="009731FF" w:rsidP="009731FF">
      <w:pPr>
        <w:spacing w:before="0"/>
        <w:rPr>
          <w:rFonts w:eastAsia="TimesNewRomanPSMT" w:cs="Arial"/>
          <w:bCs/>
          <w:lang w:val="sr-Cyrl-RS"/>
        </w:rPr>
      </w:pPr>
    </w:p>
    <w:p w14:paraId="21AD2310" w14:textId="6B6180A5" w:rsidR="00AA3114" w:rsidRPr="00AA3114" w:rsidRDefault="00AA3114" w:rsidP="009731FF">
      <w:pPr>
        <w:tabs>
          <w:tab w:val="left" w:pos="284"/>
          <w:tab w:val="left" w:pos="567"/>
          <w:tab w:val="left" w:pos="720"/>
        </w:tabs>
        <w:spacing w:before="0"/>
        <w:rPr>
          <w:rFonts w:cs="Arial"/>
          <w:b/>
          <w:lang w:val="sr-Cyrl-RS"/>
        </w:rPr>
      </w:pPr>
      <w:r w:rsidRPr="00AA3114">
        <w:rPr>
          <w:rFonts w:cs="Arial"/>
          <w:b/>
          <w:lang w:val="sr-Cyrl-RS"/>
        </w:rPr>
        <w:t>НАПОМЕНА:  Менично писмо - овлашћење за корисника бланко сопствене менице</w:t>
      </w:r>
      <w:r w:rsidR="00AC3099" w:rsidRPr="00AC3099">
        <w:rPr>
          <w:rFonts w:cs="Arial"/>
          <w:b/>
          <w:lang w:val="sr-Cyrl-RS"/>
        </w:rPr>
        <w:t xml:space="preserve"> </w:t>
      </w:r>
      <w:r w:rsidR="00AC3099" w:rsidRPr="00AA3114">
        <w:rPr>
          <w:rFonts w:cs="Arial"/>
          <w:b/>
          <w:lang w:val="sr-Cyrl-RS"/>
        </w:rPr>
        <w:t>за озбиљност понуде</w:t>
      </w:r>
      <w:r w:rsidR="00AC3099">
        <w:rPr>
          <w:rFonts w:cs="Arial"/>
          <w:b/>
          <w:lang w:val="sr-Cyrl-RS"/>
        </w:rPr>
        <w:t>/</w:t>
      </w:r>
      <w:r w:rsidRPr="00AA3114">
        <w:rPr>
          <w:rFonts w:cs="Arial"/>
          <w:b/>
          <w:lang w:val="sr-Cyrl-RS"/>
        </w:rPr>
        <w:t>добро извршење посла</w:t>
      </w:r>
      <w:r w:rsidR="00C141C2">
        <w:rPr>
          <w:b/>
          <w:lang w:val="sr-Cyrl-RS"/>
        </w:rPr>
        <w:t>,</w:t>
      </w:r>
      <w:r w:rsidRPr="00AA3114">
        <w:rPr>
          <w:rFonts w:cs="Arial"/>
          <w:b/>
          <w:lang w:val="sr-Cyrl-RS"/>
        </w:rPr>
        <w:t xml:space="preserve"> Понуђа</w:t>
      </w:r>
      <w:r w:rsidR="008326F4">
        <w:rPr>
          <w:rFonts w:cs="Arial"/>
          <w:b/>
          <w:lang w:val="sr-Cyrl-RS"/>
        </w:rPr>
        <w:t>ч/Пружалац услуге</w:t>
      </w:r>
      <w:r w:rsidRPr="00AA3114">
        <w:rPr>
          <w:rFonts w:cs="Arial"/>
          <w:b/>
          <w:lang w:val="sr-Cyrl-RS"/>
        </w:rPr>
        <w:t xml:space="preserve"> доставља </w:t>
      </w:r>
      <w:r w:rsidR="00C141C2">
        <w:rPr>
          <w:rFonts w:cs="Arial"/>
          <w:b/>
          <w:lang w:val="sr-Cyrl-RS"/>
        </w:rPr>
        <w:t>на приложеним обрацима (</w:t>
      </w:r>
      <w:r w:rsidR="001A32A8">
        <w:rPr>
          <w:rFonts w:cs="Arial"/>
          <w:b/>
          <w:lang w:val="sr-Cyrl-RS"/>
        </w:rPr>
        <w:t xml:space="preserve">број 2 и </w:t>
      </w:r>
      <w:r w:rsidR="00F30A93">
        <w:rPr>
          <w:rFonts w:cs="Arial"/>
          <w:b/>
          <w:lang w:val="sr-Cyrl-RS"/>
        </w:rPr>
        <w:t>2А</w:t>
      </w:r>
      <w:r w:rsidRPr="00AA3114">
        <w:rPr>
          <w:rFonts w:cs="Arial"/>
          <w:b/>
          <w:lang w:val="sr-Cyrl-RS"/>
        </w:rPr>
        <w:t>) или на сопственим Обрасцима који садрже све податке из предвиђених прилога.</w:t>
      </w:r>
    </w:p>
    <w:p w14:paraId="669A6B0B" w14:textId="77777777" w:rsidR="00DA30DD" w:rsidRDefault="00DA30DD" w:rsidP="00560125">
      <w:pPr>
        <w:tabs>
          <w:tab w:val="left" w:pos="567"/>
          <w:tab w:val="left" w:pos="851"/>
        </w:tabs>
        <w:spacing w:before="0" w:line="276" w:lineRule="auto"/>
        <w:outlineLvl w:val="2"/>
        <w:rPr>
          <w:rFonts w:eastAsia="TimesNewRomanPSMT" w:cs="Arial"/>
          <w:b/>
          <w:bCs/>
          <w:iCs/>
          <w:lang w:val="sr-Cyrl-RS"/>
        </w:rPr>
      </w:pPr>
    </w:p>
    <w:p w14:paraId="4634DEE2" w14:textId="77777777" w:rsidR="002A471D" w:rsidRDefault="002A471D" w:rsidP="00560125">
      <w:pPr>
        <w:tabs>
          <w:tab w:val="left" w:pos="567"/>
          <w:tab w:val="left" w:pos="851"/>
        </w:tabs>
        <w:spacing w:before="0" w:line="276" w:lineRule="auto"/>
        <w:outlineLvl w:val="2"/>
        <w:rPr>
          <w:rFonts w:eastAsia="TimesNewRomanPSMT" w:cs="Arial"/>
          <w:b/>
          <w:bCs/>
          <w:iCs/>
          <w:lang w:val="sr-Cyrl-RS"/>
        </w:rPr>
      </w:pPr>
    </w:p>
    <w:p w14:paraId="589EF448" w14:textId="77777777" w:rsidR="009731FF" w:rsidRDefault="009731FF" w:rsidP="00560125">
      <w:pPr>
        <w:tabs>
          <w:tab w:val="left" w:pos="567"/>
          <w:tab w:val="left" w:pos="851"/>
        </w:tabs>
        <w:spacing w:before="0" w:line="276" w:lineRule="auto"/>
        <w:outlineLvl w:val="2"/>
        <w:rPr>
          <w:rFonts w:eastAsia="TimesNewRomanPSMT" w:cs="Arial"/>
          <w:b/>
          <w:bCs/>
          <w:iCs/>
          <w:lang w:val="sr-Cyrl-RS"/>
        </w:rPr>
      </w:pPr>
    </w:p>
    <w:p w14:paraId="650E4A64" w14:textId="77777777" w:rsidR="009731FF" w:rsidRDefault="009731FF" w:rsidP="00560125">
      <w:pPr>
        <w:tabs>
          <w:tab w:val="left" w:pos="567"/>
          <w:tab w:val="left" w:pos="851"/>
        </w:tabs>
        <w:spacing w:before="0" w:line="276" w:lineRule="auto"/>
        <w:outlineLvl w:val="2"/>
        <w:rPr>
          <w:rFonts w:eastAsia="TimesNewRomanPSMT" w:cs="Arial"/>
          <w:b/>
          <w:bCs/>
          <w:iCs/>
          <w:lang w:val="sr-Cyrl-RS"/>
        </w:rPr>
      </w:pPr>
    </w:p>
    <w:p w14:paraId="7048CF2B" w14:textId="77777777" w:rsidR="009731FF" w:rsidRDefault="009731FF" w:rsidP="00560125">
      <w:pPr>
        <w:tabs>
          <w:tab w:val="left" w:pos="567"/>
          <w:tab w:val="left" w:pos="851"/>
        </w:tabs>
        <w:spacing w:before="0" w:line="276" w:lineRule="auto"/>
        <w:outlineLvl w:val="2"/>
        <w:rPr>
          <w:rFonts w:eastAsia="TimesNewRomanPSMT" w:cs="Arial"/>
          <w:b/>
          <w:bCs/>
          <w:iCs/>
          <w:lang w:val="sr-Cyrl-RS"/>
        </w:rPr>
      </w:pPr>
    </w:p>
    <w:p w14:paraId="75574D87" w14:textId="77777777" w:rsidR="002A471D" w:rsidRDefault="002A471D" w:rsidP="00560125">
      <w:pPr>
        <w:tabs>
          <w:tab w:val="left" w:pos="567"/>
          <w:tab w:val="left" w:pos="851"/>
        </w:tabs>
        <w:spacing w:before="0" w:line="276" w:lineRule="auto"/>
        <w:outlineLvl w:val="2"/>
        <w:rPr>
          <w:rFonts w:eastAsia="TimesNewRomanPSMT" w:cs="Arial"/>
          <w:b/>
          <w:bCs/>
          <w:iCs/>
          <w:lang w:val="sr-Cyrl-RS"/>
        </w:rPr>
      </w:pPr>
    </w:p>
    <w:p w14:paraId="123348F7" w14:textId="5E90CA00" w:rsidR="00AA3114" w:rsidRPr="00AA3114" w:rsidRDefault="00AA3114" w:rsidP="00560125">
      <w:pPr>
        <w:tabs>
          <w:tab w:val="left" w:pos="567"/>
          <w:tab w:val="left" w:pos="851"/>
        </w:tabs>
        <w:spacing w:before="0" w:line="276" w:lineRule="auto"/>
        <w:jc w:val="center"/>
        <w:outlineLvl w:val="2"/>
        <w:rPr>
          <w:rFonts w:eastAsia="TimesNewRomanPSMT" w:cs="Arial"/>
          <w:b/>
          <w:bCs/>
          <w:iCs/>
          <w:lang w:val="sr-Cyrl-RS"/>
        </w:rPr>
      </w:pPr>
      <w:r w:rsidRPr="00AA3114">
        <w:rPr>
          <w:rFonts w:eastAsia="TimesNewRomanPSMT" w:cs="Arial"/>
          <w:b/>
          <w:bCs/>
          <w:iCs/>
          <w:lang w:val="sr-Cyrl-RS"/>
        </w:rPr>
        <w:lastRenderedPageBreak/>
        <w:t>Достављање средстава финансијског обезбеђења</w:t>
      </w:r>
    </w:p>
    <w:p w14:paraId="33F17BCF" w14:textId="55430DF7" w:rsidR="00F1270F" w:rsidRDefault="00AA3114" w:rsidP="00560125">
      <w:pPr>
        <w:tabs>
          <w:tab w:val="left" w:pos="284"/>
          <w:tab w:val="left" w:pos="567"/>
          <w:tab w:val="left" w:pos="720"/>
        </w:tabs>
        <w:spacing w:before="0" w:line="276" w:lineRule="auto"/>
        <w:rPr>
          <w:bCs/>
          <w:lang w:val="sr-Cyrl-RS"/>
        </w:rPr>
      </w:pPr>
      <w:r w:rsidRPr="00AA3114">
        <w:rPr>
          <w:lang w:val="sr-Cyrl-RS"/>
        </w:rPr>
        <w:t>Сва средства финансијског обезбеђ</w:t>
      </w:r>
      <w:r w:rsidR="00416ABC">
        <w:rPr>
          <w:lang w:val="sr-Cyrl-RS"/>
        </w:rPr>
        <w:t>е</w:t>
      </w:r>
      <w:r w:rsidR="001A32A8">
        <w:rPr>
          <w:lang w:val="sr-Cyrl-RS"/>
        </w:rPr>
        <w:t xml:space="preserve">ња: меница за озбиљност понуде и </w:t>
      </w:r>
      <w:r w:rsidR="00AC3099" w:rsidRPr="00AA3114">
        <w:rPr>
          <w:lang w:val="sr-Cyrl-RS"/>
        </w:rPr>
        <w:t xml:space="preserve">меница за добро извршење </w:t>
      </w:r>
      <w:r w:rsidR="00AC3099">
        <w:rPr>
          <w:lang w:val="sr-Cyrl-RS"/>
        </w:rPr>
        <w:t>посла</w:t>
      </w:r>
      <w:r w:rsidR="00F30A93">
        <w:rPr>
          <w:lang w:val="sr-Cyrl-RS"/>
        </w:rPr>
        <w:t xml:space="preserve"> </w:t>
      </w:r>
      <w:r w:rsidRPr="00AA3114">
        <w:rPr>
          <w:lang w:val="sr-Cyrl-RS"/>
        </w:rPr>
        <w:t xml:space="preserve">гласе на: Јавно предузеће „Електропривреда Србије“ Београд, </w:t>
      </w:r>
      <w:r w:rsidR="001A2779">
        <w:rPr>
          <w:rFonts w:cs="Arial"/>
          <w:lang w:val="sr-Cyrl-RS"/>
        </w:rPr>
        <w:t>Балканска 13</w:t>
      </w:r>
      <w:r w:rsidRPr="00AA3114">
        <w:rPr>
          <w:lang w:val="sr-Cyrl-RS"/>
        </w:rPr>
        <w:t xml:space="preserve">, </w:t>
      </w:r>
      <w:r w:rsidR="00872F7B">
        <w:rPr>
          <w:lang w:val="sr-Cyrl-RS"/>
        </w:rPr>
        <w:t xml:space="preserve">1100 </w:t>
      </w:r>
      <w:r w:rsidRPr="00AA3114">
        <w:rPr>
          <w:lang w:val="sr-Cyrl-RS"/>
        </w:rPr>
        <w:t xml:space="preserve">Београд, </w:t>
      </w:r>
      <w:r w:rsidR="00872F7B" w:rsidRPr="00203A9A">
        <w:rPr>
          <w:bCs/>
          <w:lang w:val="sr-Cyrl-RS"/>
        </w:rPr>
        <w:t>ПИБ 103920327, матични број 20053658</w:t>
      </w:r>
      <w:r w:rsidR="00F1270F" w:rsidRPr="00203A9A">
        <w:rPr>
          <w:bCs/>
          <w:lang w:val="sr-Cyrl-RS"/>
        </w:rPr>
        <w:t>.</w:t>
      </w:r>
    </w:p>
    <w:p w14:paraId="69FFF07A" w14:textId="77777777" w:rsidR="002627A8" w:rsidRPr="00203A9A" w:rsidRDefault="002627A8" w:rsidP="00560125">
      <w:pPr>
        <w:tabs>
          <w:tab w:val="left" w:pos="284"/>
          <w:tab w:val="left" w:pos="567"/>
          <w:tab w:val="left" w:pos="720"/>
        </w:tabs>
        <w:spacing w:before="0" w:line="276" w:lineRule="auto"/>
        <w:rPr>
          <w:bCs/>
          <w:lang w:val="sr-Cyrl-RS"/>
        </w:rPr>
      </w:pPr>
    </w:p>
    <w:p w14:paraId="3E5A67AA" w14:textId="149BBC6E" w:rsidR="00AA3114" w:rsidRPr="00530370" w:rsidRDefault="00F1270F" w:rsidP="00560125">
      <w:pPr>
        <w:spacing w:before="0"/>
        <w:rPr>
          <w:rFonts w:cs="Arial"/>
          <w:sz w:val="28"/>
          <w:szCs w:val="28"/>
          <w:lang w:val="sr-Cyrl-RS"/>
        </w:rPr>
      </w:pPr>
      <w:r w:rsidRPr="009D7766">
        <w:rPr>
          <w:rFonts w:cs="Arial"/>
          <w:lang w:val="sr-Cyrl-RS"/>
        </w:rPr>
        <w:t xml:space="preserve">Понуђач доставља меницу за озбиљност понуде као саставни део </w:t>
      </w:r>
      <w:r w:rsidRPr="00530370">
        <w:rPr>
          <w:rFonts w:cs="Arial"/>
          <w:lang w:val="sr-Cyrl-RS"/>
        </w:rPr>
        <w:t>понуде</w:t>
      </w:r>
      <w:r w:rsidR="002726DF" w:rsidRPr="00530370">
        <w:rPr>
          <w:rFonts w:cs="Arial"/>
          <w:lang w:val="sr-Cyrl-RS"/>
        </w:rPr>
        <w:t>,</w:t>
      </w:r>
      <w:r w:rsidRPr="00530370">
        <w:rPr>
          <w:lang w:val="sr-Cyrl-RS"/>
        </w:rPr>
        <w:t xml:space="preserve"> </w:t>
      </w:r>
      <w:r w:rsidR="00AA3114" w:rsidRPr="00530370">
        <w:rPr>
          <w:lang w:val="sr-Cyrl-RS"/>
        </w:rPr>
        <w:t xml:space="preserve">а </w:t>
      </w:r>
      <w:r w:rsidRPr="00530370">
        <w:rPr>
          <w:lang w:val="sr-Cyrl-RS"/>
        </w:rPr>
        <w:t>меница за добро извршење посла</w:t>
      </w:r>
      <w:r w:rsidR="00F30A93" w:rsidRPr="00530370">
        <w:rPr>
          <w:rFonts w:cs="Arial"/>
          <w:lang w:val="sr-Cyrl-RS"/>
        </w:rPr>
        <w:t xml:space="preserve"> </w:t>
      </w:r>
      <w:r w:rsidR="00AA3114" w:rsidRPr="00530370">
        <w:rPr>
          <w:lang w:val="sr-Cyrl-RS"/>
        </w:rPr>
        <w:t>доставља</w:t>
      </w:r>
      <w:r w:rsidR="001A32A8" w:rsidRPr="00530370">
        <w:rPr>
          <w:lang w:val="sr-Cyrl-RS"/>
        </w:rPr>
        <w:t xml:space="preserve"> </w:t>
      </w:r>
      <w:r w:rsidR="002A471D" w:rsidRPr="00530370">
        <w:rPr>
          <w:lang w:val="sr-Cyrl-RS"/>
        </w:rPr>
        <w:t>се лично или поштом на адресу</w:t>
      </w:r>
      <w:r w:rsidR="00AA3114" w:rsidRPr="00530370">
        <w:rPr>
          <w:lang w:val="sr-Cyrl-RS"/>
        </w:rPr>
        <w:t xml:space="preserve"> </w:t>
      </w:r>
      <w:r w:rsidR="00E82B73" w:rsidRPr="00530370">
        <w:rPr>
          <w:lang w:val="sr-Cyrl-RS"/>
        </w:rPr>
        <w:t xml:space="preserve">Јавно предузеће „Електропривреда Србије“ Београд, </w:t>
      </w:r>
      <w:r w:rsidR="00E82B73" w:rsidRPr="00530370">
        <w:rPr>
          <w:rFonts w:cs="Arial"/>
          <w:lang w:val="sr-Cyrl-RS"/>
        </w:rPr>
        <w:t>Балканска 13</w:t>
      </w:r>
      <w:r w:rsidR="00E82B73" w:rsidRPr="00530370">
        <w:rPr>
          <w:lang w:val="sr-Cyrl-RS"/>
        </w:rPr>
        <w:t xml:space="preserve">, 1100 Београд, </w:t>
      </w:r>
      <w:r w:rsidR="00E82B73" w:rsidRPr="00530370">
        <w:rPr>
          <w:bCs/>
          <w:lang w:val="sr-Cyrl-RS"/>
        </w:rPr>
        <w:t>ПИБ 103920327, матични број 20053658.</w:t>
      </w:r>
    </w:p>
    <w:p w14:paraId="34409397" w14:textId="77777777" w:rsidR="009731FF" w:rsidRPr="00530370" w:rsidRDefault="00AA3114" w:rsidP="00560125">
      <w:pPr>
        <w:tabs>
          <w:tab w:val="left" w:pos="284"/>
          <w:tab w:val="left" w:pos="567"/>
          <w:tab w:val="left" w:pos="720"/>
        </w:tabs>
        <w:spacing w:before="0" w:line="276" w:lineRule="auto"/>
        <w:ind w:left="284"/>
        <w:jc w:val="center"/>
        <w:rPr>
          <w:lang w:val="sr-Cyrl-RS"/>
        </w:rPr>
      </w:pPr>
      <w:r w:rsidRPr="00530370">
        <w:rPr>
          <w:lang w:val="sr-Cyrl-RS"/>
        </w:rPr>
        <w:t>са назнаком: Средство финансијског обезбеђења за ЈН бр:</w:t>
      </w:r>
    </w:p>
    <w:p w14:paraId="1BE5C05A" w14:textId="2C6AE225" w:rsidR="000D6761" w:rsidRPr="00530370" w:rsidRDefault="00AA3114" w:rsidP="00560125">
      <w:pPr>
        <w:tabs>
          <w:tab w:val="left" w:pos="284"/>
          <w:tab w:val="left" w:pos="567"/>
          <w:tab w:val="left" w:pos="720"/>
        </w:tabs>
        <w:spacing w:before="0" w:line="276" w:lineRule="auto"/>
        <w:ind w:left="284"/>
        <w:jc w:val="center"/>
        <w:rPr>
          <w:lang w:val="sr-Cyrl-RS"/>
        </w:rPr>
      </w:pPr>
      <w:r w:rsidRPr="00530370">
        <w:rPr>
          <w:rFonts w:cs="Arial"/>
          <w:lang w:val="sr-Cyrl-RS"/>
        </w:rPr>
        <w:t xml:space="preserve"> </w:t>
      </w:r>
      <w:r w:rsidR="00B165CB" w:rsidRPr="00530370">
        <w:rPr>
          <w:rFonts w:cs="Arial"/>
          <w:lang w:val="sr-Cyrl-RS"/>
        </w:rPr>
        <w:t>ЈН/</w:t>
      </w:r>
      <w:r w:rsidR="00433EF2" w:rsidRPr="00530370">
        <w:rPr>
          <w:rFonts w:cs="Arial"/>
          <w:lang w:val="sr-Cyrl-RS"/>
        </w:rPr>
        <w:t>1000</w:t>
      </w:r>
      <w:r w:rsidR="00B165CB" w:rsidRPr="00530370">
        <w:rPr>
          <w:rFonts w:cs="Arial"/>
          <w:lang w:val="sr-Cyrl-RS"/>
        </w:rPr>
        <w:t>/</w:t>
      </w:r>
      <w:r w:rsidR="00433EF2" w:rsidRPr="00530370">
        <w:rPr>
          <w:rFonts w:cs="Arial"/>
          <w:lang w:val="sr-Cyrl-RS"/>
        </w:rPr>
        <w:t>0186</w:t>
      </w:r>
      <w:r w:rsidR="00B165CB" w:rsidRPr="00530370">
        <w:rPr>
          <w:rFonts w:cs="Arial"/>
          <w:lang w:val="sr-Cyrl-RS"/>
        </w:rPr>
        <w:t>/2019 (</w:t>
      </w:r>
      <w:r w:rsidR="00433EF2" w:rsidRPr="00530370">
        <w:rPr>
          <w:rFonts w:cs="Arial"/>
          <w:lang w:val="sr-Cyrl-RS"/>
        </w:rPr>
        <w:t>1116</w:t>
      </w:r>
      <w:r w:rsidR="00B165CB" w:rsidRPr="00530370">
        <w:rPr>
          <w:rFonts w:cs="Arial"/>
          <w:lang w:val="sr-Cyrl-RS"/>
        </w:rPr>
        <w:t>/2019)</w:t>
      </w:r>
      <w:r w:rsidRPr="00530370">
        <w:rPr>
          <w:rFonts w:cs="Arial"/>
          <w:lang w:val="sr-Cyrl-RS"/>
        </w:rPr>
        <w:t>.</w:t>
      </w:r>
      <w:bookmarkStart w:id="233" w:name="_Toc441651595"/>
      <w:bookmarkStart w:id="234" w:name="_Toc442559906"/>
    </w:p>
    <w:p w14:paraId="33446B82" w14:textId="77777777" w:rsidR="008A7710" w:rsidRPr="000D6761" w:rsidRDefault="008A7710" w:rsidP="00560125">
      <w:pPr>
        <w:tabs>
          <w:tab w:val="left" w:pos="284"/>
          <w:tab w:val="left" w:pos="567"/>
          <w:tab w:val="left" w:pos="720"/>
        </w:tabs>
        <w:spacing w:before="0" w:line="276" w:lineRule="auto"/>
        <w:ind w:left="284"/>
        <w:jc w:val="center"/>
        <w:rPr>
          <w:lang w:val="sr-Cyrl-RS"/>
        </w:rPr>
      </w:pPr>
    </w:p>
    <w:bookmarkEnd w:id="233"/>
    <w:bookmarkEnd w:id="234"/>
    <w:p w14:paraId="79FA2036" w14:textId="5C84FDEB" w:rsidR="0085348E" w:rsidRPr="00203A9A" w:rsidRDefault="0085348E" w:rsidP="00560125">
      <w:pPr>
        <w:pStyle w:val="KDPodnaslov2"/>
        <w:numPr>
          <w:ilvl w:val="1"/>
          <w:numId w:val="30"/>
        </w:numPr>
        <w:spacing w:before="0"/>
        <w:jc w:val="both"/>
        <w:rPr>
          <w:rFonts w:cs="Arial"/>
          <w:lang w:val="sr-Cyrl-RS"/>
        </w:rPr>
      </w:pPr>
      <w:r w:rsidRPr="00203A9A">
        <w:rPr>
          <w:rFonts w:cs="Arial"/>
          <w:lang w:val="sr-Cyrl-RS"/>
        </w:rPr>
        <w:t>Начин означавања поверљивих података у понуди</w:t>
      </w:r>
    </w:p>
    <w:p w14:paraId="0BB2AC6F" w14:textId="3C515BCA" w:rsidR="0085348E" w:rsidRPr="00203A9A" w:rsidRDefault="0085348E" w:rsidP="00560125">
      <w:pPr>
        <w:pStyle w:val="KDParagraf"/>
        <w:spacing w:before="0"/>
        <w:rPr>
          <w:rFonts w:cs="Arial"/>
          <w:lang w:val="sr-Cyrl-RS"/>
        </w:rPr>
      </w:pPr>
      <w:r w:rsidRPr="00203A9A">
        <w:rPr>
          <w:rFonts w:cs="Arial"/>
          <w:lang w:val="sr-Cyrl-RS"/>
        </w:rPr>
        <w:t>Подаци које понуђач оправдано означи као поверљиве биће коришћени само у току поступка јавне набавке</w:t>
      </w:r>
      <w:r w:rsidR="00ED0FBD" w:rsidRPr="004B283F">
        <w:rPr>
          <w:rFonts w:cs="Arial"/>
          <w:lang w:val="sr-Cyrl-RS"/>
        </w:rPr>
        <w:t>,</w:t>
      </w:r>
      <w:r w:rsidRPr="00203A9A">
        <w:rPr>
          <w:rFonts w:cs="Arial"/>
          <w:lang w:val="sr-Cyrl-RS"/>
        </w:rPr>
        <w:t xml:space="preserve"> у складу са позивом</w:t>
      </w:r>
      <w:r w:rsidR="004B283F">
        <w:rPr>
          <w:rFonts w:cs="Arial"/>
          <w:lang w:val="sr-Cyrl-RS"/>
        </w:rPr>
        <w:t>,</w:t>
      </w:r>
      <w:r w:rsidRPr="00203A9A">
        <w:rPr>
          <w:rFonts w:cs="Arial"/>
          <w:lang w:val="sr-Cyrl-RS"/>
        </w:rPr>
        <w:t xml:space="preserve">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608DD8B1" w14:textId="77777777" w:rsidR="0085348E" w:rsidRPr="00203A9A" w:rsidRDefault="0085348E" w:rsidP="00560125">
      <w:pPr>
        <w:pStyle w:val="KDParagraf"/>
        <w:spacing w:before="0"/>
        <w:rPr>
          <w:rFonts w:cs="Arial"/>
          <w:lang w:val="sr-Cyrl-RS"/>
        </w:rPr>
      </w:pPr>
      <w:r w:rsidRPr="00203A9A">
        <w:rPr>
          <w:rFonts w:cs="Arial"/>
          <w:lang w:val="sr-Cyrl-RS"/>
        </w:rPr>
        <w:t xml:space="preserve">Наручилац може да одбије да пружи информацију која би значила повреду поверљивости података добијених у понуди. </w:t>
      </w:r>
    </w:p>
    <w:p w14:paraId="3CBEEB3F" w14:textId="77777777" w:rsidR="0085348E" w:rsidRPr="00203A9A" w:rsidRDefault="0085348E" w:rsidP="00560125">
      <w:pPr>
        <w:pStyle w:val="KDParagraf"/>
        <w:spacing w:before="0"/>
        <w:rPr>
          <w:rFonts w:cs="Arial"/>
          <w:lang w:val="sr-Cyrl-RS"/>
        </w:rPr>
      </w:pPr>
      <w:r w:rsidRPr="00203A9A">
        <w:rPr>
          <w:rFonts w:cs="Arial"/>
          <w:lang w:val="sr-Cyrl-R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0353ADC7" w14:textId="77777777" w:rsidR="0085348E" w:rsidRPr="00203A9A" w:rsidRDefault="0085348E" w:rsidP="00560125">
      <w:pPr>
        <w:pStyle w:val="KDParagraf"/>
        <w:spacing w:before="0"/>
        <w:rPr>
          <w:rFonts w:cs="Arial"/>
          <w:lang w:val="sr-Cyrl-RS"/>
        </w:rPr>
      </w:pPr>
      <w:r w:rsidRPr="00203A9A">
        <w:rPr>
          <w:rFonts w:cs="Arial"/>
          <w:lang w:val="sr-Cyrl-RS"/>
        </w:rPr>
        <w:t>Наручилац ће као поверљива третирати она документа која у десном горњем углу великим словима имају исписано „ПОВЕРЉИВО“.</w:t>
      </w:r>
    </w:p>
    <w:p w14:paraId="3C3E4F42" w14:textId="77777777" w:rsidR="0085348E" w:rsidRPr="00203A9A" w:rsidRDefault="0085348E" w:rsidP="00560125">
      <w:pPr>
        <w:pStyle w:val="KDParagraf"/>
        <w:spacing w:before="0"/>
        <w:rPr>
          <w:rFonts w:cs="Arial"/>
          <w:lang w:val="sr-Cyrl-RS"/>
        </w:rPr>
      </w:pPr>
      <w:r w:rsidRPr="00203A9A">
        <w:rPr>
          <w:rFonts w:cs="Arial"/>
          <w:lang w:val="sr-Cyrl-RS"/>
        </w:rPr>
        <w:t>Наручилац не одговара за поверљивост података који нису означени на горе наведени начин.</w:t>
      </w:r>
    </w:p>
    <w:p w14:paraId="3D737803" w14:textId="77777777" w:rsidR="0085348E" w:rsidRPr="00203A9A" w:rsidRDefault="0085348E" w:rsidP="00560125">
      <w:pPr>
        <w:pStyle w:val="KDParagraf"/>
        <w:spacing w:before="0"/>
        <w:rPr>
          <w:rFonts w:cs="Arial"/>
          <w:lang w:val="sr-Cyrl-RS"/>
        </w:rPr>
      </w:pPr>
      <w:r w:rsidRPr="00203A9A">
        <w:rPr>
          <w:rFonts w:cs="Arial"/>
          <w:lang w:val="sr-Cyrl-R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1CFDE30" w14:textId="77777777" w:rsidR="0085348E" w:rsidRPr="00FC638F" w:rsidRDefault="0085348E" w:rsidP="00560125">
      <w:pPr>
        <w:pStyle w:val="KDParagraf"/>
        <w:spacing w:before="0"/>
        <w:rPr>
          <w:rFonts w:cs="Arial"/>
          <w:lang w:val="ru-RU"/>
        </w:rPr>
      </w:pPr>
      <w:r w:rsidRPr="00FC638F">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E8B9BC5" w14:textId="77777777" w:rsidR="0085348E" w:rsidRPr="00203A9A" w:rsidRDefault="0085348E" w:rsidP="00560125">
      <w:pPr>
        <w:pStyle w:val="KDParagraf"/>
        <w:spacing w:before="0"/>
        <w:rPr>
          <w:rFonts w:cs="Arial"/>
          <w:lang w:val="ru-RU"/>
        </w:rPr>
      </w:pPr>
      <w:r w:rsidRPr="00203A9A">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7CE3C794" w14:textId="77777777" w:rsidR="0085348E" w:rsidRPr="00203A9A" w:rsidRDefault="0085348E" w:rsidP="00560125">
      <w:pPr>
        <w:pStyle w:val="KDParagraf"/>
        <w:spacing w:before="0"/>
        <w:rPr>
          <w:rFonts w:cs="Arial"/>
          <w:lang w:val="ru-RU"/>
        </w:rPr>
      </w:pPr>
      <w:r w:rsidRPr="00203A9A">
        <w:rPr>
          <w:rFonts w:cs="Arial"/>
          <w:lang w:val="ru-RU"/>
        </w:rPr>
        <w:t>Неће се сматрати поверљивим докази о испуњености обавезних услова,</w:t>
      </w:r>
      <w:r w:rsidR="00F91E13" w:rsidRPr="00FC638F">
        <w:rPr>
          <w:rFonts w:cs="Arial"/>
          <w:lang w:val="sr-Cyrl-RS"/>
        </w:rPr>
        <w:t xml:space="preserve"> </w:t>
      </w:r>
      <w:r w:rsidRPr="00203A9A">
        <w:rPr>
          <w:rFonts w:cs="Arial"/>
          <w:lang w:val="ru-RU"/>
        </w:rPr>
        <w:t xml:space="preserve">цена и други подаци из понуде који су од значаја за примену критеријума и рангирање понуде. </w:t>
      </w:r>
    </w:p>
    <w:p w14:paraId="496C7213" w14:textId="77777777" w:rsidR="0085348E" w:rsidRPr="00203A9A" w:rsidRDefault="0085348E" w:rsidP="00560125">
      <w:pPr>
        <w:autoSpaceDE w:val="0"/>
        <w:autoSpaceDN w:val="0"/>
        <w:adjustRightInd w:val="0"/>
        <w:spacing w:before="0"/>
        <w:rPr>
          <w:rFonts w:eastAsia="TimesNewRomanPSMT" w:cs="Arial"/>
          <w:bCs/>
          <w:color w:val="00B0F0"/>
          <w:lang w:val="ru-RU"/>
        </w:rPr>
      </w:pPr>
    </w:p>
    <w:p w14:paraId="60611FBD" w14:textId="39000295" w:rsidR="0085348E" w:rsidRPr="00203A9A" w:rsidRDefault="0085348E" w:rsidP="00560125">
      <w:pPr>
        <w:pStyle w:val="KDPodnaslov2"/>
        <w:numPr>
          <w:ilvl w:val="1"/>
          <w:numId w:val="30"/>
        </w:numPr>
        <w:tabs>
          <w:tab w:val="clear" w:pos="567"/>
          <w:tab w:val="left" w:pos="540"/>
        </w:tabs>
        <w:spacing w:before="0"/>
        <w:ind w:left="540" w:hanging="540"/>
        <w:jc w:val="both"/>
        <w:rPr>
          <w:rFonts w:cs="Arial"/>
          <w:lang w:val="ru-RU"/>
        </w:rPr>
      </w:pPr>
      <w:r w:rsidRPr="00203A9A">
        <w:rPr>
          <w:rFonts w:cs="Arial"/>
          <w:lang w:val="ru-RU"/>
        </w:rPr>
        <w:t>Поштовање обавеза које произ</w:t>
      </w:r>
      <w:r w:rsidR="004707B2">
        <w:rPr>
          <w:rFonts w:cs="Arial"/>
          <w:lang w:val="sr-Cyrl-RS"/>
        </w:rPr>
        <w:t>и</w:t>
      </w:r>
      <w:r w:rsidRPr="00203A9A">
        <w:rPr>
          <w:rFonts w:cs="Arial"/>
          <w:lang w:val="ru-RU"/>
        </w:rPr>
        <w:t>лазе из прописа о заштити на раду и других прописа</w:t>
      </w:r>
    </w:p>
    <w:p w14:paraId="170EEFAF" w14:textId="7800342D" w:rsidR="0085348E" w:rsidRDefault="0085348E" w:rsidP="00560125">
      <w:pPr>
        <w:pStyle w:val="KDParagraf"/>
        <w:spacing w:before="0"/>
        <w:rPr>
          <w:rFonts w:cs="Arial"/>
          <w:lang w:val="ru-RU"/>
        </w:rPr>
      </w:pPr>
      <w:r w:rsidRPr="00FC638F">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w:t>
      </w:r>
      <w:r w:rsidR="00DE7641">
        <w:rPr>
          <w:rFonts w:cs="Arial"/>
          <w:lang w:val="ru-RU"/>
        </w:rPr>
        <w:t xml:space="preserve"> снази у време подношења понуде.</w:t>
      </w:r>
    </w:p>
    <w:p w14:paraId="70499238" w14:textId="77777777" w:rsidR="00DE0EEC" w:rsidRPr="00FC638F" w:rsidRDefault="00DE0EEC" w:rsidP="00560125">
      <w:pPr>
        <w:pStyle w:val="KDParagraf"/>
        <w:spacing w:before="0"/>
        <w:rPr>
          <w:rFonts w:cs="Arial"/>
          <w:lang w:val="ru-RU"/>
        </w:rPr>
      </w:pPr>
    </w:p>
    <w:p w14:paraId="330DC36C" w14:textId="69FB1482" w:rsidR="0085348E" w:rsidRPr="00FC638F" w:rsidRDefault="003F01C7" w:rsidP="00560125">
      <w:pPr>
        <w:pStyle w:val="KDPodnaslov2"/>
        <w:numPr>
          <w:ilvl w:val="1"/>
          <w:numId w:val="30"/>
        </w:numPr>
        <w:spacing w:before="0"/>
        <w:jc w:val="both"/>
        <w:rPr>
          <w:rFonts w:cs="Arial"/>
        </w:rPr>
      </w:pPr>
      <w:r>
        <w:rPr>
          <w:rFonts w:cs="Arial"/>
        </w:rPr>
        <w:t>Накнада за коришћење патен</w:t>
      </w:r>
      <w:r w:rsidR="0085348E" w:rsidRPr="00FC638F">
        <w:rPr>
          <w:rFonts w:cs="Arial"/>
        </w:rPr>
        <w:t>та</w:t>
      </w:r>
    </w:p>
    <w:p w14:paraId="7F7D8D28" w14:textId="3ADEA58C" w:rsidR="008F774C" w:rsidRDefault="003F01C7" w:rsidP="00560125">
      <w:pPr>
        <w:pStyle w:val="KDParagraf"/>
        <w:spacing w:before="0"/>
        <w:rPr>
          <w:rFonts w:cs="Arial"/>
          <w:lang w:val="ru-RU" w:eastAsia="sr-Latn-CS"/>
        </w:rPr>
      </w:pPr>
      <w:r>
        <w:rPr>
          <w:rFonts w:cs="Arial"/>
          <w:lang w:val="ru-RU" w:eastAsia="sr-Latn-CS"/>
        </w:rPr>
        <w:t>Накнаду за коришћење патен</w:t>
      </w:r>
      <w:r w:rsidR="0085348E" w:rsidRPr="00FC638F">
        <w:rPr>
          <w:rFonts w:cs="Arial"/>
          <w:lang w:val="ru-RU" w:eastAsia="sr-Latn-CS"/>
        </w:rPr>
        <w:t>та, као и одговорност за повреду заштићених права интелектуалне својине трећих лица сноси понуђач.</w:t>
      </w:r>
    </w:p>
    <w:p w14:paraId="500D60D1" w14:textId="77777777" w:rsidR="006F6E4A" w:rsidRPr="00FC638F" w:rsidRDefault="006F6E4A" w:rsidP="00560125">
      <w:pPr>
        <w:pStyle w:val="KDParagraf"/>
        <w:spacing w:before="0"/>
        <w:rPr>
          <w:rFonts w:cs="Arial"/>
          <w:lang w:val="ru-RU" w:eastAsia="sr-Latn-CS"/>
        </w:rPr>
      </w:pPr>
    </w:p>
    <w:p w14:paraId="0E9D3CFB" w14:textId="77777777" w:rsidR="0085348E" w:rsidRPr="00203A9A" w:rsidRDefault="008F774C" w:rsidP="00560125">
      <w:pPr>
        <w:pStyle w:val="KDPodnaslov2"/>
        <w:numPr>
          <w:ilvl w:val="1"/>
          <w:numId w:val="30"/>
        </w:numPr>
        <w:spacing w:before="0"/>
        <w:jc w:val="both"/>
        <w:rPr>
          <w:rFonts w:cs="Arial"/>
          <w:lang w:val="ru-RU"/>
        </w:rPr>
      </w:pPr>
      <w:r w:rsidRPr="00203A9A">
        <w:rPr>
          <w:rFonts w:cs="Arial"/>
          <w:lang w:val="ru-RU"/>
        </w:rPr>
        <w:t>Начело заштите животне средине и обезбеђивања енергетске ефикасности</w:t>
      </w:r>
    </w:p>
    <w:p w14:paraId="41392FFE" w14:textId="389C35EE" w:rsidR="008F774C" w:rsidRPr="00FC638F" w:rsidRDefault="008F774C" w:rsidP="00560125">
      <w:pPr>
        <w:pStyle w:val="KDParagraf"/>
        <w:spacing w:before="0"/>
        <w:rPr>
          <w:rFonts w:cs="Arial"/>
          <w:lang w:val="ru-RU" w:eastAsia="sr-Latn-CS"/>
        </w:rPr>
      </w:pPr>
      <w:r w:rsidRPr="00FC638F">
        <w:rPr>
          <w:rFonts w:cs="Arial"/>
          <w:lang w:val="ru-RU" w:eastAsia="sr-Latn-CS"/>
        </w:rPr>
        <w:t xml:space="preserve">Наручилац је дужан да набавља добра која не загађују, односно који минимално утичу </w:t>
      </w:r>
      <w:r w:rsidR="00391566">
        <w:rPr>
          <w:rFonts w:cs="Arial"/>
          <w:lang w:val="ru-RU" w:eastAsia="sr-Latn-CS"/>
        </w:rPr>
        <w:t>на животну средину, односно која</w:t>
      </w:r>
      <w:r w:rsidRPr="00FC638F">
        <w:rPr>
          <w:rFonts w:cs="Arial"/>
          <w:lang w:val="ru-RU" w:eastAsia="sr-Latn-CS"/>
        </w:rPr>
        <w:t xml:space="preserve"> обезбеђују адекватно смањење потрошње енергије – енергетску ефикасност.</w:t>
      </w:r>
    </w:p>
    <w:p w14:paraId="49F2EFB3" w14:textId="77777777" w:rsidR="008D2B23" w:rsidRPr="00203A9A" w:rsidRDefault="008D2B23" w:rsidP="00560125">
      <w:pPr>
        <w:spacing w:before="0"/>
        <w:ind w:left="851"/>
        <w:rPr>
          <w:rFonts w:eastAsia="TimesNewRomanPSMT" w:cs="Arial"/>
          <w:bCs/>
          <w:iCs/>
          <w:color w:val="00B0F0"/>
          <w:lang w:val="ru-RU"/>
        </w:rPr>
      </w:pPr>
    </w:p>
    <w:p w14:paraId="07E28A5C" w14:textId="77777777" w:rsidR="008D2B23" w:rsidRPr="00FC638F" w:rsidRDefault="008D2B23" w:rsidP="00560125">
      <w:pPr>
        <w:pStyle w:val="KDPodnaslov2"/>
        <w:numPr>
          <w:ilvl w:val="1"/>
          <w:numId w:val="30"/>
        </w:numPr>
        <w:spacing w:before="0"/>
        <w:jc w:val="both"/>
        <w:rPr>
          <w:rFonts w:cs="Arial"/>
        </w:rPr>
      </w:pPr>
      <w:bookmarkStart w:id="235" w:name="_Toc441651602"/>
      <w:bookmarkStart w:id="236" w:name="_Toc442559913"/>
      <w:r w:rsidRPr="00FC638F">
        <w:rPr>
          <w:rFonts w:cs="Arial"/>
        </w:rPr>
        <w:lastRenderedPageBreak/>
        <w:t>Додатне информације и објашњења</w:t>
      </w:r>
      <w:bookmarkEnd w:id="235"/>
      <w:bookmarkEnd w:id="236"/>
    </w:p>
    <w:p w14:paraId="18E2A738" w14:textId="2288C11A" w:rsidR="008D2B23" w:rsidRPr="00203A9A" w:rsidRDefault="008D2B23" w:rsidP="00560125">
      <w:pPr>
        <w:widowControl w:val="0"/>
        <w:spacing w:before="0"/>
        <w:rPr>
          <w:rFonts w:cs="Arial"/>
          <w:lang w:val="ru-RU"/>
        </w:rPr>
      </w:pPr>
      <w:r w:rsidRPr="00FC638F">
        <w:rPr>
          <w:rFonts w:cs="Arial"/>
          <w:lang w:val="ru-RU"/>
        </w:rPr>
        <w:t xml:space="preserve">Заинтерсовано лице може, у писаном облику, тражити </w:t>
      </w:r>
      <w:r w:rsidR="00B505E8" w:rsidRPr="00FC638F">
        <w:rPr>
          <w:rFonts w:cs="Arial"/>
          <w:lang w:val="ru-RU"/>
        </w:rPr>
        <w:t xml:space="preserve">од Наручиоца </w:t>
      </w:r>
      <w:r w:rsidRPr="00FC638F">
        <w:rPr>
          <w:rFonts w:cs="Arial"/>
          <w:lang w:val="ru-RU"/>
        </w:rPr>
        <w:t>додатне информације или појашњења у вези са припрем</w:t>
      </w:r>
      <w:r w:rsidR="00B505E8" w:rsidRPr="00FC638F">
        <w:rPr>
          <w:rFonts w:cs="Arial"/>
          <w:lang w:val="ru-RU"/>
        </w:rPr>
        <w:t>ањем</w:t>
      </w:r>
      <w:r w:rsidRPr="00FC638F">
        <w:rPr>
          <w:rFonts w:cs="Arial"/>
          <w:lang w:val="ru-RU"/>
        </w:rPr>
        <w:t xml:space="preserve"> понуде,</w:t>
      </w:r>
      <w:r w:rsidR="00ED0FBD" w:rsidRPr="00FC638F">
        <w:rPr>
          <w:rFonts w:cs="Arial"/>
          <w:lang w:val="ru-RU"/>
        </w:rPr>
        <w:t xml:space="preserve"> </w:t>
      </w:r>
      <w:r w:rsidR="00B505E8" w:rsidRPr="00FC638F">
        <w:rPr>
          <w:rFonts w:cs="Arial"/>
          <w:lang w:val="ru-RU"/>
        </w:rPr>
        <w:t>при чему може да укаже Наручиоцу и на евентуално уочене недостатке и неправилности у конкурсној документацији,</w:t>
      </w:r>
      <w:r w:rsidRPr="00FC638F">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B165CB">
        <w:rPr>
          <w:rFonts w:cs="Arial"/>
          <w:color w:val="000000"/>
          <w:lang w:val="ru-RU"/>
        </w:rPr>
        <w:t>ЈН/</w:t>
      </w:r>
      <w:r w:rsidR="00DE7641">
        <w:rPr>
          <w:rFonts w:cs="Arial"/>
          <w:color w:val="000000"/>
          <w:lang w:val="ru-RU"/>
        </w:rPr>
        <w:t>1000</w:t>
      </w:r>
      <w:r w:rsidR="00B165CB">
        <w:rPr>
          <w:rFonts w:cs="Arial"/>
          <w:color w:val="000000"/>
          <w:lang w:val="ru-RU"/>
        </w:rPr>
        <w:t>/</w:t>
      </w:r>
      <w:r w:rsidR="00DE7641">
        <w:rPr>
          <w:rFonts w:cs="Arial"/>
          <w:color w:val="000000"/>
          <w:lang w:val="ru-RU"/>
        </w:rPr>
        <w:t>0186</w:t>
      </w:r>
      <w:r w:rsidR="00B165CB">
        <w:rPr>
          <w:rFonts w:cs="Arial"/>
          <w:color w:val="000000"/>
          <w:lang w:val="ru-RU"/>
        </w:rPr>
        <w:t>/2019 (</w:t>
      </w:r>
      <w:r w:rsidR="00DE7641">
        <w:rPr>
          <w:rFonts w:cs="Arial"/>
          <w:color w:val="000000"/>
          <w:lang w:val="ru-RU"/>
        </w:rPr>
        <w:t>1116</w:t>
      </w:r>
      <w:r w:rsidR="00B165CB">
        <w:rPr>
          <w:rFonts w:cs="Arial"/>
          <w:color w:val="000000"/>
          <w:lang w:val="ru-RU"/>
        </w:rPr>
        <w:t>/2019)</w:t>
      </w:r>
      <w:r w:rsidRPr="00FC638F">
        <w:rPr>
          <w:rFonts w:cs="Arial"/>
          <w:lang w:val="ru-RU"/>
        </w:rPr>
        <w:t>“ или електронским путем на е-</w:t>
      </w:r>
      <w:r w:rsidRPr="00FC638F">
        <w:rPr>
          <w:rFonts w:cs="Arial"/>
        </w:rPr>
        <w:t>mail</w:t>
      </w:r>
      <w:r w:rsidRPr="00FC638F">
        <w:rPr>
          <w:rFonts w:cs="Arial"/>
          <w:lang w:val="ru-RU"/>
        </w:rPr>
        <w:t xml:space="preserve"> адресу:</w:t>
      </w:r>
      <w:r w:rsidR="00D91AA4">
        <w:rPr>
          <w:rFonts w:cs="Arial"/>
          <w:lang w:val="ru-RU"/>
        </w:rPr>
        <w:t xml:space="preserve"> </w:t>
      </w:r>
      <w:r w:rsidR="000D6761">
        <w:rPr>
          <w:rFonts w:cs="Arial"/>
          <w:u w:val="single"/>
          <w:lang w:val="sr-Latn-RS"/>
        </w:rPr>
        <w:t>sanja</w:t>
      </w:r>
      <w:r w:rsidR="000D6761">
        <w:rPr>
          <w:rFonts w:cs="Arial"/>
          <w:u w:val="single"/>
        </w:rPr>
        <w:t>.ceran</w:t>
      </w:r>
      <w:hyperlink r:id="rId174" w:history="1">
        <w:r w:rsidR="0090316C" w:rsidRPr="00FC638F">
          <w:rPr>
            <w:rStyle w:val="Hyperlink"/>
            <w:rFonts w:cs="Arial"/>
            <w:color w:val="auto"/>
          </w:rPr>
          <w:t>@eps.rs</w:t>
        </w:r>
      </w:hyperlink>
      <w:r w:rsidRPr="00FC638F">
        <w:rPr>
          <w:rFonts w:cs="Arial"/>
          <w:lang w:val="ru-RU"/>
        </w:rPr>
        <w:t>,</w:t>
      </w:r>
      <w:r w:rsidR="00ED0FBD" w:rsidRPr="00FC638F">
        <w:rPr>
          <w:rFonts w:cs="Arial"/>
          <w:lang w:val="ru-RU"/>
        </w:rPr>
        <w:t xml:space="preserve"> </w:t>
      </w:r>
      <w:r w:rsidRPr="00FC638F">
        <w:rPr>
          <w:rFonts w:cs="Arial"/>
          <w:lang w:val="ru-RU"/>
        </w:rPr>
        <w:t xml:space="preserve">радним данима (понедељак – петак) у времену од </w:t>
      </w:r>
      <w:r w:rsidR="0013370A" w:rsidRPr="00FC638F">
        <w:rPr>
          <w:rFonts w:cs="Arial"/>
          <w:lang w:val="ru-RU"/>
        </w:rPr>
        <w:t>07:30</w:t>
      </w:r>
      <w:r w:rsidRPr="00FC638F">
        <w:rPr>
          <w:rFonts w:cs="Arial"/>
          <w:lang w:val="ru-RU"/>
        </w:rPr>
        <w:t xml:space="preserve"> до 1</w:t>
      </w:r>
      <w:r w:rsidR="00270B2B" w:rsidRPr="00FC638F">
        <w:rPr>
          <w:rFonts w:cs="Arial"/>
          <w:lang w:val="ru-RU"/>
        </w:rPr>
        <w:t>5</w:t>
      </w:r>
      <w:r w:rsidR="0013370A" w:rsidRPr="00FC638F">
        <w:rPr>
          <w:rFonts w:cs="Arial"/>
          <w:lang w:val="ru-RU"/>
        </w:rPr>
        <w:t>.30</w:t>
      </w:r>
      <w:r w:rsidRPr="00FC638F">
        <w:rPr>
          <w:rFonts w:cs="Arial"/>
          <w:lang w:val="ru-RU"/>
        </w:rPr>
        <w:t xml:space="preserve"> часова. </w:t>
      </w:r>
      <w:r w:rsidRPr="00203A9A">
        <w:rPr>
          <w:rFonts w:cs="Arial"/>
          <w:lang w:val="ru-RU"/>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4A35C0DF" w14:textId="7CD44BAD" w:rsidR="008D2B23" w:rsidRPr="00FC638F" w:rsidRDefault="008D2B23" w:rsidP="00560125">
      <w:pPr>
        <w:spacing w:before="0"/>
        <w:rPr>
          <w:rFonts w:cs="Arial"/>
          <w:lang w:val="ru-RU"/>
        </w:rPr>
      </w:pPr>
      <w:r w:rsidRPr="00FC638F">
        <w:rPr>
          <w:rFonts w:cs="Arial"/>
          <w:lang w:val="ru-RU"/>
        </w:rPr>
        <w:t xml:space="preserve">Наручилац ће у року од </w:t>
      </w:r>
      <w:r w:rsidR="00DE7641">
        <w:rPr>
          <w:rFonts w:cs="Arial"/>
          <w:lang w:val="ru-RU"/>
        </w:rPr>
        <w:t xml:space="preserve">3 (словима: </w:t>
      </w:r>
      <w:r w:rsidRPr="00FC638F">
        <w:rPr>
          <w:rFonts w:cs="Arial"/>
          <w:lang w:val="ru-RU"/>
        </w:rPr>
        <w:t>три</w:t>
      </w:r>
      <w:r w:rsidR="00DE7641">
        <w:rPr>
          <w:rFonts w:cs="Arial"/>
          <w:lang w:val="ru-RU"/>
        </w:rPr>
        <w:t>)</w:t>
      </w:r>
      <w:r w:rsidRPr="00FC638F">
        <w:rPr>
          <w:rFonts w:cs="Arial"/>
          <w:lang w:val="ru-RU"/>
        </w:rPr>
        <w:t xml:space="preserve"> дана по пријему захтева објавити </w:t>
      </w:r>
      <w:r w:rsidRPr="00203A9A">
        <w:rPr>
          <w:rFonts w:cs="Arial"/>
          <w:lang w:val="ru-RU"/>
        </w:rPr>
        <w:t>Одговор на захтев</w:t>
      </w:r>
      <w:r w:rsidRPr="00FC638F">
        <w:rPr>
          <w:rFonts w:cs="Arial"/>
          <w:lang w:val="ru-RU"/>
        </w:rPr>
        <w:t xml:space="preserve"> на Порталу јавних набавки и својој интернет страници.</w:t>
      </w:r>
    </w:p>
    <w:p w14:paraId="0B350754" w14:textId="77777777" w:rsidR="008D2B23" w:rsidRPr="00FC638F" w:rsidRDefault="008D2B23" w:rsidP="00560125">
      <w:pPr>
        <w:pStyle w:val="KDMojTekst"/>
        <w:spacing w:before="0"/>
        <w:rPr>
          <w:rFonts w:cs="Arial"/>
          <w:i w:val="0"/>
          <w:color w:val="auto"/>
          <w:sz w:val="22"/>
          <w:szCs w:val="22"/>
        </w:rPr>
      </w:pPr>
      <w:r w:rsidRPr="00FC638F">
        <w:rPr>
          <w:rFonts w:cs="Arial"/>
          <w:i w:val="0"/>
          <w:color w:val="auto"/>
          <w:sz w:val="22"/>
          <w:szCs w:val="22"/>
        </w:rPr>
        <w:t>Тражење додатних информација и појашњења телефоном није дозвољено.</w:t>
      </w:r>
    </w:p>
    <w:p w14:paraId="0C66CC9A" w14:textId="77777777" w:rsidR="00C14152" w:rsidRPr="00FC638F" w:rsidRDefault="00C14152" w:rsidP="00560125">
      <w:pPr>
        <w:spacing w:before="0"/>
        <w:rPr>
          <w:rFonts w:cs="Arial"/>
          <w:lang w:val="ru-RU"/>
        </w:rPr>
      </w:pPr>
      <w:r w:rsidRPr="00FC638F">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EC3F46E" w14:textId="77777777" w:rsidR="00C14152" w:rsidRPr="00FC638F" w:rsidRDefault="00C14152" w:rsidP="00560125">
      <w:pPr>
        <w:spacing w:before="0"/>
        <w:rPr>
          <w:rFonts w:cs="Arial"/>
          <w:lang w:val="ru-RU"/>
        </w:rPr>
      </w:pPr>
      <w:r w:rsidRPr="00FC638F">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E84FA8D" w14:textId="77777777" w:rsidR="00C14152" w:rsidRPr="00FC638F" w:rsidRDefault="00C14152" w:rsidP="00560125">
      <w:pPr>
        <w:spacing w:before="0"/>
        <w:rPr>
          <w:rFonts w:cs="Arial"/>
          <w:lang w:val="ru-RU"/>
        </w:rPr>
      </w:pPr>
      <w:r w:rsidRPr="00FC638F">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6E8CBDD9" w14:textId="77777777" w:rsidR="00C14152" w:rsidRPr="00FC638F" w:rsidRDefault="00C14152" w:rsidP="00560125">
      <w:pPr>
        <w:spacing w:before="0"/>
        <w:rPr>
          <w:rFonts w:cs="Arial"/>
          <w:lang w:val="ru-RU"/>
        </w:rPr>
      </w:pPr>
      <w:r w:rsidRPr="00FC638F">
        <w:rPr>
          <w:rFonts w:cs="Arial"/>
          <w:lang w:val="ru-RU"/>
        </w:rPr>
        <w:t>По истеку рока предвиђеног за подношење понуда наручилац не може да мења нити да допуњује конкурсну документацију.</w:t>
      </w:r>
    </w:p>
    <w:p w14:paraId="285C2ABD" w14:textId="04ACF075" w:rsidR="00D31828" w:rsidRPr="00FC638F" w:rsidRDefault="008D2B23" w:rsidP="00560125">
      <w:pPr>
        <w:pStyle w:val="KDMojTekst"/>
        <w:spacing w:before="0"/>
        <w:rPr>
          <w:rFonts w:cs="Arial"/>
          <w:i w:val="0"/>
          <w:color w:val="auto"/>
          <w:sz w:val="22"/>
          <w:szCs w:val="22"/>
          <w:lang w:val="sr-Cyrl-CS"/>
        </w:rPr>
      </w:pPr>
      <w:r w:rsidRPr="00FC638F">
        <w:rPr>
          <w:rFonts w:cs="Arial"/>
          <w:i w:val="0"/>
          <w:color w:val="auto"/>
          <w:sz w:val="22"/>
          <w:szCs w:val="22"/>
        </w:rPr>
        <w:t>Комуникација у поступку јавне н</w:t>
      </w:r>
      <w:r w:rsidR="00EA1925" w:rsidRPr="00FC638F">
        <w:rPr>
          <w:rFonts w:cs="Arial"/>
          <w:i w:val="0"/>
          <w:color w:val="auto"/>
          <w:sz w:val="22"/>
          <w:szCs w:val="22"/>
        </w:rPr>
        <w:t xml:space="preserve">абавке се врши на начин </w:t>
      </w:r>
      <w:r w:rsidR="00391566">
        <w:rPr>
          <w:rFonts w:cs="Arial"/>
          <w:i w:val="0"/>
          <w:color w:val="auto"/>
          <w:sz w:val="22"/>
          <w:szCs w:val="22"/>
          <w:lang w:val="sr-Cyrl-RS"/>
        </w:rPr>
        <w:t xml:space="preserve">предвиђен </w:t>
      </w:r>
      <w:r w:rsidRPr="00FC638F">
        <w:rPr>
          <w:rFonts w:cs="Arial"/>
          <w:i w:val="0"/>
          <w:color w:val="auto"/>
          <w:sz w:val="22"/>
          <w:szCs w:val="22"/>
        </w:rPr>
        <w:t>чланом 20. Закона.</w:t>
      </w:r>
    </w:p>
    <w:p w14:paraId="72E066B4" w14:textId="77777777" w:rsidR="00D31828" w:rsidRPr="00FC638F" w:rsidRDefault="00D31828" w:rsidP="00560125">
      <w:pPr>
        <w:pStyle w:val="KDParagraf"/>
        <w:spacing w:before="0"/>
        <w:rPr>
          <w:rFonts w:cs="Arial"/>
          <w:lang w:val="ru-RU"/>
        </w:rPr>
      </w:pPr>
      <w:r w:rsidRPr="00FC638F">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5" w:history="1">
        <w:r w:rsidR="000B45FD" w:rsidRPr="00FC638F">
          <w:rPr>
            <w:rStyle w:val="Hyperlink"/>
            <w:rFonts w:cs="Arial"/>
          </w:rPr>
          <w:t>www</w:t>
        </w:r>
        <w:r w:rsidR="000B45FD" w:rsidRPr="00203A9A">
          <w:rPr>
            <w:rStyle w:val="Hyperlink"/>
            <w:rFonts w:cs="Arial"/>
            <w:lang w:val="ru-RU"/>
          </w:rPr>
          <w:t>.</w:t>
        </w:r>
        <w:r w:rsidR="000B45FD" w:rsidRPr="00FC638F">
          <w:rPr>
            <w:rStyle w:val="Hyperlink"/>
            <w:rFonts w:cs="Arial"/>
            <w:lang w:val="sr-Cyrl-CS"/>
          </w:rPr>
          <w:t>к</w:t>
        </w:r>
        <w:r w:rsidR="000B45FD" w:rsidRPr="00FC638F">
          <w:rPr>
            <w:rStyle w:val="Hyperlink"/>
            <w:rFonts w:cs="Arial"/>
          </w:rPr>
          <w:t>jn</w:t>
        </w:r>
        <w:r w:rsidR="000B45FD" w:rsidRPr="00203A9A">
          <w:rPr>
            <w:rStyle w:val="Hyperlink"/>
            <w:rFonts w:cs="Arial"/>
            <w:lang w:val="ru-RU"/>
          </w:rPr>
          <w:t>.</w:t>
        </w:r>
        <w:r w:rsidR="000B45FD" w:rsidRPr="00FC638F">
          <w:rPr>
            <w:rStyle w:val="Hyperlink"/>
            <w:rFonts w:cs="Arial"/>
          </w:rPr>
          <w:t>gov</w:t>
        </w:r>
        <w:r w:rsidR="000B45FD" w:rsidRPr="00203A9A">
          <w:rPr>
            <w:rStyle w:val="Hyperlink"/>
            <w:rFonts w:cs="Arial"/>
            <w:lang w:val="ru-RU"/>
          </w:rPr>
          <w:t>.</w:t>
        </w:r>
        <w:r w:rsidR="000B45FD" w:rsidRPr="00FC638F">
          <w:rPr>
            <w:rStyle w:val="Hyperlink"/>
            <w:rFonts w:cs="Arial"/>
          </w:rPr>
          <w:t>rs</w:t>
        </w:r>
      </w:hyperlink>
      <w:r w:rsidRPr="00FC638F">
        <w:rPr>
          <w:rFonts w:cs="Arial"/>
          <w:lang w:val="ru-RU"/>
        </w:rPr>
        <w:t>).</w:t>
      </w:r>
    </w:p>
    <w:p w14:paraId="25D103A0" w14:textId="77777777" w:rsidR="008D2B23" w:rsidRPr="00FC638F" w:rsidRDefault="008D2B23" w:rsidP="00560125">
      <w:pPr>
        <w:pStyle w:val="KDMojTekst"/>
        <w:spacing w:before="0"/>
        <w:rPr>
          <w:rFonts w:cs="Arial"/>
          <w:i w:val="0"/>
          <w:color w:val="auto"/>
          <w:sz w:val="22"/>
          <w:szCs w:val="22"/>
        </w:rPr>
      </w:pPr>
    </w:p>
    <w:p w14:paraId="5E84CAE5" w14:textId="77777777" w:rsidR="008D2B23" w:rsidRPr="00FC638F" w:rsidRDefault="008D2B23" w:rsidP="00560125">
      <w:pPr>
        <w:pStyle w:val="KDPodnaslov2"/>
        <w:numPr>
          <w:ilvl w:val="1"/>
          <w:numId w:val="30"/>
        </w:numPr>
        <w:spacing w:before="0"/>
        <w:jc w:val="both"/>
        <w:rPr>
          <w:rFonts w:cs="Arial"/>
        </w:rPr>
      </w:pPr>
      <w:bookmarkStart w:id="237" w:name="_Toc441651603"/>
      <w:bookmarkStart w:id="238" w:name="_Toc442559914"/>
      <w:r w:rsidRPr="00FC638F">
        <w:rPr>
          <w:rFonts w:cs="Arial"/>
        </w:rPr>
        <w:t>Трошкови понуде</w:t>
      </w:r>
      <w:bookmarkEnd w:id="237"/>
      <w:bookmarkEnd w:id="238"/>
    </w:p>
    <w:p w14:paraId="27688EC1" w14:textId="77777777" w:rsidR="008D2B23" w:rsidRPr="00FC638F" w:rsidRDefault="008D2B23" w:rsidP="00560125">
      <w:pPr>
        <w:pStyle w:val="KDParagraf"/>
        <w:spacing w:before="0"/>
        <w:rPr>
          <w:rFonts w:cs="Arial"/>
          <w:lang w:val="ru-RU"/>
        </w:rPr>
      </w:pPr>
      <w:r w:rsidRPr="00FC638F">
        <w:rPr>
          <w:rFonts w:cs="Arial"/>
          <w:lang w:val="ru-RU"/>
        </w:rPr>
        <w:t>Трошкове припреме и подношења понуде сноси искључив</w:t>
      </w:r>
      <w:r w:rsidR="002479F9" w:rsidRPr="00FC638F">
        <w:rPr>
          <w:rFonts w:cs="Arial"/>
          <w:lang w:val="ru-RU"/>
        </w:rPr>
        <w:t>о Понуђач и не може тражити од Н</w:t>
      </w:r>
      <w:r w:rsidRPr="00FC638F">
        <w:rPr>
          <w:rFonts w:cs="Arial"/>
          <w:lang w:val="ru-RU"/>
        </w:rPr>
        <w:t>аручиоца накнаду трошкова.</w:t>
      </w:r>
    </w:p>
    <w:p w14:paraId="71395A9A" w14:textId="77777777" w:rsidR="008D2B23" w:rsidRPr="00203A9A" w:rsidRDefault="008D2B23" w:rsidP="00560125">
      <w:pPr>
        <w:pStyle w:val="KDParagraf"/>
        <w:spacing w:before="0"/>
        <w:rPr>
          <w:rFonts w:cs="Arial"/>
          <w:lang w:val="ru-RU"/>
        </w:rPr>
      </w:pPr>
      <w:r w:rsidRPr="00203A9A">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055B3A4" w14:textId="7C2BB10B" w:rsidR="008D2B23" w:rsidRPr="00203A9A" w:rsidRDefault="008D2B23" w:rsidP="00560125">
      <w:pPr>
        <w:pStyle w:val="KDParagraf"/>
        <w:spacing w:before="0"/>
        <w:rPr>
          <w:rFonts w:cs="Arial"/>
          <w:lang w:val="ru-RU"/>
        </w:rPr>
      </w:pPr>
      <w:r w:rsidRPr="00203A9A">
        <w:rPr>
          <w:rFonts w:cs="Arial"/>
          <w:lang w:val="ru-RU"/>
        </w:rPr>
        <w:t xml:space="preserve">Ако је поступак јавне набавке обустављен из разлога који су на страни </w:t>
      </w:r>
      <w:r w:rsidR="002479F9" w:rsidRPr="00FC638F">
        <w:rPr>
          <w:rFonts w:cs="Arial"/>
          <w:lang w:val="sr-Cyrl-RS"/>
        </w:rPr>
        <w:t>Н</w:t>
      </w:r>
      <w:r w:rsidR="002479F9" w:rsidRPr="00203A9A">
        <w:rPr>
          <w:rFonts w:cs="Arial"/>
          <w:lang w:val="ru-RU"/>
        </w:rPr>
        <w:t>аручиоца, Наручилац је дужан да П</w:t>
      </w:r>
      <w:r w:rsidRPr="00203A9A">
        <w:rPr>
          <w:rFonts w:cs="Arial"/>
          <w:lang w:val="ru-RU"/>
        </w:rPr>
        <w:t>онуђачу надокнади трошкове израде узорка или модела, ако су израђени у склад</w:t>
      </w:r>
      <w:r w:rsidR="002479F9" w:rsidRPr="00203A9A">
        <w:rPr>
          <w:rFonts w:cs="Arial"/>
          <w:lang w:val="ru-RU"/>
        </w:rPr>
        <w:t>у са техничким спецификацијама Н</w:t>
      </w:r>
      <w:r w:rsidRPr="00203A9A">
        <w:rPr>
          <w:rFonts w:cs="Arial"/>
          <w:lang w:val="ru-RU"/>
        </w:rPr>
        <w:t>аручиоца и трошкове прибављања средства</w:t>
      </w:r>
      <w:r w:rsidR="002479F9" w:rsidRPr="00203A9A">
        <w:rPr>
          <w:rFonts w:cs="Arial"/>
          <w:lang w:val="ru-RU"/>
        </w:rPr>
        <w:t xml:space="preserve"> обезбеђења, под условом да је П</w:t>
      </w:r>
      <w:r w:rsidRPr="00203A9A">
        <w:rPr>
          <w:rFonts w:cs="Arial"/>
          <w:lang w:val="ru-RU"/>
        </w:rPr>
        <w:t>онуђач тражио накнаду тих трошкова у својој понуди.</w:t>
      </w:r>
    </w:p>
    <w:p w14:paraId="32D9716C" w14:textId="77777777" w:rsidR="008D2B23" w:rsidRPr="00203A9A" w:rsidRDefault="008D2B23" w:rsidP="00560125">
      <w:pPr>
        <w:pStyle w:val="KDParagraf"/>
        <w:spacing w:before="0"/>
        <w:rPr>
          <w:rFonts w:cs="Arial"/>
          <w:lang w:val="ru-RU"/>
        </w:rPr>
      </w:pPr>
    </w:p>
    <w:p w14:paraId="5AE103B7" w14:textId="77777777" w:rsidR="00C14152" w:rsidRPr="00203A9A" w:rsidRDefault="00C14152" w:rsidP="00560125">
      <w:pPr>
        <w:pStyle w:val="KDPodnaslov2"/>
        <w:numPr>
          <w:ilvl w:val="1"/>
          <w:numId w:val="30"/>
        </w:numPr>
        <w:spacing w:before="0"/>
        <w:jc w:val="both"/>
        <w:rPr>
          <w:rFonts w:cs="Arial"/>
          <w:lang w:val="ru-RU"/>
        </w:rPr>
      </w:pPr>
      <w:r w:rsidRPr="00203A9A">
        <w:rPr>
          <w:rFonts w:cs="Arial"/>
          <w:lang w:val="ru-RU"/>
        </w:rPr>
        <w:t>Д</w:t>
      </w:r>
      <w:r w:rsidRPr="00FC638F">
        <w:rPr>
          <w:rFonts w:cs="Arial"/>
          <w:lang w:val="sr-Latn-CS"/>
        </w:rPr>
        <w:t>одатн</w:t>
      </w:r>
      <w:r w:rsidRPr="00203A9A">
        <w:rPr>
          <w:rFonts w:cs="Arial"/>
          <w:lang w:val="ru-RU"/>
        </w:rPr>
        <w:t>а</w:t>
      </w:r>
      <w:r w:rsidRPr="00FC638F">
        <w:rPr>
          <w:rFonts w:cs="Arial"/>
          <w:lang w:val="sr-Latn-CS"/>
        </w:rPr>
        <w:t xml:space="preserve"> објашњења</w:t>
      </w:r>
      <w:r w:rsidRPr="00203A9A">
        <w:rPr>
          <w:rFonts w:cs="Arial"/>
          <w:lang w:val="ru-RU"/>
        </w:rPr>
        <w:t>, контрола и допуштене исправке</w:t>
      </w:r>
    </w:p>
    <w:p w14:paraId="05586843" w14:textId="77777777" w:rsidR="00C14152" w:rsidRPr="00203A9A" w:rsidRDefault="00C14152" w:rsidP="00560125">
      <w:pPr>
        <w:pStyle w:val="KDParagraf"/>
        <w:spacing w:before="0"/>
        <w:rPr>
          <w:rFonts w:eastAsia="TimesNewRomanPSMT" w:cs="Arial"/>
          <w:lang w:val="ru-RU"/>
        </w:rPr>
      </w:pPr>
      <w:r w:rsidRPr="00203A9A">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2BA49195" w14:textId="77777777" w:rsidR="00C14152" w:rsidRPr="00FC638F" w:rsidRDefault="00C14152" w:rsidP="00560125">
      <w:pPr>
        <w:pStyle w:val="KDParagraf"/>
        <w:spacing w:before="0"/>
        <w:rPr>
          <w:rFonts w:eastAsia="TimesNewRomanPSMT" w:cs="Arial"/>
          <w:lang w:val="ru-RU"/>
        </w:rPr>
      </w:pPr>
      <w:r w:rsidRPr="00FC638F">
        <w:rPr>
          <w:rFonts w:eastAsia="TimesNewRomanPSMT" w:cs="Arial"/>
          <w:lang w:val="ru-RU"/>
        </w:rPr>
        <w:t>Уколико је потр</w:t>
      </w:r>
      <w:r w:rsidR="002479F9" w:rsidRPr="00FC638F">
        <w:rPr>
          <w:rFonts w:eastAsia="TimesNewRomanPSMT" w:cs="Arial"/>
          <w:lang w:val="ru-RU"/>
        </w:rPr>
        <w:t>ебно вршити додатна објашњења, Наручилац ће П</w:t>
      </w:r>
      <w:r w:rsidRPr="00FC638F">
        <w:rPr>
          <w:rFonts w:eastAsia="TimesNewRomanPSMT" w:cs="Arial"/>
          <w:lang w:val="ru-RU"/>
        </w:rPr>
        <w:t>онуђачу оставити прим</w:t>
      </w:r>
      <w:r w:rsidR="002479F9" w:rsidRPr="00FC638F">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FC638F">
        <w:rPr>
          <w:rFonts w:eastAsia="TimesNewRomanPSMT" w:cs="Arial"/>
          <w:lang w:val="ru-RU"/>
        </w:rPr>
        <w:t>одизвођача.</w:t>
      </w:r>
    </w:p>
    <w:p w14:paraId="6371C04B" w14:textId="77777777" w:rsidR="00C14152" w:rsidRPr="00203A9A" w:rsidRDefault="002479F9" w:rsidP="00560125">
      <w:pPr>
        <w:pStyle w:val="KDParagraf"/>
        <w:spacing w:before="0"/>
        <w:rPr>
          <w:rFonts w:eastAsia="TimesNewRomanPSMT" w:cs="Arial"/>
          <w:lang w:val="ru-RU"/>
        </w:rPr>
      </w:pPr>
      <w:r w:rsidRPr="00203A9A">
        <w:rPr>
          <w:rFonts w:eastAsia="TimesNewRomanPSMT" w:cs="Arial"/>
          <w:lang w:val="ru-RU"/>
        </w:rPr>
        <w:t>Наручилац може, уз сагласност П</w:t>
      </w:r>
      <w:r w:rsidR="00C14152" w:rsidRPr="00203A9A">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14:paraId="1DEADBCF" w14:textId="77777777" w:rsidR="00C14152" w:rsidRPr="00203A9A" w:rsidRDefault="00C14152" w:rsidP="00560125">
      <w:pPr>
        <w:pStyle w:val="KDParagraf"/>
        <w:spacing w:before="0"/>
        <w:rPr>
          <w:rFonts w:eastAsia="TimesNewRomanPSMT" w:cs="Arial"/>
          <w:lang w:val="ru-RU"/>
        </w:rPr>
      </w:pPr>
      <w:r w:rsidRPr="00203A9A">
        <w:rPr>
          <w:rFonts w:eastAsia="TimesNewRomanPSMT" w:cs="Arial"/>
          <w:lang w:val="ru-RU"/>
        </w:rPr>
        <w:lastRenderedPageBreak/>
        <w:t>У случају разлике између јединичне цене и укупне цене, мерод</w:t>
      </w:r>
      <w:r w:rsidR="002479F9" w:rsidRPr="00203A9A">
        <w:rPr>
          <w:rFonts w:eastAsia="TimesNewRomanPSMT" w:cs="Arial"/>
          <w:lang w:val="ru-RU"/>
        </w:rPr>
        <w:t>авна је јединична цена. Ако се П</w:t>
      </w:r>
      <w:r w:rsidRPr="00203A9A">
        <w:rPr>
          <w:rFonts w:eastAsia="TimesNewRomanPSMT" w:cs="Arial"/>
          <w:lang w:val="ru-RU"/>
        </w:rPr>
        <w:t>онуђач не сагласи са исправком рачунских грешака, Наручилац ће његову понуду одбити као неприхватљиву.</w:t>
      </w:r>
    </w:p>
    <w:p w14:paraId="55FF5084" w14:textId="77777777" w:rsidR="008D2B23" w:rsidRPr="00203A9A" w:rsidRDefault="008D2B23" w:rsidP="00560125">
      <w:pPr>
        <w:spacing w:before="0"/>
        <w:rPr>
          <w:rFonts w:cs="Arial"/>
          <w:lang w:val="ru-RU"/>
        </w:rPr>
      </w:pPr>
    </w:p>
    <w:p w14:paraId="3EC0BA42" w14:textId="77777777" w:rsidR="00B20A6C" w:rsidRPr="00FC638F" w:rsidRDefault="00B20A6C" w:rsidP="00560125">
      <w:pPr>
        <w:pStyle w:val="KDPodnaslov2"/>
        <w:numPr>
          <w:ilvl w:val="1"/>
          <w:numId w:val="30"/>
        </w:numPr>
        <w:spacing w:before="0"/>
        <w:jc w:val="both"/>
        <w:rPr>
          <w:rFonts w:cs="Arial"/>
        </w:rPr>
      </w:pPr>
      <w:bookmarkStart w:id="239" w:name="_Toc442559917"/>
      <w:bookmarkStart w:id="240" w:name="_Toc441651606"/>
      <w:r w:rsidRPr="00FC638F">
        <w:rPr>
          <w:rFonts w:cs="Arial"/>
        </w:rPr>
        <w:t>Разлози за одбијање понуде</w:t>
      </w:r>
      <w:bookmarkEnd w:id="239"/>
      <w:r w:rsidRPr="00FC638F">
        <w:rPr>
          <w:rFonts w:cs="Arial"/>
        </w:rPr>
        <w:t xml:space="preserve"> </w:t>
      </w:r>
      <w:bookmarkEnd w:id="240"/>
    </w:p>
    <w:p w14:paraId="02B65BCF" w14:textId="77777777" w:rsidR="00B20A6C" w:rsidRPr="00FC638F" w:rsidRDefault="00B20A6C" w:rsidP="00560125">
      <w:pPr>
        <w:autoSpaceDE w:val="0"/>
        <w:autoSpaceDN w:val="0"/>
        <w:adjustRightInd w:val="0"/>
        <w:spacing w:before="0"/>
        <w:rPr>
          <w:rFonts w:eastAsia="TimesNewRomanPSMT" w:cs="Arial"/>
          <w:bCs/>
          <w:iCs/>
          <w:lang w:val="ru-RU"/>
        </w:rPr>
      </w:pPr>
      <w:r w:rsidRPr="00FC638F">
        <w:rPr>
          <w:rFonts w:eastAsia="TimesNewRomanPSMT" w:cs="Arial"/>
          <w:bCs/>
          <w:iCs/>
        </w:rPr>
        <w:t>Понуда ће бити одбијена ако:</w:t>
      </w:r>
    </w:p>
    <w:p w14:paraId="28ECC1E8" w14:textId="77777777" w:rsidR="00B20A6C" w:rsidRPr="00203A9A" w:rsidRDefault="00B20A6C" w:rsidP="00560125">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203A9A">
        <w:rPr>
          <w:rFonts w:ascii="Arial" w:eastAsia="TimesNewRomanPSMT" w:hAnsi="Arial" w:cs="Arial"/>
          <w:bCs/>
          <w:iCs/>
          <w:lang w:val="ru-RU"/>
        </w:rPr>
        <w:t>је неблаговремена, неприхватљива или неодговарајућа;</w:t>
      </w:r>
    </w:p>
    <w:p w14:paraId="1DD7B37B" w14:textId="77777777" w:rsidR="00B20A6C" w:rsidRPr="00203A9A" w:rsidRDefault="00B20A6C" w:rsidP="00560125">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203A9A">
        <w:rPr>
          <w:rFonts w:ascii="Arial" w:eastAsia="TimesNewRomanPSMT" w:hAnsi="Arial" w:cs="Arial"/>
          <w:bCs/>
          <w:iCs/>
          <w:lang w:val="ru-RU"/>
        </w:rPr>
        <w:t>ако се понуђач не сагласи са исправком рачунских грешака;</w:t>
      </w:r>
    </w:p>
    <w:p w14:paraId="770D4A20" w14:textId="77777777" w:rsidR="00B20A6C" w:rsidRPr="00FC638F" w:rsidRDefault="00B20A6C" w:rsidP="00560125">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21376C">
        <w:rPr>
          <w:rFonts w:ascii="Arial" w:eastAsia="TimesNewRomanPSMT" w:hAnsi="Arial" w:cs="Arial"/>
          <w:bCs/>
          <w:iCs/>
          <w:lang w:val="ru-RU"/>
        </w:rPr>
        <w:t xml:space="preserve">ако има битне недостатке сходно члану 106. </w:t>
      </w:r>
      <w:r w:rsidRPr="00FC638F">
        <w:rPr>
          <w:rFonts w:ascii="Arial" w:eastAsia="TimesNewRomanPSMT" w:hAnsi="Arial" w:cs="Arial"/>
          <w:bCs/>
          <w:iCs/>
        </w:rPr>
        <w:t>З</w:t>
      </w:r>
      <w:r w:rsidR="004C56E1" w:rsidRPr="00FC638F">
        <w:rPr>
          <w:rFonts w:ascii="Arial" w:eastAsia="TimesNewRomanPSMT" w:hAnsi="Arial" w:cs="Arial"/>
          <w:bCs/>
          <w:iCs/>
          <w:lang w:val="sr-Cyrl-RS"/>
        </w:rPr>
        <w:t>акона</w:t>
      </w:r>
    </w:p>
    <w:p w14:paraId="53E1A2AA" w14:textId="77777777" w:rsidR="00B20A6C" w:rsidRPr="00FC638F" w:rsidRDefault="00B20A6C" w:rsidP="00560125">
      <w:pPr>
        <w:pStyle w:val="ListParagraph"/>
        <w:autoSpaceDE w:val="0"/>
        <w:autoSpaceDN w:val="0"/>
        <w:adjustRightInd w:val="0"/>
        <w:spacing w:before="0" w:after="0" w:line="240" w:lineRule="auto"/>
        <w:ind w:left="0"/>
        <w:rPr>
          <w:rFonts w:ascii="Arial" w:eastAsia="TimesNewRomanPSMT" w:hAnsi="Arial" w:cs="Arial"/>
          <w:bCs/>
          <w:iCs/>
        </w:rPr>
      </w:pPr>
      <w:r w:rsidRPr="00FC638F">
        <w:rPr>
          <w:rFonts w:ascii="Arial" w:eastAsia="TimesNewRomanPSMT" w:hAnsi="Arial" w:cs="Arial"/>
          <w:bCs/>
          <w:iCs/>
        </w:rPr>
        <w:t>односно ако:</w:t>
      </w:r>
    </w:p>
    <w:p w14:paraId="122A231C" w14:textId="77777777" w:rsidR="00B20A6C" w:rsidRPr="00FC638F" w:rsidRDefault="00B20A6C" w:rsidP="00560125">
      <w:pPr>
        <w:pStyle w:val="KDNabrajanje"/>
        <w:numPr>
          <w:ilvl w:val="0"/>
          <w:numId w:val="15"/>
        </w:numPr>
        <w:spacing w:before="0"/>
        <w:ind w:left="714" w:hanging="357"/>
        <w:rPr>
          <w:rFonts w:cs="Arial"/>
        </w:rPr>
      </w:pPr>
      <w:r w:rsidRPr="00FC638F">
        <w:rPr>
          <w:rFonts w:cs="Arial"/>
        </w:rPr>
        <w:t xml:space="preserve">Понуђач не докаже да </w:t>
      </w:r>
      <w:r w:rsidRPr="00FC638F">
        <w:rPr>
          <w:rFonts w:eastAsia="TimesNewRomanPSMT" w:cs="Arial"/>
          <w:bCs/>
          <w:iCs/>
        </w:rPr>
        <w:t>испуњава обавезне услове за учешће;</w:t>
      </w:r>
    </w:p>
    <w:p w14:paraId="7591AA5B" w14:textId="4C90059D" w:rsidR="00B20A6C" w:rsidRPr="00FC638F" w:rsidRDefault="00B20A6C" w:rsidP="00560125">
      <w:pPr>
        <w:pStyle w:val="KDNabrajanje"/>
        <w:numPr>
          <w:ilvl w:val="0"/>
          <w:numId w:val="15"/>
        </w:numPr>
        <w:spacing w:before="0"/>
        <w:ind w:left="714" w:hanging="357"/>
        <w:rPr>
          <w:rFonts w:cs="Arial"/>
        </w:rPr>
      </w:pPr>
      <w:r w:rsidRPr="00FC638F">
        <w:rPr>
          <w:rFonts w:eastAsia="TimesNewRomanPSMT" w:cs="Arial"/>
          <w:bCs/>
          <w:iCs/>
        </w:rPr>
        <w:t>понуђ</w:t>
      </w:r>
      <w:r w:rsidR="00216701">
        <w:rPr>
          <w:rFonts w:eastAsia="TimesNewRomanPSMT" w:cs="Arial"/>
          <w:bCs/>
          <w:iCs/>
        </w:rPr>
        <w:t>ач не докаже да испуњава додатне</w:t>
      </w:r>
      <w:r w:rsidR="004C56E1" w:rsidRPr="00FC638F">
        <w:rPr>
          <w:rFonts w:eastAsia="TimesNewRomanPSMT" w:cs="Arial"/>
          <w:bCs/>
          <w:iCs/>
        </w:rPr>
        <w:t xml:space="preserve"> услов</w:t>
      </w:r>
      <w:r w:rsidR="00216701">
        <w:rPr>
          <w:rFonts w:eastAsia="TimesNewRomanPSMT" w:cs="Arial"/>
          <w:bCs/>
          <w:iCs/>
          <w:lang w:val="sr-Cyrl-RS"/>
        </w:rPr>
        <w:t>е</w:t>
      </w:r>
      <w:r w:rsidRPr="00FC638F">
        <w:rPr>
          <w:rFonts w:eastAsia="TimesNewRomanPSMT" w:cs="Arial"/>
          <w:bCs/>
          <w:iCs/>
        </w:rPr>
        <w:t>;</w:t>
      </w:r>
    </w:p>
    <w:p w14:paraId="7041664F" w14:textId="77777777" w:rsidR="00B20A6C" w:rsidRPr="00FC638F" w:rsidRDefault="00B20A6C" w:rsidP="00560125">
      <w:pPr>
        <w:pStyle w:val="KDNabrajanje"/>
        <w:numPr>
          <w:ilvl w:val="0"/>
          <w:numId w:val="15"/>
        </w:numPr>
        <w:spacing w:before="0"/>
        <w:ind w:left="714" w:hanging="357"/>
        <w:rPr>
          <w:rFonts w:cs="Arial"/>
        </w:rPr>
      </w:pPr>
      <w:r w:rsidRPr="00FC638F">
        <w:rPr>
          <w:rFonts w:eastAsia="TimesNewRomanPSMT" w:cs="Arial"/>
          <w:bCs/>
          <w:iCs/>
        </w:rPr>
        <w:t>понуђач није доставио тражено средство обезбеђења;</w:t>
      </w:r>
    </w:p>
    <w:p w14:paraId="17FECB47" w14:textId="77777777" w:rsidR="00B20A6C" w:rsidRPr="00FC638F" w:rsidRDefault="00B20A6C" w:rsidP="00560125">
      <w:pPr>
        <w:pStyle w:val="KDNabrajanje"/>
        <w:numPr>
          <w:ilvl w:val="0"/>
          <w:numId w:val="15"/>
        </w:numPr>
        <w:spacing w:before="0"/>
        <w:ind w:left="714" w:hanging="357"/>
        <w:rPr>
          <w:rFonts w:eastAsia="TimesNewRomanPSMT" w:cs="Arial"/>
        </w:rPr>
      </w:pPr>
      <w:r w:rsidRPr="00FC638F">
        <w:rPr>
          <w:rFonts w:eastAsia="TimesNewRomanPSMT" w:cs="Arial"/>
        </w:rPr>
        <w:t>је понуђени рок важења понуде краћи од прописаног;</w:t>
      </w:r>
    </w:p>
    <w:p w14:paraId="24C92FE5" w14:textId="77777777" w:rsidR="00B20A6C" w:rsidRPr="00FC638F" w:rsidRDefault="00B20A6C" w:rsidP="00560125">
      <w:pPr>
        <w:pStyle w:val="KDNabrajanje"/>
        <w:numPr>
          <w:ilvl w:val="0"/>
          <w:numId w:val="15"/>
        </w:numPr>
        <w:spacing w:before="0"/>
        <w:ind w:left="714" w:hanging="357"/>
        <w:rPr>
          <w:rFonts w:cs="Arial"/>
        </w:rPr>
      </w:pPr>
      <w:r w:rsidRPr="00FC638F">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553F3A82" w14:textId="77777777" w:rsidR="00B20A6C" w:rsidRPr="00FC638F" w:rsidRDefault="00B20A6C" w:rsidP="00560125">
      <w:pPr>
        <w:spacing w:before="0"/>
        <w:rPr>
          <w:rFonts w:cs="Arial"/>
          <w:lang w:val="sr-Cyrl-CS"/>
        </w:rPr>
      </w:pPr>
    </w:p>
    <w:p w14:paraId="2652B84C" w14:textId="139EDE97" w:rsidR="00B20A6C" w:rsidRDefault="00765013" w:rsidP="00560125">
      <w:pPr>
        <w:spacing w:before="0"/>
        <w:rPr>
          <w:rFonts w:cs="Arial"/>
          <w:lang w:val="sr-Cyrl-CS"/>
        </w:rPr>
      </w:pPr>
      <w:r w:rsidRPr="00203A9A">
        <w:rPr>
          <w:rFonts w:cs="Arial"/>
          <w:lang w:val="sr-Cyrl-CS"/>
        </w:rPr>
        <w:t>Наручилац ће донети О</w:t>
      </w:r>
      <w:r w:rsidR="00B20A6C" w:rsidRPr="00203A9A">
        <w:rPr>
          <w:rFonts w:cs="Arial"/>
          <w:lang w:val="sr-Cyrl-CS"/>
        </w:rPr>
        <w:t xml:space="preserve">длуку о обустави поступка јавне набавке у складу са чланом 109. </w:t>
      </w:r>
      <w:r w:rsidR="00B20A6C" w:rsidRPr="0021376C">
        <w:rPr>
          <w:rFonts w:cs="Arial"/>
          <w:lang w:val="sr-Cyrl-CS"/>
        </w:rPr>
        <w:t>Закона.</w:t>
      </w:r>
    </w:p>
    <w:p w14:paraId="61B74416" w14:textId="77777777" w:rsidR="00885A03" w:rsidRPr="0021376C" w:rsidRDefault="00885A03" w:rsidP="00560125">
      <w:pPr>
        <w:spacing w:before="0"/>
        <w:rPr>
          <w:rFonts w:cs="Arial"/>
          <w:lang w:val="sr-Cyrl-CS"/>
        </w:rPr>
      </w:pPr>
    </w:p>
    <w:p w14:paraId="4E74F860" w14:textId="78195862" w:rsidR="0013370A" w:rsidRPr="0021376C" w:rsidRDefault="007F6577" w:rsidP="00560125">
      <w:pPr>
        <w:pStyle w:val="Heading2"/>
        <w:numPr>
          <w:ilvl w:val="0"/>
          <w:numId w:val="0"/>
        </w:numPr>
        <w:spacing w:before="0"/>
        <w:rPr>
          <w:lang w:val="sr-Cyrl-CS"/>
        </w:rPr>
      </w:pPr>
      <w:r w:rsidRPr="0021376C">
        <w:rPr>
          <w:lang w:val="sr-Cyrl-CS"/>
        </w:rPr>
        <w:t>6.2</w:t>
      </w:r>
      <w:r w:rsidR="002D5C9F">
        <w:rPr>
          <w:lang w:val="sr-Cyrl-RS"/>
        </w:rPr>
        <w:t>7</w:t>
      </w:r>
      <w:r w:rsidR="003717C8" w:rsidRPr="00FC638F">
        <w:rPr>
          <w:lang w:val="sr-Cyrl-RS"/>
        </w:rPr>
        <w:t xml:space="preserve"> </w:t>
      </w:r>
      <w:r w:rsidRPr="00FC638F">
        <w:rPr>
          <w:lang w:val="sr-Cyrl-RS"/>
        </w:rPr>
        <w:t xml:space="preserve"> </w:t>
      </w:r>
      <w:r w:rsidR="0013370A" w:rsidRPr="0021376C">
        <w:rPr>
          <w:lang w:val="sr-Cyrl-CS"/>
        </w:rPr>
        <w:t xml:space="preserve">Рок за доношење Одлуке о </w:t>
      </w:r>
      <w:r w:rsidR="00DE0EEC">
        <w:rPr>
          <w:lang w:val="sr-Cyrl-RS"/>
        </w:rPr>
        <w:t>додели Уговора</w:t>
      </w:r>
      <w:r w:rsidR="0013370A" w:rsidRPr="00FC638F">
        <w:rPr>
          <w:lang w:val="sr-Cyrl-RS"/>
        </w:rPr>
        <w:t>/</w:t>
      </w:r>
      <w:r w:rsidR="0013370A" w:rsidRPr="0021376C">
        <w:rPr>
          <w:lang w:val="sr-Cyrl-CS"/>
        </w:rPr>
        <w:t>обустави</w:t>
      </w:r>
    </w:p>
    <w:p w14:paraId="786960A0" w14:textId="5EED74B8" w:rsidR="00C14152" w:rsidRPr="0021376C" w:rsidRDefault="009C7CB8" w:rsidP="00560125">
      <w:pPr>
        <w:pStyle w:val="KDParagraf"/>
        <w:spacing w:before="0"/>
        <w:rPr>
          <w:rFonts w:eastAsia="TimesNewRomanPSMT" w:cs="Arial"/>
          <w:lang w:val="sr-Cyrl-CS"/>
        </w:rPr>
      </w:pPr>
      <w:r w:rsidRPr="0021376C">
        <w:rPr>
          <w:rFonts w:eastAsia="TimesNewRomanPSMT" w:cs="Arial"/>
          <w:lang w:val="sr-Cyrl-CS"/>
        </w:rPr>
        <w:t>Наручилац ће О</w:t>
      </w:r>
      <w:r w:rsidR="00C14152" w:rsidRPr="0021376C">
        <w:rPr>
          <w:rFonts w:eastAsia="TimesNewRomanPSMT" w:cs="Arial"/>
          <w:lang w:val="sr-Cyrl-CS"/>
        </w:rPr>
        <w:t xml:space="preserve">длуку </w:t>
      </w:r>
      <w:r w:rsidR="0013370A" w:rsidRPr="00FC638F">
        <w:rPr>
          <w:rFonts w:eastAsia="TimesNewRomanPSMT" w:cs="Arial"/>
          <w:lang w:val="sr-Cyrl-RS"/>
        </w:rPr>
        <w:t xml:space="preserve">о </w:t>
      </w:r>
      <w:r w:rsidR="00DE0EEC">
        <w:rPr>
          <w:rFonts w:eastAsia="TimesNewRomanPSMT" w:cs="Arial"/>
          <w:lang w:val="sr-Cyrl-RS"/>
        </w:rPr>
        <w:t>додели Уговора</w:t>
      </w:r>
      <w:r w:rsidR="00C14152" w:rsidRPr="0021376C">
        <w:rPr>
          <w:rFonts w:eastAsia="TimesNewRomanPSMT"/>
          <w:i/>
          <w:lang w:val="sr-Cyrl-CS"/>
        </w:rPr>
        <w:t>/</w:t>
      </w:r>
      <w:r w:rsidR="00C14152" w:rsidRPr="0021376C">
        <w:rPr>
          <w:rFonts w:eastAsia="TimesNewRomanPSMT"/>
          <w:lang w:val="sr-Cyrl-CS"/>
        </w:rPr>
        <w:t>обустави поступка</w:t>
      </w:r>
      <w:r w:rsidR="00C14152" w:rsidRPr="0021376C">
        <w:rPr>
          <w:rFonts w:eastAsia="TimesNewRomanPSMT" w:cs="Arial"/>
          <w:lang w:val="sr-Cyrl-CS"/>
        </w:rPr>
        <w:t xml:space="preserve"> донети у року од максимално </w:t>
      </w:r>
      <w:r w:rsidR="0008263C" w:rsidRPr="00FC638F">
        <w:rPr>
          <w:rFonts w:eastAsia="TimesNewRomanPSMT" w:cs="Arial"/>
          <w:lang w:val="sr-Cyrl-RS"/>
        </w:rPr>
        <w:t>25</w:t>
      </w:r>
      <w:r w:rsidR="00C14152" w:rsidRPr="0021376C">
        <w:rPr>
          <w:rFonts w:eastAsia="TimesNewRomanPSMT" w:cs="Arial"/>
          <w:lang w:val="sr-Cyrl-CS"/>
        </w:rPr>
        <w:t xml:space="preserve"> (</w:t>
      </w:r>
      <w:r w:rsidR="004C56E1" w:rsidRPr="00FC638F">
        <w:rPr>
          <w:rFonts w:eastAsia="TimesNewRomanPSMT" w:cs="Arial"/>
          <w:lang w:val="sr-Cyrl-RS"/>
        </w:rPr>
        <w:t xml:space="preserve">словима: </w:t>
      </w:r>
      <w:r w:rsidR="0008263C" w:rsidRPr="00FC638F">
        <w:rPr>
          <w:rFonts w:eastAsia="TimesNewRomanPSMT" w:cs="Arial"/>
          <w:lang w:val="sr-Cyrl-RS"/>
        </w:rPr>
        <w:t>два</w:t>
      </w:r>
      <w:r w:rsidR="00C14152" w:rsidRPr="0021376C">
        <w:rPr>
          <w:rFonts w:eastAsia="TimesNewRomanPSMT" w:cs="Arial"/>
          <w:lang w:val="sr-Cyrl-CS"/>
        </w:rPr>
        <w:t>десет</w:t>
      </w:r>
      <w:r w:rsidR="0008263C" w:rsidRPr="00FC638F">
        <w:rPr>
          <w:rFonts w:eastAsia="TimesNewRomanPSMT" w:cs="Arial"/>
          <w:lang w:val="sr-Cyrl-RS"/>
        </w:rPr>
        <w:t>пет</w:t>
      </w:r>
      <w:r w:rsidR="00C14152" w:rsidRPr="0021376C">
        <w:rPr>
          <w:rFonts w:eastAsia="TimesNewRomanPSMT" w:cs="Arial"/>
          <w:lang w:val="sr-Cyrl-CS"/>
        </w:rPr>
        <w:t>) дана од дана јавног отварања понуда.</w:t>
      </w:r>
    </w:p>
    <w:p w14:paraId="6957F03F" w14:textId="0258CCB3" w:rsidR="008D2B23" w:rsidRPr="0021376C" w:rsidRDefault="00C14152" w:rsidP="00560125">
      <w:pPr>
        <w:pStyle w:val="KDParagraf"/>
        <w:spacing w:before="0"/>
        <w:rPr>
          <w:rFonts w:eastAsia="TimesNewRomanPSMT" w:cs="Arial"/>
          <w:lang w:val="sr-Cyrl-CS"/>
        </w:rPr>
      </w:pPr>
      <w:r w:rsidRPr="0021376C">
        <w:rPr>
          <w:rFonts w:eastAsia="TimesNewRomanPSMT" w:cs="Arial"/>
          <w:lang w:val="sr-Cyrl-CS"/>
        </w:rPr>
        <w:t xml:space="preserve">Одлуку о </w:t>
      </w:r>
      <w:r w:rsidR="00DE0EEC">
        <w:rPr>
          <w:rFonts w:eastAsia="TimesNewRomanPSMT" w:cs="Arial"/>
          <w:lang w:val="sr-Cyrl-RS"/>
        </w:rPr>
        <w:t>додели Уговора</w:t>
      </w:r>
      <w:r w:rsidR="00DE0EEC" w:rsidRPr="0021376C">
        <w:rPr>
          <w:rFonts w:eastAsia="TimesNewRomanPSMT" w:cs="Arial"/>
          <w:lang w:val="sr-Cyrl-CS"/>
        </w:rPr>
        <w:t>/обустави поступка</w:t>
      </w:r>
      <w:r w:rsidRPr="0021376C">
        <w:rPr>
          <w:rFonts w:eastAsia="TimesNewRomanPSMT" w:cs="Arial"/>
          <w:lang w:val="sr-Cyrl-CS"/>
        </w:rPr>
        <w:t xml:space="preserve"> Наручилац ће објавити на Порталу јавних набавки и на својој интернет страници у року од 3 (</w:t>
      </w:r>
      <w:r w:rsidR="004C56E1" w:rsidRPr="00FC638F">
        <w:rPr>
          <w:rFonts w:eastAsia="TimesNewRomanPSMT" w:cs="Arial"/>
          <w:lang w:val="sr-Cyrl-RS"/>
        </w:rPr>
        <w:t xml:space="preserve">словима: </w:t>
      </w:r>
      <w:r w:rsidRPr="0021376C">
        <w:rPr>
          <w:rFonts w:eastAsia="TimesNewRomanPSMT" w:cs="Arial"/>
          <w:lang w:val="sr-Cyrl-CS"/>
        </w:rPr>
        <w:t>три) дана од дана доношења.</w:t>
      </w:r>
    </w:p>
    <w:p w14:paraId="75874A6F" w14:textId="77777777" w:rsidR="00C80238" w:rsidRPr="0021376C" w:rsidRDefault="00C80238" w:rsidP="00560125">
      <w:pPr>
        <w:pStyle w:val="KDParagraf"/>
        <w:spacing w:before="0"/>
        <w:rPr>
          <w:rFonts w:eastAsia="TimesNewRomanPSMT" w:cs="Arial"/>
          <w:lang w:val="sr-Cyrl-CS"/>
        </w:rPr>
      </w:pPr>
    </w:p>
    <w:p w14:paraId="6DA88B5B" w14:textId="4E5F17FB" w:rsidR="008D2B23" w:rsidRPr="00FC638F" w:rsidRDefault="008D2B23" w:rsidP="00560125">
      <w:pPr>
        <w:pStyle w:val="KDPodnaslov2"/>
        <w:numPr>
          <w:ilvl w:val="1"/>
          <w:numId w:val="34"/>
        </w:numPr>
        <w:spacing w:before="0"/>
        <w:ind w:hanging="840"/>
        <w:jc w:val="both"/>
        <w:rPr>
          <w:rFonts w:cs="Arial"/>
          <w:lang w:val="ru-RU"/>
        </w:rPr>
      </w:pPr>
      <w:bookmarkStart w:id="241" w:name="_Toc441651607"/>
      <w:bookmarkStart w:id="242" w:name="_Toc442559918"/>
      <w:r w:rsidRPr="00FC638F">
        <w:rPr>
          <w:rFonts w:cs="Arial"/>
          <w:lang w:val="ru-RU"/>
        </w:rPr>
        <w:t>Н</w:t>
      </w:r>
      <w:r w:rsidRPr="00FC638F">
        <w:rPr>
          <w:rFonts w:cs="Arial"/>
        </w:rPr>
        <w:t>егативне референце</w:t>
      </w:r>
      <w:bookmarkEnd w:id="241"/>
      <w:bookmarkEnd w:id="242"/>
    </w:p>
    <w:p w14:paraId="75F72687" w14:textId="77777777" w:rsidR="008D2B23" w:rsidRPr="00FC638F" w:rsidRDefault="008D2B23" w:rsidP="00560125">
      <w:pPr>
        <w:spacing w:before="0"/>
        <w:rPr>
          <w:rFonts w:cs="Arial"/>
          <w:lang w:val="ru-RU"/>
        </w:rPr>
      </w:pPr>
      <w:r w:rsidRPr="00FC638F">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58E0EA4" w14:textId="77777777" w:rsidR="008D2B23" w:rsidRPr="00FC638F" w:rsidRDefault="008D2B23" w:rsidP="00560125">
      <w:pPr>
        <w:pStyle w:val="KDNabrajanje"/>
        <w:tabs>
          <w:tab w:val="clear" w:pos="630"/>
          <w:tab w:val="num" w:pos="0"/>
        </w:tabs>
        <w:spacing w:before="0"/>
        <w:ind w:left="180" w:hanging="180"/>
        <w:rPr>
          <w:rFonts w:cs="Arial"/>
        </w:rPr>
      </w:pPr>
      <w:r w:rsidRPr="00FC638F">
        <w:rPr>
          <w:rFonts w:cs="Arial"/>
        </w:rPr>
        <w:t>поступао супротно забрани из чл. 23. и 25. Закона;</w:t>
      </w:r>
    </w:p>
    <w:p w14:paraId="55D47E52" w14:textId="77777777" w:rsidR="008D2B23" w:rsidRPr="00FC638F" w:rsidRDefault="008D2B23" w:rsidP="00560125">
      <w:pPr>
        <w:pStyle w:val="KDNabrajanje"/>
        <w:tabs>
          <w:tab w:val="clear" w:pos="630"/>
          <w:tab w:val="num" w:pos="0"/>
        </w:tabs>
        <w:spacing w:before="0"/>
        <w:ind w:left="180" w:hanging="180"/>
        <w:rPr>
          <w:rFonts w:cs="Arial"/>
        </w:rPr>
      </w:pPr>
      <w:r w:rsidRPr="00FC638F">
        <w:rPr>
          <w:rFonts w:cs="Arial"/>
        </w:rPr>
        <w:t>учинио повреду конкуренције;</w:t>
      </w:r>
    </w:p>
    <w:p w14:paraId="53FEFA56" w14:textId="072E63BC" w:rsidR="008D2B23" w:rsidRPr="00FC638F" w:rsidRDefault="008D2B23" w:rsidP="00560125">
      <w:pPr>
        <w:pStyle w:val="KDNabrajanje"/>
        <w:tabs>
          <w:tab w:val="clear" w:pos="630"/>
          <w:tab w:val="num" w:pos="0"/>
        </w:tabs>
        <w:spacing w:before="0"/>
        <w:ind w:left="180" w:hanging="180"/>
        <w:rPr>
          <w:rFonts w:cs="Arial"/>
        </w:rPr>
      </w:pPr>
      <w:r w:rsidRPr="00FC638F">
        <w:rPr>
          <w:rFonts w:cs="Arial"/>
        </w:rPr>
        <w:t xml:space="preserve">доставио неистините податке у понуди или без оправданих разлога одбио да закључи </w:t>
      </w:r>
      <w:r w:rsidR="004B3E02">
        <w:rPr>
          <w:rFonts w:cs="Arial"/>
          <w:lang w:val="sr-Cyrl-RS"/>
        </w:rPr>
        <w:t>Уговор</w:t>
      </w:r>
      <w:r w:rsidRPr="00FC638F">
        <w:rPr>
          <w:rFonts w:cs="Arial"/>
        </w:rPr>
        <w:t xml:space="preserve"> о јавној набавци, након што му је </w:t>
      </w:r>
      <w:r w:rsidR="004B3E02">
        <w:rPr>
          <w:rFonts w:cs="Arial"/>
          <w:lang w:val="sr-Cyrl-RS"/>
        </w:rPr>
        <w:t>Уговор</w:t>
      </w:r>
      <w:r w:rsidRPr="00FC638F">
        <w:rPr>
          <w:rFonts w:cs="Arial"/>
        </w:rPr>
        <w:t xml:space="preserve"> </w:t>
      </w:r>
      <w:r w:rsidRPr="003F01C7">
        <w:rPr>
          <w:rFonts w:cs="Arial"/>
        </w:rPr>
        <w:t>додељен;</w:t>
      </w:r>
    </w:p>
    <w:p w14:paraId="77D69A51" w14:textId="77777777" w:rsidR="008D2B23" w:rsidRPr="00FC638F" w:rsidRDefault="008D2B23" w:rsidP="00560125">
      <w:pPr>
        <w:pStyle w:val="KDNabrajanje"/>
        <w:tabs>
          <w:tab w:val="clear" w:pos="630"/>
          <w:tab w:val="num" w:pos="0"/>
        </w:tabs>
        <w:spacing w:before="0"/>
        <w:ind w:left="180" w:hanging="180"/>
        <w:rPr>
          <w:rFonts w:cs="Arial"/>
        </w:rPr>
      </w:pPr>
      <w:r w:rsidRPr="00FC638F">
        <w:rPr>
          <w:rFonts w:cs="Arial"/>
        </w:rPr>
        <w:t>одбио да достави доказе и средства обезбеђења на шта се у понуди обавезао.</w:t>
      </w:r>
    </w:p>
    <w:p w14:paraId="7EEB16E6" w14:textId="4A41345C" w:rsidR="008D2B23" w:rsidRPr="00FC638F" w:rsidRDefault="008D2B23" w:rsidP="00560125">
      <w:pPr>
        <w:pStyle w:val="KDParagraf"/>
        <w:spacing w:before="0"/>
        <w:rPr>
          <w:rFonts w:cs="Arial"/>
          <w:lang w:val="ru-RU"/>
        </w:rPr>
      </w:pPr>
      <w:r w:rsidRPr="00FC638F">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w:t>
      </w:r>
      <w:r w:rsidR="004B3E02">
        <w:rPr>
          <w:rFonts w:cs="Arial"/>
          <w:lang w:val="ru-RU"/>
        </w:rPr>
        <w:t>уговорима</w:t>
      </w:r>
      <w:r w:rsidRPr="00FC638F">
        <w:rPr>
          <w:rFonts w:cs="Arial"/>
          <w:lang w:val="ru-RU"/>
        </w:rPr>
        <w:t xml:space="preserve"> о јавним набавкама који су се односили на исти предмет набавке, за период од претходне три године</w:t>
      </w:r>
      <w:r w:rsidR="00765013" w:rsidRPr="00FC638F">
        <w:rPr>
          <w:rFonts w:cs="Arial"/>
          <w:lang w:val="ru-RU"/>
        </w:rPr>
        <w:t xml:space="preserve"> </w:t>
      </w:r>
      <w:r w:rsidRPr="00FC638F">
        <w:rPr>
          <w:rFonts w:cs="Arial"/>
          <w:lang w:val="ru-RU"/>
        </w:rPr>
        <w:t xml:space="preserve">пре објављивања позива за подношење понуда. </w:t>
      </w:r>
    </w:p>
    <w:p w14:paraId="1BDA70F7" w14:textId="77777777" w:rsidR="008D2B23" w:rsidRPr="00FC638F" w:rsidRDefault="008D2B23" w:rsidP="00560125">
      <w:pPr>
        <w:pStyle w:val="KDParagraf"/>
        <w:spacing w:before="0"/>
        <w:rPr>
          <w:rFonts w:cs="Arial"/>
        </w:rPr>
      </w:pPr>
      <w:r w:rsidRPr="00FC638F">
        <w:rPr>
          <w:rFonts w:cs="Arial"/>
        </w:rPr>
        <w:t>Доказ наведеног може бити:</w:t>
      </w:r>
    </w:p>
    <w:p w14:paraId="262C6D81" w14:textId="77777777" w:rsidR="008D2B23" w:rsidRPr="00FC638F" w:rsidRDefault="008D2B23" w:rsidP="00560125">
      <w:pPr>
        <w:pStyle w:val="KDNabrajanje"/>
        <w:tabs>
          <w:tab w:val="clear" w:pos="630"/>
          <w:tab w:val="num" w:pos="0"/>
        </w:tabs>
        <w:spacing w:before="0"/>
        <w:ind w:left="180" w:hanging="180"/>
        <w:rPr>
          <w:rFonts w:cs="Arial"/>
        </w:rPr>
      </w:pPr>
      <w:r w:rsidRPr="00FC638F">
        <w:rPr>
          <w:rFonts w:cs="Arial"/>
        </w:rPr>
        <w:t>правоснажна судска одлука или коначна одлука другог надлежног органа;</w:t>
      </w:r>
    </w:p>
    <w:p w14:paraId="1171A311" w14:textId="77777777" w:rsidR="008D2B23" w:rsidRPr="00FC638F" w:rsidRDefault="008D2B23" w:rsidP="00560125">
      <w:pPr>
        <w:pStyle w:val="KDNabrajanje"/>
        <w:tabs>
          <w:tab w:val="clear" w:pos="630"/>
          <w:tab w:val="num" w:pos="0"/>
        </w:tabs>
        <w:spacing w:before="0"/>
        <w:ind w:left="180" w:hanging="180"/>
        <w:rPr>
          <w:rFonts w:cs="Arial"/>
        </w:rPr>
      </w:pPr>
      <w:r w:rsidRPr="00FC638F">
        <w:rPr>
          <w:rFonts w:cs="Arial"/>
        </w:rPr>
        <w:t>исправа о реализованом средству обезбеђења испуњења обавеза у поступку јавне набавке или испуњења уговорних обавеза;</w:t>
      </w:r>
    </w:p>
    <w:p w14:paraId="4F89754D" w14:textId="77777777" w:rsidR="008D2B23" w:rsidRPr="00FC638F" w:rsidRDefault="008D2B23" w:rsidP="00560125">
      <w:pPr>
        <w:pStyle w:val="KDNabrajanje"/>
        <w:tabs>
          <w:tab w:val="clear" w:pos="630"/>
          <w:tab w:val="num" w:pos="0"/>
        </w:tabs>
        <w:spacing w:before="0"/>
        <w:ind w:left="180" w:hanging="180"/>
        <w:rPr>
          <w:rFonts w:cs="Arial"/>
        </w:rPr>
      </w:pPr>
      <w:r w:rsidRPr="00FC638F">
        <w:rPr>
          <w:rFonts w:cs="Arial"/>
        </w:rPr>
        <w:t>исправа о наплаћеној уговорној казни;</w:t>
      </w:r>
    </w:p>
    <w:p w14:paraId="6765F8AA" w14:textId="6212D985" w:rsidR="008D2B23" w:rsidRPr="00FC638F" w:rsidRDefault="008D2B23" w:rsidP="00560125">
      <w:pPr>
        <w:pStyle w:val="KDNabrajanje"/>
        <w:tabs>
          <w:tab w:val="clear" w:pos="630"/>
          <w:tab w:val="num" w:pos="0"/>
        </w:tabs>
        <w:spacing w:before="0"/>
        <w:ind w:left="180" w:hanging="180"/>
        <w:rPr>
          <w:rFonts w:cs="Arial"/>
        </w:rPr>
      </w:pPr>
      <w:r w:rsidRPr="00FC638F">
        <w:rPr>
          <w:rFonts w:cs="Arial"/>
        </w:rPr>
        <w:t>рекл</w:t>
      </w:r>
      <w:r w:rsidR="003764D6">
        <w:rPr>
          <w:rFonts w:cs="Arial"/>
        </w:rPr>
        <w:t>амације потрошача, односно купаца</w:t>
      </w:r>
      <w:r w:rsidRPr="00FC638F">
        <w:rPr>
          <w:rFonts w:cs="Arial"/>
        </w:rPr>
        <w:t>, ако нису отклоњене у уговореном року;</w:t>
      </w:r>
    </w:p>
    <w:p w14:paraId="4E018EF6" w14:textId="77777777" w:rsidR="008D2B23" w:rsidRPr="00FC638F" w:rsidRDefault="008D2B23" w:rsidP="00560125">
      <w:pPr>
        <w:pStyle w:val="KDNabrajanje"/>
        <w:tabs>
          <w:tab w:val="clear" w:pos="630"/>
          <w:tab w:val="num" w:pos="0"/>
        </w:tabs>
        <w:spacing w:before="0"/>
        <w:ind w:left="180" w:hanging="180"/>
        <w:rPr>
          <w:rFonts w:cs="Arial"/>
        </w:rPr>
      </w:pPr>
      <w:r w:rsidRPr="00FC638F">
        <w:rPr>
          <w:rFonts w:cs="Arial"/>
        </w:rPr>
        <w:t>изјава о раскиду уговора због неиспуњења битних елемен</w:t>
      </w:r>
      <w:r w:rsidR="003717C8" w:rsidRPr="00FC638F">
        <w:rPr>
          <w:rFonts w:cs="Arial"/>
        </w:rPr>
        <w:t xml:space="preserve">ата уговора дата на начин и под </w:t>
      </w:r>
      <w:r w:rsidRPr="00FC638F">
        <w:rPr>
          <w:rFonts w:cs="Arial"/>
        </w:rPr>
        <w:t>условима предвиђеним законом којим се уређују облигациони односи;</w:t>
      </w:r>
    </w:p>
    <w:p w14:paraId="2CD66137" w14:textId="77777777" w:rsidR="008D2B23" w:rsidRPr="00FC638F" w:rsidRDefault="008D2B23" w:rsidP="00560125">
      <w:pPr>
        <w:pStyle w:val="KDNabrajanje"/>
        <w:tabs>
          <w:tab w:val="clear" w:pos="630"/>
          <w:tab w:val="num" w:pos="0"/>
        </w:tabs>
        <w:spacing w:before="0"/>
        <w:ind w:left="180" w:hanging="180"/>
        <w:rPr>
          <w:rFonts w:cs="Arial"/>
        </w:rPr>
      </w:pPr>
      <w:r w:rsidRPr="00FC638F">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75C3966" w14:textId="2463A8D3" w:rsidR="008D2B23" w:rsidRPr="00FC638F" w:rsidRDefault="008D2B23" w:rsidP="00560125">
      <w:pPr>
        <w:pStyle w:val="KDNabrajanje"/>
        <w:tabs>
          <w:tab w:val="clear" w:pos="630"/>
          <w:tab w:val="num" w:pos="0"/>
        </w:tabs>
        <w:spacing w:before="0"/>
        <w:ind w:left="180" w:hanging="180"/>
        <w:rPr>
          <w:rFonts w:cs="Arial"/>
        </w:rPr>
      </w:pPr>
      <w:r w:rsidRPr="00FC638F">
        <w:rPr>
          <w:rFonts w:cs="Arial"/>
        </w:rPr>
        <w:t xml:space="preserve">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w:t>
      </w:r>
      <w:r w:rsidR="004B3E02">
        <w:rPr>
          <w:rFonts w:cs="Arial"/>
          <w:lang w:val="sr-Cyrl-RS"/>
        </w:rPr>
        <w:t>уговорима</w:t>
      </w:r>
      <w:r w:rsidR="00765013" w:rsidRPr="00FC638F">
        <w:rPr>
          <w:rFonts w:cs="Arial"/>
          <w:lang w:val="sr-Cyrl-RS"/>
        </w:rPr>
        <w:t xml:space="preserve"> </w:t>
      </w:r>
      <w:r w:rsidRPr="00FC638F">
        <w:rPr>
          <w:rFonts w:cs="Arial"/>
        </w:rPr>
        <w:t>о јавним набавкама.</w:t>
      </w:r>
    </w:p>
    <w:p w14:paraId="6812BD4B" w14:textId="6664EA3B" w:rsidR="008D2B23" w:rsidRPr="00203A9A" w:rsidRDefault="008D2B23" w:rsidP="00560125">
      <w:pPr>
        <w:pStyle w:val="KDParagraf"/>
        <w:spacing w:before="0"/>
        <w:rPr>
          <w:rFonts w:cs="Arial"/>
          <w:lang w:val="ru-RU"/>
        </w:rPr>
      </w:pPr>
      <w:r w:rsidRPr="00FC638F">
        <w:rPr>
          <w:rFonts w:cs="Arial"/>
          <w:lang w:val="ru-RU"/>
        </w:rPr>
        <w:lastRenderedPageBreak/>
        <w:t xml:space="preserve">Наручилац може одбити понуду ако поседује доказ из става 3. тачка 1) члан 82. </w:t>
      </w:r>
      <w:r w:rsidRPr="00203A9A">
        <w:rPr>
          <w:rFonts w:cs="Arial"/>
          <w:lang w:val="ru-RU"/>
        </w:rPr>
        <w:t xml:space="preserve">Закона, који се односи на поступак који је спровео или </w:t>
      </w:r>
      <w:r w:rsidR="004B3E02">
        <w:rPr>
          <w:rFonts w:cs="Arial"/>
          <w:lang w:val="sr-Cyrl-RS"/>
        </w:rPr>
        <w:t>Уговор</w:t>
      </w:r>
      <w:r w:rsidRPr="00203A9A">
        <w:rPr>
          <w:rFonts w:cs="Arial"/>
          <w:lang w:val="ru-RU"/>
        </w:rPr>
        <w:t xml:space="preserve"> који је закључио и други наручилац ако је предмет јавне набавке истоврсан. </w:t>
      </w:r>
    </w:p>
    <w:p w14:paraId="31F4CBC6" w14:textId="77777777" w:rsidR="008D2B23" w:rsidRPr="00203A9A" w:rsidRDefault="008D2B23" w:rsidP="00560125">
      <w:pPr>
        <w:pStyle w:val="KDParagraf"/>
        <w:spacing w:before="0"/>
        <w:rPr>
          <w:rFonts w:cs="Arial"/>
          <w:lang w:val="ru-RU" w:bidi="en-US"/>
        </w:rPr>
      </w:pPr>
      <w:r w:rsidRPr="00203A9A">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73A497E" w14:textId="77777777" w:rsidR="008D2B23" w:rsidRPr="00203A9A" w:rsidRDefault="008D2B23" w:rsidP="00560125">
      <w:pPr>
        <w:pStyle w:val="KDParagraf"/>
        <w:spacing w:before="0"/>
        <w:rPr>
          <w:rFonts w:cs="Arial"/>
          <w:lang w:val="ru-RU" w:bidi="en-US"/>
        </w:rPr>
      </w:pPr>
    </w:p>
    <w:p w14:paraId="32222318" w14:textId="77777777" w:rsidR="008D2B23" w:rsidRPr="00FC638F" w:rsidRDefault="008D2B23" w:rsidP="00560125">
      <w:pPr>
        <w:pStyle w:val="KDPodnaslov2"/>
        <w:numPr>
          <w:ilvl w:val="1"/>
          <w:numId w:val="34"/>
        </w:numPr>
        <w:spacing w:before="0"/>
        <w:ind w:left="0" w:firstLine="0"/>
        <w:jc w:val="both"/>
        <w:rPr>
          <w:rFonts w:cs="Arial"/>
        </w:rPr>
      </w:pPr>
      <w:bookmarkStart w:id="243" w:name="_Toc441651608"/>
      <w:bookmarkStart w:id="244" w:name="_Toc442559919"/>
      <w:r w:rsidRPr="00FC638F">
        <w:rPr>
          <w:rFonts w:cs="Arial"/>
        </w:rPr>
        <w:t>Увид у документацију</w:t>
      </w:r>
      <w:bookmarkEnd w:id="243"/>
      <w:bookmarkEnd w:id="244"/>
    </w:p>
    <w:p w14:paraId="62A90BA9" w14:textId="27252BA1" w:rsidR="008D2B23" w:rsidRPr="00FC638F" w:rsidRDefault="008D2B23" w:rsidP="00560125">
      <w:pPr>
        <w:pStyle w:val="KDParagraf"/>
        <w:spacing w:before="0"/>
        <w:rPr>
          <w:rFonts w:cs="Arial"/>
          <w:lang w:bidi="en-US"/>
        </w:rPr>
      </w:pPr>
      <w:r w:rsidRPr="00FC638F">
        <w:rPr>
          <w:rFonts w:cs="Arial"/>
          <w:lang w:bidi="en-US"/>
        </w:rPr>
        <w:t xml:space="preserve">Понуђач има право да изврши увид у документацију о спроведеном поступку јавне набавке после доношења одлуке о додели </w:t>
      </w:r>
      <w:r w:rsidR="004B3E02">
        <w:rPr>
          <w:rFonts w:cs="Arial"/>
          <w:lang w:val="sr-Cyrl-RS" w:bidi="en-US"/>
        </w:rPr>
        <w:t>уговора</w:t>
      </w:r>
      <w:r w:rsidRPr="00FC638F">
        <w:rPr>
          <w:rFonts w:cs="Arial"/>
          <w:lang w:bidi="en-US"/>
        </w:rPr>
        <w:t>, односно одлуке о обустави поступка о чему може поднети писмени захтев Наручиоцу.</w:t>
      </w:r>
    </w:p>
    <w:p w14:paraId="1D46B6C7" w14:textId="053FFF04" w:rsidR="008D2B23" w:rsidRDefault="008D2B23" w:rsidP="00560125">
      <w:pPr>
        <w:pStyle w:val="KDParagraf"/>
        <w:spacing w:before="0"/>
        <w:rPr>
          <w:rFonts w:cs="Arial"/>
          <w:lang w:bidi="en-US"/>
        </w:rPr>
      </w:pPr>
      <w:r w:rsidRPr="00FC638F">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0326E4FE" w14:textId="77777777" w:rsidR="003F01C7" w:rsidRPr="00FC638F" w:rsidRDefault="003F01C7" w:rsidP="00560125">
      <w:pPr>
        <w:pStyle w:val="KDParagraf"/>
        <w:spacing w:before="0"/>
        <w:rPr>
          <w:rFonts w:cs="Arial"/>
          <w:lang w:bidi="en-US"/>
        </w:rPr>
      </w:pPr>
    </w:p>
    <w:p w14:paraId="3CDEC27D" w14:textId="77777777" w:rsidR="008D2B23" w:rsidRPr="00FC638F" w:rsidRDefault="008D2B23" w:rsidP="00560125">
      <w:pPr>
        <w:pStyle w:val="KDPodnaslov2"/>
        <w:numPr>
          <w:ilvl w:val="1"/>
          <w:numId w:val="34"/>
        </w:numPr>
        <w:spacing w:before="0"/>
        <w:ind w:hanging="840"/>
        <w:jc w:val="both"/>
        <w:rPr>
          <w:rFonts w:cs="Arial"/>
        </w:rPr>
      </w:pPr>
      <w:bookmarkStart w:id="245" w:name="_Toc441651609"/>
      <w:bookmarkStart w:id="246" w:name="_Toc442559920"/>
      <w:r w:rsidRPr="00FC638F">
        <w:rPr>
          <w:rFonts w:cs="Arial"/>
          <w:lang w:val="ru-RU"/>
        </w:rPr>
        <w:t>З</w:t>
      </w:r>
      <w:r w:rsidRPr="00FC638F">
        <w:rPr>
          <w:rFonts w:cs="Arial"/>
        </w:rPr>
        <w:t>аштита права понуђача</w:t>
      </w:r>
      <w:bookmarkEnd w:id="245"/>
      <w:bookmarkEnd w:id="246"/>
    </w:p>
    <w:p w14:paraId="254C2AB9" w14:textId="6DC622FB" w:rsidR="00CC421D" w:rsidRPr="00FC638F" w:rsidRDefault="00886827" w:rsidP="00560125">
      <w:pPr>
        <w:pStyle w:val="KDParagraf"/>
        <w:spacing w:before="0"/>
        <w:rPr>
          <w:rFonts w:cs="Arial"/>
          <w:lang w:bidi="en-US"/>
        </w:rPr>
      </w:pPr>
      <w:r w:rsidRPr="00FC638F">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w:t>
      </w:r>
      <w:r w:rsidR="003717C8" w:rsidRPr="00FC638F">
        <w:rPr>
          <w:rFonts w:cs="Arial"/>
          <w:lang w:val="sr-Cyrl-RS" w:bidi="en-US"/>
        </w:rPr>
        <w:t xml:space="preserve"> </w:t>
      </w:r>
      <w:r w:rsidRPr="00FC638F">
        <w:rPr>
          <w:rFonts w:cs="Arial"/>
          <w:lang w:bidi="en-US"/>
        </w:rPr>
        <w:t>–</w:t>
      </w:r>
      <w:r w:rsidR="003717C8" w:rsidRPr="00FC638F">
        <w:rPr>
          <w:rFonts w:cs="Arial"/>
          <w:lang w:val="sr-Cyrl-RS" w:bidi="en-US"/>
        </w:rPr>
        <w:t xml:space="preserve"> </w:t>
      </w:r>
      <w:r w:rsidRPr="00FC638F">
        <w:rPr>
          <w:rFonts w:cs="Arial"/>
          <w:lang w:bidi="en-US"/>
        </w:rPr>
        <w:t>7) Закона, као и износом таксе из члана 156. став 1. тач. 1)</w:t>
      </w:r>
      <w:r w:rsidR="003717C8" w:rsidRPr="00FC638F">
        <w:rPr>
          <w:rFonts w:cs="Arial"/>
          <w:lang w:val="sr-Cyrl-RS" w:bidi="en-US"/>
        </w:rPr>
        <w:t xml:space="preserve"> </w:t>
      </w:r>
      <w:r w:rsidRPr="00FC638F">
        <w:rPr>
          <w:rFonts w:cs="Arial"/>
          <w:lang w:bidi="en-US"/>
        </w:rPr>
        <w:t>–</w:t>
      </w:r>
      <w:r w:rsidR="003717C8" w:rsidRPr="00FC638F">
        <w:rPr>
          <w:rFonts w:cs="Arial"/>
          <w:lang w:val="sr-Cyrl-RS" w:bidi="en-US"/>
        </w:rPr>
        <w:t xml:space="preserve"> </w:t>
      </w:r>
      <w:r w:rsidRPr="00FC638F">
        <w:rPr>
          <w:rFonts w:cs="Arial"/>
          <w:lang w:bidi="en-US"/>
        </w:rPr>
        <w:t>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00F11F2" w14:textId="77777777" w:rsidR="008A7710" w:rsidRDefault="008A7710" w:rsidP="00560125">
      <w:pPr>
        <w:pStyle w:val="KDParagraf"/>
        <w:spacing w:before="0"/>
        <w:rPr>
          <w:rFonts w:cs="Arial"/>
          <w:b/>
          <w:lang w:bidi="en-US"/>
        </w:rPr>
      </w:pPr>
    </w:p>
    <w:p w14:paraId="11BD47AB" w14:textId="50CE0725" w:rsidR="006B3577" w:rsidRPr="006110DA" w:rsidRDefault="00886827" w:rsidP="00560125">
      <w:pPr>
        <w:pStyle w:val="KDParagraf"/>
        <w:spacing w:before="0"/>
        <w:rPr>
          <w:rFonts w:cs="Arial"/>
          <w:b/>
          <w:lang w:bidi="en-US"/>
        </w:rPr>
      </w:pPr>
      <w:r w:rsidRPr="00FC638F">
        <w:rPr>
          <w:rFonts w:cs="Arial"/>
          <w:b/>
          <w:lang w:bidi="en-US"/>
        </w:rPr>
        <w:t>Рокови и начин подношења захтева за заштиту права:</w:t>
      </w:r>
    </w:p>
    <w:p w14:paraId="56B532D1" w14:textId="4DF15F26" w:rsidR="00886827" w:rsidRPr="00203A9A" w:rsidRDefault="00886827" w:rsidP="00560125">
      <w:pPr>
        <w:pStyle w:val="KDParagraf"/>
        <w:spacing w:before="0"/>
        <w:rPr>
          <w:rFonts w:cs="Arial"/>
          <w:lang w:val="sr-Cyrl-RS" w:bidi="en-US"/>
        </w:rPr>
      </w:pPr>
      <w:r w:rsidRPr="00FC638F">
        <w:rPr>
          <w:rFonts w:cs="Arial"/>
          <w:lang w:bidi="en-US"/>
        </w:rPr>
        <w:t xml:space="preserve">Захтев за заштиту права подноси се лично или путем поште на адресу: </w:t>
      </w:r>
      <w:r w:rsidR="003E32D1" w:rsidRPr="003E32D1">
        <w:rPr>
          <w:rFonts w:cs="Arial"/>
          <w:lang w:val="ru-RU"/>
        </w:rPr>
        <w:t xml:space="preserve">Јавно предузеће „Електропривреда Србије“ </w:t>
      </w:r>
      <w:r w:rsidR="003E32D1" w:rsidRPr="003E32D1">
        <w:rPr>
          <w:rFonts w:eastAsia="TimesNewRomanPSMT" w:cs="Arial"/>
          <w:bCs/>
          <w:lang w:val="sr-Cyrl-RS"/>
        </w:rPr>
        <w:t>Београд, Технички центар</w:t>
      </w:r>
      <w:r w:rsidR="00885A03">
        <w:rPr>
          <w:rFonts w:eastAsia="TimesNewRomanPSMT" w:cs="Arial"/>
          <w:bCs/>
          <w:lang w:val="sr-Cyrl-RS"/>
        </w:rPr>
        <w:t xml:space="preserve"> Краљево</w:t>
      </w:r>
      <w:r w:rsidR="003E32D1" w:rsidRPr="003E32D1">
        <w:rPr>
          <w:rFonts w:eastAsia="TimesNewRomanPSMT" w:cs="Arial"/>
          <w:bCs/>
          <w:lang w:val="sr-Cyrl-RS"/>
        </w:rPr>
        <w:t xml:space="preserve">, ул. </w:t>
      </w:r>
      <w:r w:rsidR="00885A03">
        <w:rPr>
          <w:rFonts w:eastAsia="TimesNewRomanPSMT" w:cs="Arial"/>
          <w:bCs/>
          <w:lang w:val="sr-Cyrl-RS"/>
        </w:rPr>
        <w:t xml:space="preserve">Димитрија Туцовића 5, 36000 Краљево </w:t>
      </w:r>
      <w:r w:rsidRPr="00203A9A">
        <w:rPr>
          <w:rFonts w:cs="Arial"/>
          <w:lang w:val="sr-Cyrl-RS" w:bidi="en-US"/>
        </w:rPr>
        <w:t xml:space="preserve">са назнаком Захтев за заштиту права за ЈН </w:t>
      </w:r>
      <w:r w:rsidR="00436729" w:rsidRPr="00203A9A">
        <w:rPr>
          <w:rFonts w:cs="Arial"/>
          <w:lang w:val="sr-Cyrl-RS" w:bidi="en-US"/>
        </w:rPr>
        <w:t>услуге</w:t>
      </w:r>
      <w:r w:rsidR="006F6E4A" w:rsidRPr="003E32D1">
        <w:rPr>
          <w:rFonts w:cs="Arial"/>
          <w:lang w:val="sr-Cyrl-RS" w:bidi="en-US"/>
        </w:rPr>
        <w:t xml:space="preserve"> </w:t>
      </w:r>
      <w:r w:rsidR="00765013" w:rsidRPr="003E32D1">
        <w:rPr>
          <w:rFonts w:cs="Arial"/>
          <w:lang w:val="sr-Cyrl-RS" w:bidi="en-US"/>
        </w:rPr>
        <w:t>„</w:t>
      </w:r>
      <w:r w:rsidR="00436729" w:rsidRPr="003E32D1">
        <w:rPr>
          <w:rFonts w:cs="Arial"/>
          <w:lang w:val="ru-RU"/>
        </w:rPr>
        <w:t>С</w:t>
      </w:r>
      <w:r w:rsidR="00B91FC4" w:rsidRPr="003E32D1">
        <w:rPr>
          <w:rFonts w:cs="Arial"/>
          <w:lang w:val="ru-RU"/>
        </w:rPr>
        <w:t>тудија изводљивости</w:t>
      </w:r>
      <w:r w:rsidR="00B91FC4">
        <w:rPr>
          <w:rFonts w:cs="Arial"/>
          <w:lang w:val="ru-RU"/>
        </w:rPr>
        <w:t xml:space="preserve"> унапређења процеса одржавања рударске механизације увођењем система агрегатне замене</w:t>
      </w:r>
      <w:r w:rsidR="00B91FC4">
        <w:rPr>
          <w:rFonts w:cs="Arial"/>
          <w:lang w:val="sr-Cyrl-RS" w:bidi="en-US"/>
        </w:rPr>
        <w:t xml:space="preserve">“, </w:t>
      </w:r>
      <w:r w:rsidR="00B91FC4" w:rsidRPr="00203A9A">
        <w:rPr>
          <w:rFonts w:cs="Arial"/>
          <w:lang w:val="sr-Cyrl-RS" w:bidi="en-US"/>
        </w:rPr>
        <w:t>ЈН/</w:t>
      </w:r>
      <w:r w:rsidR="00B91FC4">
        <w:rPr>
          <w:rFonts w:cs="Arial"/>
          <w:lang w:val="sr-Cyrl-RS" w:bidi="en-US"/>
        </w:rPr>
        <w:t>1000</w:t>
      </w:r>
      <w:r w:rsidR="00B91FC4" w:rsidRPr="00203A9A">
        <w:rPr>
          <w:rFonts w:cs="Arial"/>
          <w:lang w:val="sr-Cyrl-RS" w:bidi="en-US"/>
        </w:rPr>
        <w:t>/</w:t>
      </w:r>
      <w:r w:rsidR="00B91FC4">
        <w:rPr>
          <w:rFonts w:cs="Arial"/>
          <w:lang w:val="sr-Cyrl-RS" w:bidi="en-US"/>
        </w:rPr>
        <w:t>0186</w:t>
      </w:r>
      <w:r w:rsidR="00B91FC4" w:rsidRPr="00203A9A">
        <w:rPr>
          <w:rFonts w:cs="Arial"/>
          <w:lang w:val="sr-Cyrl-RS" w:bidi="en-US"/>
        </w:rPr>
        <w:t xml:space="preserve">/2019 </w:t>
      </w:r>
      <w:r w:rsidR="00B165CB" w:rsidRPr="00203A9A">
        <w:rPr>
          <w:rFonts w:cs="Arial"/>
          <w:lang w:val="sr-Cyrl-RS" w:bidi="en-US"/>
        </w:rPr>
        <w:t>(</w:t>
      </w:r>
      <w:r w:rsidR="00B91FC4">
        <w:rPr>
          <w:rFonts w:cs="Arial"/>
          <w:lang w:val="sr-Cyrl-RS" w:bidi="en-US"/>
        </w:rPr>
        <w:t>1116</w:t>
      </w:r>
      <w:r w:rsidR="00B165CB" w:rsidRPr="00203A9A">
        <w:rPr>
          <w:rFonts w:cs="Arial"/>
          <w:lang w:val="sr-Cyrl-RS" w:bidi="en-US"/>
        </w:rPr>
        <w:t>/2019)</w:t>
      </w:r>
      <w:r w:rsidR="00C118C8">
        <w:rPr>
          <w:rFonts w:cs="Arial"/>
          <w:lang w:val="sr-Cyrl-RS" w:bidi="en-US"/>
        </w:rPr>
        <w:t xml:space="preserve">, </w:t>
      </w:r>
      <w:r w:rsidRPr="00203A9A">
        <w:rPr>
          <w:rFonts w:cs="Arial"/>
          <w:lang w:val="sr-Cyrl-RS" w:bidi="en-US"/>
        </w:rPr>
        <w:t>а копија се истовремено доставља Републичкој комисији.</w:t>
      </w:r>
    </w:p>
    <w:p w14:paraId="006B661A" w14:textId="40EF43E0" w:rsidR="00886827" w:rsidRPr="00203A9A" w:rsidRDefault="00886827" w:rsidP="00560125">
      <w:pPr>
        <w:pStyle w:val="KDParagraf"/>
        <w:spacing w:before="0"/>
        <w:rPr>
          <w:rFonts w:cs="Arial"/>
          <w:lang w:val="sr-Cyrl-RS" w:bidi="en-US"/>
        </w:rPr>
      </w:pPr>
      <w:r w:rsidRPr="00203A9A">
        <w:rPr>
          <w:rFonts w:cs="Arial"/>
          <w:lang w:val="sr-Cyrl-RS" w:bidi="en-US"/>
        </w:rPr>
        <w:t>Захтев за заштиту права се може доставити и пут</w:t>
      </w:r>
      <w:r w:rsidR="004C56E1" w:rsidRPr="00203A9A">
        <w:rPr>
          <w:rFonts w:cs="Arial"/>
          <w:lang w:val="sr-Cyrl-RS" w:bidi="en-US"/>
        </w:rPr>
        <w:t xml:space="preserve">ем електронске поште на </w:t>
      </w:r>
      <w:r w:rsidR="004C56E1" w:rsidRPr="00FC638F">
        <w:rPr>
          <w:rFonts w:cs="Arial"/>
          <w:lang w:bidi="en-US"/>
        </w:rPr>
        <w:t>e</w:t>
      </w:r>
      <w:r w:rsidR="004C56E1" w:rsidRPr="00203A9A">
        <w:rPr>
          <w:rFonts w:cs="Arial"/>
          <w:lang w:val="sr-Cyrl-RS" w:bidi="en-US"/>
        </w:rPr>
        <w:t>-</w:t>
      </w:r>
      <w:r w:rsidR="004C56E1" w:rsidRPr="00FC638F">
        <w:rPr>
          <w:rFonts w:cs="Arial"/>
          <w:lang w:bidi="en-US"/>
        </w:rPr>
        <w:t>mail</w:t>
      </w:r>
      <w:r w:rsidR="004C56E1" w:rsidRPr="00203A9A">
        <w:rPr>
          <w:rFonts w:cs="Arial"/>
          <w:lang w:val="sr-Cyrl-RS" w:bidi="en-US"/>
        </w:rPr>
        <w:t>:</w:t>
      </w:r>
      <w:r w:rsidR="007F6577" w:rsidRPr="00203A9A">
        <w:rPr>
          <w:rFonts w:cs="Arial"/>
          <w:u w:val="single"/>
          <w:lang w:val="sr-Cyrl-RS"/>
        </w:rPr>
        <w:t xml:space="preserve"> </w:t>
      </w:r>
      <w:hyperlink r:id="rId176" w:history="1">
        <w:r w:rsidR="002D5C9F" w:rsidRPr="001F0385">
          <w:rPr>
            <w:rStyle w:val="Hyperlink"/>
            <w:rFonts w:cs="Arial"/>
            <w:lang w:val="sr-Latn-RS"/>
          </w:rPr>
          <w:t>sanja.ceran</w:t>
        </w:r>
        <w:r w:rsidR="002D5C9F" w:rsidRPr="00203A9A">
          <w:rPr>
            <w:rStyle w:val="Hyperlink"/>
            <w:rFonts w:cs="Arial"/>
            <w:lang w:val="sr-Cyrl-RS"/>
          </w:rPr>
          <w:t>@</w:t>
        </w:r>
        <w:r w:rsidR="002D5C9F" w:rsidRPr="001F0385">
          <w:rPr>
            <w:rStyle w:val="Hyperlink"/>
            <w:rFonts w:cs="Arial"/>
          </w:rPr>
          <w:t>eps</w:t>
        </w:r>
        <w:r w:rsidR="002D5C9F" w:rsidRPr="00203A9A">
          <w:rPr>
            <w:rStyle w:val="Hyperlink"/>
            <w:rFonts w:cs="Arial"/>
            <w:lang w:val="sr-Cyrl-RS"/>
          </w:rPr>
          <w:t>.</w:t>
        </w:r>
        <w:r w:rsidR="002D5C9F" w:rsidRPr="001F0385">
          <w:rPr>
            <w:rStyle w:val="Hyperlink"/>
            <w:rFonts w:cs="Arial"/>
          </w:rPr>
          <w:t>rs</w:t>
        </w:r>
      </w:hyperlink>
      <w:r w:rsidR="00C118C8" w:rsidRPr="00203A9A">
        <w:rPr>
          <w:rStyle w:val="Hyperlink"/>
          <w:rFonts w:cs="Arial"/>
          <w:lang w:val="sr-Cyrl-RS"/>
        </w:rPr>
        <w:t>,</w:t>
      </w:r>
      <w:r w:rsidR="004C56E1" w:rsidRPr="00203A9A">
        <w:rPr>
          <w:rFonts w:cs="Arial"/>
          <w:bCs/>
          <w:lang w:val="sr-Cyrl-RS" w:bidi="en-US"/>
        </w:rPr>
        <w:t xml:space="preserve"> </w:t>
      </w:r>
      <w:r w:rsidRPr="00203A9A">
        <w:rPr>
          <w:rFonts w:cs="Arial"/>
          <w:lang w:val="sr-Cyrl-RS" w:bidi="en-US"/>
        </w:rPr>
        <w:t xml:space="preserve">радним данима (понедељак-петак) од </w:t>
      </w:r>
      <w:r w:rsidR="004C56E1" w:rsidRPr="00FC638F">
        <w:rPr>
          <w:rFonts w:cs="Arial"/>
          <w:lang w:val="sr-Cyrl-RS" w:bidi="en-US"/>
        </w:rPr>
        <w:t>07:30</w:t>
      </w:r>
      <w:r w:rsidR="004C56E1" w:rsidRPr="00203A9A">
        <w:rPr>
          <w:rFonts w:cs="Arial"/>
          <w:lang w:val="sr-Cyrl-RS" w:bidi="en-US"/>
        </w:rPr>
        <w:t xml:space="preserve"> до </w:t>
      </w:r>
      <w:r w:rsidR="008824F8" w:rsidRPr="00203A9A">
        <w:rPr>
          <w:rFonts w:cs="Arial"/>
          <w:lang w:val="sr-Cyrl-RS" w:bidi="en-US"/>
        </w:rPr>
        <w:t>1</w:t>
      </w:r>
      <w:r w:rsidR="00C14152" w:rsidRPr="00FC638F">
        <w:rPr>
          <w:rFonts w:cs="Arial"/>
          <w:lang w:val="sr-Cyrl-RS" w:bidi="en-US"/>
        </w:rPr>
        <w:t>5</w:t>
      </w:r>
      <w:r w:rsidR="004C56E1" w:rsidRPr="00FC638F">
        <w:rPr>
          <w:rFonts w:cs="Arial"/>
          <w:lang w:val="sr-Cyrl-RS" w:bidi="en-US"/>
        </w:rPr>
        <w:t>:30</w:t>
      </w:r>
      <w:r w:rsidRPr="00203A9A">
        <w:rPr>
          <w:rFonts w:cs="Arial"/>
          <w:lang w:val="sr-Cyrl-RS" w:bidi="en-US"/>
        </w:rPr>
        <w:t xml:space="preserve"> часова.</w:t>
      </w:r>
    </w:p>
    <w:p w14:paraId="3338B5AF" w14:textId="77777777" w:rsidR="00886827" w:rsidRPr="00203A9A" w:rsidRDefault="00886827" w:rsidP="00560125">
      <w:pPr>
        <w:pStyle w:val="KDParagraf"/>
        <w:spacing w:before="0"/>
        <w:rPr>
          <w:rFonts w:cs="Arial"/>
          <w:lang w:val="sr-Cyrl-RS" w:bidi="en-US"/>
        </w:rPr>
      </w:pPr>
      <w:r w:rsidRPr="00203A9A">
        <w:rPr>
          <w:rFonts w:cs="Arial"/>
          <w:lang w:val="sr-Cyrl-RS"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219EC3EF" w14:textId="1D1B2F7B" w:rsidR="00886827" w:rsidRPr="0021376C" w:rsidRDefault="00886827" w:rsidP="00560125">
      <w:pPr>
        <w:pStyle w:val="KDParagraf"/>
        <w:spacing w:before="0"/>
        <w:rPr>
          <w:rFonts w:cs="Arial"/>
          <w:lang w:val="sr-Cyrl-RS" w:bidi="en-US"/>
        </w:rPr>
      </w:pPr>
      <w:r w:rsidRPr="0021376C">
        <w:rPr>
          <w:rFonts w:cs="Arial"/>
          <w:lang w:val="sr-Cyrl-RS" w:bidi="en-US"/>
        </w:rPr>
        <w:t>Захтев за заштиту права којим се оспорава врста поступка, садржина позива за подношење понуда или конкурсне документације сматраће се благовре</w:t>
      </w:r>
      <w:r w:rsidR="00765013" w:rsidRPr="0021376C">
        <w:rPr>
          <w:rFonts w:cs="Arial"/>
          <w:lang w:val="sr-Cyrl-RS" w:bidi="en-US"/>
        </w:rPr>
        <w:t>меним ако је примљен од стране Н</w:t>
      </w:r>
      <w:r w:rsidRPr="0021376C">
        <w:rPr>
          <w:rFonts w:cs="Arial"/>
          <w:lang w:val="sr-Cyrl-RS" w:bidi="en-US"/>
        </w:rPr>
        <w:t xml:space="preserve">аручиоца најкасније </w:t>
      </w:r>
      <w:r w:rsidR="00660E4F" w:rsidRPr="0021376C">
        <w:rPr>
          <w:rFonts w:cs="Arial"/>
          <w:color w:val="0D0D0D" w:themeColor="text1" w:themeTint="F2"/>
          <w:lang w:val="sr-Cyrl-RS" w:bidi="en-US"/>
        </w:rPr>
        <w:t>7 (</w:t>
      </w:r>
      <w:r w:rsidR="004C56E1" w:rsidRPr="00EC001E">
        <w:rPr>
          <w:rFonts w:cs="Arial"/>
          <w:color w:val="0D0D0D" w:themeColor="text1" w:themeTint="F2"/>
          <w:lang w:val="sr-Cyrl-RS" w:bidi="en-US"/>
        </w:rPr>
        <w:t xml:space="preserve">словима: </w:t>
      </w:r>
      <w:r w:rsidR="00660E4F" w:rsidRPr="0021376C">
        <w:rPr>
          <w:rFonts w:cs="Arial"/>
          <w:color w:val="0D0D0D" w:themeColor="text1" w:themeTint="F2"/>
          <w:lang w:val="sr-Cyrl-RS" w:bidi="en-US"/>
        </w:rPr>
        <w:t>седам</w:t>
      </w:r>
      <w:r w:rsidR="007C43F5" w:rsidRPr="0021376C">
        <w:rPr>
          <w:rFonts w:cs="Arial"/>
          <w:color w:val="0D0D0D" w:themeColor="text1" w:themeTint="F2"/>
          <w:lang w:val="sr-Cyrl-RS" w:bidi="en-US"/>
        </w:rPr>
        <w:t xml:space="preserve">) </w:t>
      </w:r>
      <w:r w:rsidRPr="0021376C">
        <w:rPr>
          <w:rFonts w:cs="Arial"/>
          <w:color w:val="0D0D0D" w:themeColor="text1" w:themeTint="F2"/>
          <w:lang w:val="sr-Cyrl-RS" w:bidi="en-US"/>
        </w:rPr>
        <w:t xml:space="preserve">дана </w:t>
      </w:r>
      <w:r w:rsidRPr="0021376C">
        <w:rPr>
          <w:rFonts w:cs="Arial"/>
          <w:lang w:val="sr-Cyrl-RS" w:bidi="en-US"/>
        </w:rPr>
        <w:t>пре истека рока за подношење понуда, без обзира на начин достављања и уколико је подносилац захтева у скл</w:t>
      </w:r>
      <w:r w:rsidR="00C118C8" w:rsidRPr="0021376C">
        <w:rPr>
          <w:rFonts w:cs="Arial"/>
          <w:lang w:val="sr-Cyrl-RS" w:bidi="en-US"/>
        </w:rPr>
        <w:t xml:space="preserve">аду са чланом 63. став 2. </w:t>
      </w:r>
      <w:r w:rsidR="004C56E1" w:rsidRPr="0021376C">
        <w:rPr>
          <w:rFonts w:cs="Arial"/>
          <w:lang w:val="sr-Cyrl-RS" w:bidi="en-US"/>
        </w:rPr>
        <w:t>З</w:t>
      </w:r>
      <w:r w:rsidRPr="0021376C">
        <w:rPr>
          <w:rFonts w:cs="Arial"/>
          <w:lang w:val="sr-Cyrl-RS" w:bidi="en-US"/>
        </w:rPr>
        <w:t>акона указао наручиоцу на евентуалне</w:t>
      </w:r>
      <w:r w:rsidR="00765013" w:rsidRPr="0021376C">
        <w:rPr>
          <w:rFonts w:cs="Arial"/>
          <w:lang w:val="sr-Cyrl-RS" w:bidi="en-US"/>
        </w:rPr>
        <w:t xml:space="preserve"> недостатке и неправилности, а Н</w:t>
      </w:r>
      <w:r w:rsidRPr="0021376C">
        <w:rPr>
          <w:rFonts w:cs="Arial"/>
          <w:lang w:val="sr-Cyrl-RS" w:bidi="en-US"/>
        </w:rPr>
        <w:t xml:space="preserve">аручилац исте није отклонио. </w:t>
      </w:r>
    </w:p>
    <w:p w14:paraId="62CF6022" w14:textId="77777777" w:rsidR="00886827" w:rsidRPr="0021376C" w:rsidRDefault="00886827" w:rsidP="00560125">
      <w:pPr>
        <w:pStyle w:val="KDParagraf"/>
        <w:spacing w:before="0"/>
        <w:rPr>
          <w:rFonts w:cs="Arial"/>
          <w:lang w:val="sr-Cyrl-RS" w:bidi="en-US"/>
        </w:rPr>
      </w:pPr>
      <w:r w:rsidRPr="0021376C">
        <w:rPr>
          <w:rFonts w:cs="Arial"/>
          <w:lang w:val="sr-Cyrl-RS" w:bidi="en-US"/>
        </w:rPr>
        <w:t xml:space="preserve">Захтев за заштиту права </w:t>
      </w:r>
      <w:r w:rsidR="004C56E1" w:rsidRPr="0021376C">
        <w:rPr>
          <w:rFonts w:cs="Arial"/>
          <w:lang w:val="sr-Cyrl-RS" w:bidi="en-US"/>
        </w:rPr>
        <w:t>којим се оспоравају радње које Н</w:t>
      </w:r>
      <w:r w:rsidRPr="0021376C">
        <w:rPr>
          <w:rFonts w:cs="Arial"/>
          <w:lang w:val="sr-Cyrl-RS" w:bidi="en-US"/>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48A7D24E" w14:textId="723BDD79" w:rsidR="00886827" w:rsidRPr="0021376C" w:rsidRDefault="00886827" w:rsidP="00560125">
      <w:pPr>
        <w:pStyle w:val="KDParagraf"/>
        <w:spacing w:before="0"/>
        <w:rPr>
          <w:rFonts w:cs="Arial"/>
          <w:lang w:val="sr-Cyrl-RS" w:bidi="en-US"/>
        </w:rPr>
      </w:pPr>
      <w:r w:rsidRPr="0021376C">
        <w:rPr>
          <w:rFonts w:cs="Arial"/>
          <w:lang w:val="sr-Cyrl-RS" w:bidi="en-US"/>
        </w:rPr>
        <w:t xml:space="preserve">После доношења одлуке о </w:t>
      </w:r>
      <w:r w:rsidR="00DE0EEC">
        <w:rPr>
          <w:rFonts w:cs="Arial"/>
          <w:lang w:val="sr-Cyrl-RS" w:bidi="en-US"/>
        </w:rPr>
        <w:t>додели Уговора</w:t>
      </w:r>
      <w:r w:rsidR="00ED64E1" w:rsidRPr="0021376C">
        <w:rPr>
          <w:rFonts w:cs="Arial"/>
          <w:color w:val="00B0F0"/>
          <w:lang w:val="sr-Cyrl-RS" w:bidi="en-US"/>
        </w:rPr>
        <w:t xml:space="preserve"> </w:t>
      </w:r>
      <w:r w:rsidR="008F7F28" w:rsidRPr="0021376C">
        <w:rPr>
          <w:rFonts w:cs="Arial"/>
          <w:lang w:val="sr-Cyrl-RS" w:bidi="en-US"/>
        </w:rPr>
        <w:t>и</w:t>
      </w:r>
      <w:r w:rsidR="00765013" w:rsidRPr="0021376C">
        <w:rPr>
          <w:rFonts w:cs="Arial"/>
          <w:lang w:val="sr-Cyrl-RS" w:bidi="en-US"/>
        </w:rPr>
        <w:t xml:space="preserve"> О</w:t>
      </w:r>
      <w:r w:rsidRPr="0021376C">
        <w:rPr>
          <w:rFonts w:cs="Arial"/>
          <w:lang w:val="sr-Cyrl-RS" w:bidi="en-US"/>
        </w:rPr>
        <w:t xml:space="preserve">длуке о обустави поступка, рок за подношење захтева за заштиту права је </w:t>
      </w:r>
      <w:r w:rsidR="0008263C" w:rsidRPr="00EC001E">
        <w:rPr>
          <w:rFonts w:cs="Arial"/>
          <w:lang w:val="sr-Cyrl-RS" w:bidi="en-US"/>
        </w:rPr>
        <w:t>10</w:t>
      </w:r>
      <w:r w:rsidR="008F7F28" w:rsidRPr="0021376C">
        <w:rPr>
          <w:rFonts w:cs="Arial"/>
          <w:lang w:val="sr-Cyrl-RS" w:bidi="en-US"/>
        </w:rPr>
        <w:t xml:space="preserve"> (</w:t>
      </w:r>
      <w:r w:rsidR="004C56E1" w:rsidRPr="00EC001E">
        <w:rPr>
          <w:rFonts w:cs="Arial"/>
          <w:lang w:val="sr-Cyrl-RS" w:bidi="en-US"/>
        </w:rPr>
        <w:t xml:space="preserve">словима: </w:t>
      </w:r>
      <w:r w:rsidR="0008263C" w:rsidRPr="00EC001E">
        <w:rPr>
          <w:rFonts w:cs="Arial"/>
          <w:lang w:val="sr-Cyrl-RS" w:bidi="en-US"/>
        </w:rPr>
        <w:t>десет</w:t>
      </w:r>
      <w:r w:rsidR="008F7F28" w:rsidRPr="0021376C">
        <w:rPr>
          <w:rFonts w:cs="Arial"/>
          <w:lang w:val="sr-Cyrl-RS" w:bidi="en-US"/>
        </w:rPr>
        <w:t>)</w:t>
      </w:r>
      <w:r w:rsidRPr="0021376C">
        <w:rPr>
          <w:rFonts w:cs="Arial"/>
          <w:lang w:val="sr-Cyrl-RS" w:bidi="en-US"/>
        </w:rPr>
        <w:t xml:space="preserve"> дана од дана објављивања одлуке на Порталу јавних набавки. </w:t>
      </w:r>
    </w:p>
    <w:p w14:paraId="693BC350" w14:textId="77777777" w:rsidR="00886827" w:rsidRPr="0021376C" w:rsidRDefault="00886827" w:rsidP="00560125">
      <w:pPr>
        <w:pStyle w:val="KDParagraf"/>
        <w:spacing w:before="0"/>
        <w:rPr>
          <w:rFonts w:cs="Arial"/>
          <w:lang w:val="sr-Cyrl-RS" w:bidi="en-US"/>
        </w:rPr>
      </w:pPr>
      <w:r w:rsidRPr="0021376C">
        <w:rPr>
          <w:rFonts w:cs="Arial"/>
          <w:lang w:val="sr-Cyrl-RS" w:bidi="en-US"/>
        </w:rPr>
        <w:t>Захтев за заштиту пра</w:t>
      </w:r>
      <w:r w:rsidR="00765013" w:rsidRPr="0021376C">
        <w:rPr>
          <w:rFonts w:cs="Arial"/>
          <w:lang w:val="sr-Cyrl-RS" w:bidi="en-US"/>
        </w:rPr>
        <w:t>ва не задржава даље активности Н</w:t>
      </w:r>
      <w:r w:rsidRPr="0021376C">
        <w:rPr>
          <w:rFonts w:cs="Arial"/>
          <w:lang w:val="sr-Cyrl-RS" w:bidi="en-US"/>
        </w:rPr>
        <w:t>аручиоца у поступку јавне набавке у с</w:t>
      </w:r>
      <w:r w:rsidR="004C56E1" w:rsidRPr="0021376C">
        <w:rPr>
          <w:rFonts w:cs="Arial"/>
          <w:lang w:val="sr-Cyrl-RS" w:bidi="en-US"/>
        </w:rPr>
        <w:t>кладу са одредбама члана 150. Закона</w:t>
      </w:r>
      <w:r w:rsidRPr="0021376C">
        <w:rPr>
          <w:rFonts w:cs="Arial"/>
          <w:lang w:val="sr-Cyrl-RS" w:bidi="en-US"/>
        </w:rPr>
        <w:t xml:space="preserve">. </w:t>
      </w:r>
    </w:p>
    <w:p w14:paraId="34C0D11E" w14:textId="7DAC6E87" w:rsidR="008824F8" w:rsidRPr="00FC638F" w:rsidRDefault="00886827" w:rsidP="00560125">
      <w:pPr>
        <w:pStyle w:val="KDParagraf"/>
        <w:spacing w:before="0"/>
        <w:rPr>
          <w:rFonts w:cs="Arial"/>
          <w:lang w:val="sr-Cyrl-CS" w:bidi="en-US"/>
        </w:rPr>
      </w:pPr>
      <w:r w:rsidRPr="0021376C">
        <w:rPr>
          <w:rFonts w:cs="Arial"/>
          <w:lang w:val="sr-Cyrl-RS"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sidR="007D2780">
        <w:rPr>
          <w:rFonts w:cs="Arial"/>
          <w:lang w:val="sr-Cyrl-RS" w:bidi="en-US"/>
        </w:rPr>
        <w:t>2 (словима:</w:t>
      </w:r>
      <w:r w:rsidR="00DE0EEC">
        <w:rPr>
          <w:rFonts w:cs="Arial"/>
          <w:lang w:val="sr-Cyrl-RS" w:bidi="en-US"/>
        </w:rPr>
        <w:t xml:space="preserve"> </w:t>
      </w:r>
      <w:r w:rsidRPr="0021376C">
        <w:rPr>
          <w:rFonts w:cs="Arial"/>
          <w:lang w:val="sr-Cyrl-RS" w:bidi="en-US"/>
        </w:rPr>
        <w:t>два</w:t>
      </w:r>
      <w:r w:rsidR="007D2780">
        <w:rPr>
          <w:rFonts w:cs="Arial"/>
          <w:lang w:val="sr-Cyrl-RS" w:bidi="en-US"/>
        </w:rPr>
        <w:t>)</w:t>
      </w:r>
      <w:r w:rsidRPr="0021376C">
        <w:rPr>
          <w:rFonts w:cs="Arial"/>
          <w:lang w:val="sr-Cyrl-RS" w:bidi="en-US"/>
        </w:rPr>
        <w:t xml:space="preserve"> дана од дана пријема захтева за заштиту права, које садржи податке из Прилога 3Љ. </w:t>
      </w:r>
    </w:p>
    <w:p w14:paraId="4CCFDF48" w14:textId="77777777" w:rsidR="005E6D6D" w:rsidRDefault="008824F8" w:rsidP="00560125">
      <w:pPr>
        <w:pStyle w:val="KDParagraf"/>
        <w:spacing w:before="0"/>
        <w:rPr>
          <w:rFonts w:cs="Arial"/>
          <w:lang w:val="sr-Latn-CS" w:eastAsia="sr-Latn-CS"/>
        </w:rPr>
      </w:pPr>
      <w:r w:rsidRPr="00FC638F">
        <w:rPr>
          <w:rFonts w:cs="Arial"/>
          <w:lang w:val="sr-Cyrl-CS" w:bidi="en-US"/>
        </w:rPr>
        <w:t>Н</w:t>
      </w:r>
      <w:r w:rsidRPr="00FC638F">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203A9A">
        <w:rPr>
          <w:rFonts w:cs="Arial"/>
          <w:lang w:val="sr-Cyrl-CS" w:eastAsia="sr-Latn-CS"/>
        </w:rPr>
        <w:t xml:space="preserve"> тад</w:t>
      </w:r>
      <w:r w:rsidRPr="00FC638F">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w:t>
      </w:r>
    </w:p>
    <w:p w14:paraId="7AD4911E" w14:textId="5DB5B215" w:rsidR="00390176" w:rsidRPr="00203A9A" w:rsidRDefault="008824F8" w:rsidP="00560125">
      <w:pPr>
        <w:pStyle w:val="KDParagraf"/>
        <w:spacing w:before="0"/>
        <w:rPr>
          <w:rFonts w:cs="Arial"/>
          <w:lang w:val="sr-Cyrl-CS" w:bidi="en-US"/>
        </w:rPr>
      </w:pPr>
      <w:r w:rsidRPr="00FC638F">
        <w:rPr>
          <w:rFonts w:cs="Arial"/>
          <w:lang w:val="sr-Latn-CS" w:eastAsia="sr-Latn-CS"/>
        </w:rPr>
        <w:lastRenderedPageBreak/>
        <w:t xml:space="preserve"> </w:t>
      </w:r>
    </w:p>
    <w:p w14:paraId="12CCCB2B" w14:textId="0AF4F5F1" w:rsidR="00390176" w:rsidRPr="0021376C" w:rsidRDefault="00886827" w:rsidP="00560125">
      <w:pPr>
        <w:pStyle w:val="KDParagraf"/>
        <w:spacing w:before="0"/>
        <w:rPr>
          <w:rFonts w:cs="Arial"/>
          <w:lang w:val="sr-Cyrl-CS" w:bidi="en-US"/>
        </w:rPr>
      </w:pPr>
      <w:r w:rsidRPr="0021376C">
        <w:rPr>
          <w:rFonts w:cs="Arial"/>
          <w:b/>
          <w:lang w:val="sr-Cyrl-CS" w:bidi="en-US"/>
        </w:rPr>
        <w:t>Детаљно упутство о садржини потпуног захтева за заштиту права</w:t>
      </w:r>
      <w:r w:rsidRPr="0021376C">
        <w:rPr>
          <w:rFonts w:cs="Arial"/>
          <w:lang w:val="sr-Cyrl-CS" w:bidi="en-US"/>
        </w:rPr>
        <w:t xml:space="preserve"> у складу са чланом   151. став 1. тач. 1) – 7) З</w:t>
      </w:r>
      <w:r w:rsidR="004C56E1" w:rsidRPr="00FC638F">
        <w:rPr>
          <w:rFonts w:cs="Arial"/>
          <w:lang w:val="sr-Cyrl-RS" w:bidi="en-US"/>
        </w:rPr>
        <w:t>акона</w:t>
      </w:r>
    </w:p>
    <w:p w14:paraId="3B45A0B7" w14:textId="10406E1B" w:rsidR="00886827" w:rsidRPr="0021376C" w:rsidRDefault="00886827" w:rsidP="00560125">
      <w:pPr>
        <w:pStyle w:val="KDParagraf"/>
        <w:spacing w:before="0"/>
        <w:rPr>
          <w:rFonts w:cs="Arial"/>
          <w:lang w:val="sr-Cyrl-CS" w:bidi="en-US"/>
        </w:rPr>
      </w:pPr>
      <w:r w:rsidRPr="0021376C">
        <w:rPr>
          <w:rFonts w:cs="Arial"/>
          <w:lang w:val="sr-Cyrl-CS" w:bidi="en-US"/>
        </w:rPr>
        <w:t>Захтев за заштиту права садржи:</w:t>
      </w:r>
    </w:p>
    <w:p w14:paraId="79336DE2" w14:textId="77777777" w:rsidR="00886827" w:rsidRPr="0021376C" w:rsidRDefault="00886827" w:rsidP="00560125">
      <w:pPr>
        <w:pStyle w:val="KDParagraf"/>
        <w:spacing w:before="0"/>
        <w:rPr>
          <w:rFonts w:cs="Arial"/>
          <w:lang w:val="sr-Cyrl-CS" w:bidi="en-US"/>
        </w:rPr>
      </w:pPr>
      <w:r w:rsidRPr="0021376C">
        <w:rPr>
          <w:rFonts w:cs="Arial"/>
          <w:lang w:val="sr-Cyrl-CS" w:bidi="en-US"/>
        </w:rPr>
        <w:t>1) назив и адресу подносиоца захтева и лице за контакт</w:t>
      </w:r>
    </w:p>
    <w:p w14:paraId="450B7C66" w14:textId="77777777" w:rsidR="00886827" w:rsidRPr="0021376C" w:rsidRDefault="00765013" w:rsidP="00560125">
      <w:pPr>
        <w:pStyle w:val="KDParagraf"/>
        <w:spacing w:before="0"/>
        <w:rPr>
          <w:rFonts w:cs="Arial"/>
          <w:lang w:val="sr-Cyrl-CS" w:bidi="en-US"/>
        </w:rPr>
      </w:pPr>
      <w:r w:rsidRPr="0021376C">
        <w:rPr>
          <w:rFonts w:cs="Arial"/>
          <w:lang w:val="sr-Cyrl-CS" w:bidi="en-US"/>
        </w:rPr>
        <w:t>2) назив и адресу Н</w:t>
      </w:r>
      <w:r w:rsidR="00886827" w:rsidRPr="0021376C">
        <w:rPr>
          <w:rFonts w:cs="Arial"/>
          <w:lang w:val="sr-Cyrl-CS" w:bidi="en-US"/>
        </w:rPr>
        <w:t>аручиоца</w:t>
      </w:r>
    </w:p>
    <w:p w14:paraId="64B03449" w14:textId="77777777" w:rsidR="00886827" w:rsidRPr="0021376C" w:rsidRDefault="00886827" w:rsidP="00560125">
      <w:pPr>
        <w:pStyle w:val="KDParagraf"/>
        <w:spacing w:before="0"/>
        <w:rPr>
          <w:rFonts w:cs="Arial"/>
          <w:lang w:val="sr-Cyrl-CS" w:bidi="en-US"/>
        </w:rPr>
      </w:pPr>
      <w:r w:rsidRPr="0021376C">
        <w:rPr>
          <w:rFonts w:cs="Arial"/>
          <w:lang w:val="sr-Cyrl-CS" w:bidi="en-US"/>
        </w:rPr>
        <w:t>3) податке о јавној набавци која је пре</w:t>
      </w:r>
      <w:r w:rsidR="00765013" w:rsidRPr="0021376C">
        <w:rPr>
          <w:rFonts w:cs="Arial"/>
          <w:lang w:val="sr-Cyrl-CS" w:bidi="en-US"/>
        </w:rPr>
        <w:t>дмет захтева, односно о одлуци Н</w:t>
      </w:r>
      <w:r w:rsidRPr="0021376C">
        <w:rPr>
          <w:rFonts w:cs="Arial"/>
          <w:lang w:val="sr-Cyrl-CS" w:bidi="en-US"/>
        </w:rPr>
        <w:t>аручиоца</w:t>
      </w:r>
    </w:p>
    <w:p w14:paraId="56D2CF8D" w14:textId="77777777" w:rsidR="00886827" w:rsidRPr="0021376C" w:rsidRDefault="00886827" w:rsidP="00560125">
      <w:pPr>
        <w:pStyle w:val="KDParagraf"/>
        <w:spacing w:before="0"/>
        <w:rPr>
          <w:rFonts w:cs="Arial"/>
          <w:lang w:val="sr-Cyrl-CS" w:bidi="en-US"/>
        </w:rPr>
      </w:pPr>
      <w:r w:rsidRPr="0021376C">
        <w:rPr>
          <w:rFonts w:cs="Arial"/>
          <w:lang w:val="sr-Cyrl-CS" w:bidi="en-US"/>
        </w:rPr>
        <w:t>4) повреде прописа којима се уређује поступак јавне набавке</w:t>
      </w:r>
    </w:p>
    <w:p w14:paraId="707137CD" w14:textId="77777777" w:rsidR="00886827" w:rsidRPr="0021376C" w:rsidRDefault="00886827" w:rsidP="00560125">
      <w:pPr>
        <w:pStyle w:val="KDParagraf"/>
        <w:spacing w:before="0"/>
        <w:rPr>
          <w:rFonts w:cs="Arial"/>
          <w:lang w:val="sr-Cyrl-CS" w:bidi="en-US"/>
        </w:rPr>
      </w:pPr>
      <w:r w:rsidRPr="0021376C">
        <w:rPr>
          <w:rFonts w:cs="Arial"/>
          <w:lang w:val="sr-Cyrl-CS" w:bidi="en-US"/>
        </w:rPr>
        <w:t>5) чињенице и доказе којима се повреде доказују</w:t>
      </w:r>
    </w:p>
    <w:p w14:paraId="42769CAC" w14:textId="77777777" w:rsidR="00886827" w:rsidRPr="00FC638F" w:rsidRDefault="00886827" w:rsidP="00560125">
      <w:pPr>
        <w:pStyle w:val="KDParagraf"/>
        <w:spacing w:before="0"/>
        <w:rPr>
          <w:rFonts w:cs="Arial"/>
          <w:lang w:val="sr-Cyrl-RS" w:bidi="en-US"/>
        </w:rPr>
      </w:pPr>
      <w:r w:rsidRPr="0021376C">
        <w:rPr>
          <w:rFonts w:cs="Arial"/>
          <w:lang w:val="sr-Cyrl-CS" w:bidi="en-US"/>
        </w:rPr>
        <w:t>6) потврду о уплати таксе из члана 156. З</w:t>
      </w:r>
      <w:r w:rsidR="004C56E1" w:rsidRPr="00FC638F">
        <w:rPr>
          <w:rFonts w:cs="Arial"/>
          <w:lang w:val="sr-Cyrl-RS" w:bidi="en-US"/>
        </w:rPr>
        <w:t>акона</w:t>
      </w:r>
    </w:p>
    <w:p w14:paraId="5B654D39" w14:textId="77777777" w:rsidR="00886827" w:rsidRPr="0021376C" w:rsidRDefault="00886827" w:rsidP="00560125">
      <w:pPr>
        <w:pStyle w:val="KDParagraf"/>
        <w:spacing w:before="0"/>
        <w:rPr>
          <w:rFonts w:cs="Arial"/>
          <w:lang w:val="sr-Cyrl-CS" w:bidi="en-US"/>
        </w:rPr>
      </w:pPr>
      <w:r w:rsidRPr="0021376C">
        <w:rPr>
          <w:rFonts w:cs="Arial"/>
          <w:lang w:val="sr-Cyrl-CS" w:bidi="en-US"/>
        </w:rPr>
        <w:t>7) потпис подносиоца.</w:t>
      </w:r>
    </w:p>
    <w:p w14:paraId="58505C45" w14:textId="77777777" w:rsidR="008824F8" w:rsidRPr="00FC638F" w:rsidRDefault="008824F8" w:rsidP="00560125">
      <w:pPr>
        <w:pStyle w:val="KDParagraf"/>
        <w:spacing w:before="0"/>
        <w:rPr>
          <w:rFonts w:cs="Arial"/>
          <w:b/>
          <w:lang w:val="sr-Cyrl-CS" w:bidi="en-US"/>
        </w:rPr>
      </w:pPr>
    </w:p>
    <w:p w14:paraId="1DF0B7BB" w14:textId="6DF39E0D" w:rsidR="00886827" w:rsidRPr="0021376C" w:rsidRDefault="00886827" w:rsidP="00560125">
      <w:pPr>
        <w:pStyle w:val="KDParagraf"/>
        <w:spacing w:before="0"/>
        <w:rPr>
          <w:rFonts w:cs="Arial"/>
          <w:b/>
          <w:lang w:val="sr-Cyrl-CS" w:bidi="en-US"/>
        </w:rPr>
      </w:pPr>
      <w:r w:rsidRPr="0021376C">
        <w:rPr>
          <w:rFonts w:cs="Arial"/>
          <w:b/>
          <w:lang w:val="sr-Cyrl-CS" w:bidi="en-US"/>
        </w:rPr>
        <w:t xml:space="preserve">Ако поднети захтев за заштиту права не садржи све обавезне елементе   наручилац ће такав захтев одбацити закључком. </w:t>
      </w:r>
    </w:p>
    <w:p w14:paraId="36C553A8" w14:textId="5B192FBF" w:rsidR="00886827" w:rsidRPr="0021376C" w:rsidRDefault="006932EB" w:rsidP="00560125">
      <w:pPr>
        <w:pStyle w:val="KDParagraf"/>
        <w:spacing w:before="0"/>
        <w:rPr>
          <w:rFonts w:cs="Arial"/>
          <w:lang w:val="sr-Cyrl-CS" w:bidi="en-US"/>
        </w:rPr>
      </w:pPr>
      <w:r w:rsidRPr="0021376C">
        <w:rPr>
          <w:rFonts w:cs="Arial"/>
          <w:lang w:val="sr-Cyrl-CS" w:bidi="en-US"/>
        </w:rPr>
        <w:t xml:space="preserve">Закључак </w:t>
      </w:r>
      <w:r w:rsidR="004C56E1" w:rsidRPr="0021376C">
        <w:rPr>
          <w:rFonts w:cs="Arial"/>
          <w:lang w:val="sr-Cyrl-CS" w:bidi="en-US"/>
        </w:rPr>
        <w:t>Н</w:t>
      </w:r>
      <w:r w:rsidR="00886827" w:rsidRPr="0021376C">
        <w:rPr>
          <w:rFonts w:cs="Arial"/>
          <w:lang w:val="sr-Cyrl-CS" w:bidi="en-US"/>
        </w:rPr>
        <w:t>аручилац доставља подносиоцу захтева и Републичкој комисији у року од</w:t>
      </w:r>
      <w:r w:rsidR="007D2780">
        <w:rPr>
          <w:rFonts w:cs="Arial"/>
          <w:lang w:val="sr-Cyrl-RS" w:bidi="en-US"/>
        </w:rPr>
        <w:t xml:space="preserve"> 3</w:t>
      </w:r>
      <w:r w:rsidR="00886827" w:rsidRPr="0021376C">
        <w:rPr>
          <w:rFonts w:cs="Arial"/>
          <w:lang w:val="sr-Cyrl-CS" w:bidi="en-US"/>
        </w:rPr>
        <w:t xml:space="preserve"> </w:t>
      </w:r>
      <w:r w:rsidR="007D2780">
        <w:rPr>
          <w:rFonts w:cs="Arial"/>
          <w:lang w:val="sr-Cyrl-RS" w:bidi="en-US"/>
        </w:rPr>
        <w:t>(словима:</w:t>
      </w:r>
      <w:r w:rsidR="00DE0EEC">
        <w:rPr>
          <w:rFonts w:cs="Arial"/>
          <w:lang w:val="sr-Cyrl-RS" w:bidi="en-US"/>
        </w:rPr>
        <w:t xml:space="preserve"> </w:t>
      </w:r>
      <w:r w:rsidR="00886827" w:rsidRPr="0021376C">
        <w:rPr>
          <w:rFonts w:cs="Arial"/>
          <w:lang w:val="sr-Cyrl-CS" w:bidi="en-US"/>
        </w:rPr>
        <w:t>три</w:t>
      </w:r>
      <w:r w:rsidR="007D2780">
        <w:rPr>
          <w:rFonts w:cs="Arial"/>
          <w:lang w:val="sr-Cyrl-RS" w:bidi="en-US"/>
        </w:rPr>
        <w:t>)</w:t>
      </w:r>
      <w:r w:rsidR="00886827" w:rsidRPr="0021376C">
        <w:rPr>
          <w:rFonts w:cs="Arial"/>
          <w:lang w:val="sr-Cyrl-CS" w:bidi="en-US"/>
        </w:rPr>
        <w:t xml:space="preserve"> дана од дана доношења. </w:t>
      </w:r>
    </w:p>
    <w:p w14:paraId="4B271BE3" w14:textId="77777777" w:rsidR="00886827" w:rsidRPr="0021376C" w:rsidRDefault="00886827" w:rsidP="00560125">
      <w:pPr>
        <w:pStyle w:val="KDParagraf"/>
        <w:spacing w:before="0"/>
        <w:rPr>
          <w:rFonts w:cs="Arial"/>
          <w:lang w:val="sr-Cyrl-CS" w:bidi="en-US"/>
        </w:rPr>
      </w:pPr>
      <w:r w:rsidRPr="0021376C">
        <w:rPr>
          <w:rFonts w:cs="Arial"/>
          <w:lang w:val="sr-Cyrl-CS" w:bidi="en-US"/>
        </w:rPr>
        <w:t xml:space="preserve">Против закључка наручиоца подносилац захтева може у року од </w:t>
      </w:r>
      <w:r w:rsidR="004C56E1" w:rsidRPr="00FC638F">
        <w:rPr>
          <w:rFonts w:cs="Arial"/>
          <w:lang w:val="sr-Cyrl-RS" w:bidi="en-US"/>
        </w:rPr>
        <w:t xml:space="preserve">3 (словима: </w:t>
      </w:r>
      <w:r w:rsidRPr="0021376C">
        <w:rPr>
          <w:rFonts w:cs="Arial"/>
          <w:lang w:val="sr-Cyrl-CS" w:bidi="en-US"/>
        </w:rPr>
        <w:t>три</w:t>
      </w:r>
      <w:r w:rsidR="004C56E1" w:rsidRPr="00FC638F">
        <w:rPr>
          <w:rFonts w:cs="Arial"/>
          <w:lang w:val="sr-Cyrl-RS" w:bidi="en-US"/>
        </w:rPr>
        <w:t>)</w:t>
      </w:r>
      <w:r w:rsidRPr="0021376C">
        <w:rPr>
          <w:rFonts w:cs="Arial"/>
          <w:lang w:val="sr-Cyrl-CS" w:bidi="en-US"/>
        </w:rPr>
        <w:t xml:space="preserve"> дана од дана пријема закључка поднети жалбу Републичкој комисији, док копију жалбе истовремено доставља наручиоцу. </w:t>
      </w:r>
    </w:p>
    <w:p w14:paraId="41CA50A8" w14:textId="77777777" w:rsidR="009B5049" w:rsidRPr="0021376C" w:rsidRDefault="009B5049" w:rsidP="00560125">
      <w:pPr>
        <w:pStyle w:val="KDParagraf"/>
        <w:spacing w:before="0"/>
        <w:rPr>
          <w:rFonts w:cs="Arial"/>
          <w:b/>
          <w:lang w:val="sr-Cyrl-CS" w:bidi="en-US"/>
        </w:rPr>
      </w:pPr>
    </w:p>
    <w:p w14:paraId="76D2EE34" w14:textId="77777777" w:rsidR="00886827" w:rsidRPr="0021376C" w:rsidRDefault="00886827" w:rsidP="00560125">
      <w:pPr>
        <w:pStyle w:val="KDParagraf"/>
        <w:spacing w:before="0"/>
        <w:rPr>
          <w:rFonts w:cs="Arial"/>
          <w:b/>
          <w:lang w:val="sr-Cyrl-CS" w:bidi="en-US"/>
        </w:rPr>
      </w:pPr>
      <w:r w:rsidRPr="0021376C">
        <w:rPr>
          <w:rFonts w:cs="Arial"/>
          <w:b/>
          <w:lang w:val="sr-Cyrl-CS" w:bidi="en-US"/>
        </w:rPr>
        <w:t>Износ таксе из ч</w:t>
      </w:r>
      <w:r w:rsidR="004C56E1" w:rsidRPr="0021376C">
        <w:rPr>
          <w:rFonts w:cs="Arial"/>
          <w:b/>
          <w:lang w:val="sr-Cyrl-CS" w:bidi="en-US"/>
        </w:rPr>
        <w:t>лана 156. став 1. тач. 1)</w:t>
      </w:r>
      <w:r w:rsidR="00765013" w:rsidRPr="00FC638F">
        <w:rPr>
          <w:rFonts w:cs="Arial"/>
          <w:b/>
          <w:lang w:val="sr-Cyrl-RS" w:bidi="en-US"/>
        </w:rPr>
        <w:t xml:space="preserve"> </w:t>
      </w:r>
      <w:r w:rsidR="004C56E1" w:rsidRPr="0021376C">
        <w:rPr>
          <w:rFonts w:cs="Arial"/>
          <w:b/>
          <w:lang w:val="sr-Cyrl-CS" w:bidi="en-US"/>
        </w:rPr>
        <w:t>- 3) Закона</w:t>
      </w:r>
      <w:r w:rsidRPr="0021376C">
        <w:rPr>
          <w:rFonts w:cs="Arial"/>
          <w:b/>
          <w:lang w:val="sr-Cyrl-CS" w:bidi="en-US"/>
        </w:rPr>
        <w:t>:</w:t>
      </w:r>
    </w:p>
    <w:p w14:paraId="1509284B" w14:textId="4EDFEA35" w:rsidR="0008263C" w:rsidRPr="002D5C9F" w:rsidRDefault="008824F8" w:rsidP="00560125">
      <w:pPr>
        <w:pStyle w:val="KDParagraf"/>
        <w:spacing w:before="0"/>
        <w:rPr>
          <w:rFonts w:cs="Arial"/>
          <w:lang w:val="sr-Cyrl-RS" w:bidi="en-US"/>
        </w:rPr>
      </w:pPr>
      <w:r w:rsidRPr="0021376C">
        <w:rPr>
          <w:rFonts w:cs="Arial"/>
          <w:lang w:val="sr-Cyrl-CS"/>
        </w:rPr>
        <w:t xml:space="preserve">Подносилац захтева за заштиту права дужан је да на рачун буџета Републике Србије (број рачуна: </w:t>
      </w:r>
      <w:r w:rsidRPr="00FC638F">
        <w:rPr>
          <w:rFonts w:cs="Arial"/>
          <w:lang w:val="ru-RU"/>
        </w:rPr>
        <w:t>840-</w:t>
      </w:r>
      <w:r w:rsidRPr="0021376C">
        <w:rPr>
          <w:rFonts w:cs="Arial"/>
          <w:bCs/>
          <w:iCs/>
          <w:lang w:val="sr-Cyrl-CS"/>
        </w:rPr>
        <w:t>30678845-06</w:t>
      </w:r>
      <w:r w:rsidRPr="0021376C">
        <w:rPr>
          <w:rFonts w:cs="Arial"/>
          <w:lang w:val="sr-Cyrl-CS"/>
        </w:rPr>
        <w:t xml:space="preserve">, шифра плаћања 153 или 253, позив на број </w:t>
      </w:r>
      <w:r w:rsidR="00B91FC4">
        <w:rPr>
          <w:lang w:val="sr-Cyrl-RS"/>
        </w:rPr>
        <w:t>10</w:t>
      </w:r>
      <w:r w:rsidR="002D5C9F">
        <w:rPr>
          <w:lang w:val="sr-Cyrl-RS"/>
        </w:rPr>
        <w:t>000</w:t>
      </w:r>
      <w:r w:rsidR="00B91FC4">
        <w:rPr>
          <w:lang w:val="sr-Cyrl-RS"/>
        </w:rPr>
        <w:t>186</w:t>
      </w:r>
      <w:r w:rsidR="002D5C9F">
        <w:rPr>
          <w:lang w:val="sr-Cyrl-RS"/>
        </w:rPr>
        <w:t>2019</w:t>
      </w:r>
      <w:r w:rsidRPr="0021376C">
        <w:rPr>
          <w:rFonts w:cs="Arial"/>
          <w:lang w:val="sr-Cyrl-CS"/>
        </w:rPr>
        <w:t xml:space="preserve">, сврха: ЗЗП, ЈП ЕПС, </w:t>
      </w:r>
      <w:r w:rsidR="00B165CB">
        <w:rPr>
          <w:rFonts w:cs="Arial"/>
          <w:lang w:val="sr-Cyrl-RS"/>
        </w:rPr>
        <w:t>ЈН/</w:t>
      </w:r>
      <w:r w:rsidR="00B91FC4">
        <w:rPr>
          <w:rFonts w:cs="Arial"/>
          <w:lang w:val="sr-Cyrl-RS"/>
        </w:rPr>
        <w:t>1000</w:t>
      </w:r>
      <w:r w:rsidR="00B165CB">
        <w:rPr>
          <w:rFonts w:cs="Arial"/>
          <w:lang w:val="sr-Cyrl-RS"/>
        </w:rPr>
        <w:t>/</w:t>
      </w:r>
      <w:r w:rsidR="00B91FC4">
        <w:rPr>
          <w:rFonts w:cs="Arial"/>
          <w:lang w:val="sr-Cyrl-RS"/>
        </w:rPr>
        <w:t>0186</w:t>
      </w:r>
      <w:r w:rsidR="00B165CB">
        <w:rPr>
          <w:rFonts w:cs="Arial"/>
          <w:lang w:val="sr-Cyrl-RS"/>
        </w:rPr>
        <w:t>/2019 (</w:t>
      </w:r>
      <w:r w:rsidR="00B91FC4">
        <w:rPr>
          <w:rFonts w:cs="Arial"/>
          <w:lang w:val="sr-Cyrl-RS"/>
        </w:rPr>
        <w:t>1116</w:t>
      </w:r>
      <w:r w:rsidR="00B165CB">
        <w:rPr>
          <w:rFonts w:cs="Arial"/>
          <w:lang w:val="sr-Cyrl-RS"/>
        </w:rPr>
        <w:t>/2019)</w:t>
      </w:r>
      <w:r w:rsidRPr="0021376C">
        <w:rPr>
          <w:rFonts w:cs="Arial"/>
          <w:lang w:val="sr-Cyrl-CS"/>
        </w:rPr>
        <w:t>, прималац уплате: буџет Републике Србије) уплати таксу</w:t>
      </w:r>
      <w:r w:rsidR="00886827" w:rsidRPr="0021376C">
        <w:rPr>
          <w:rFonts w:cs="Arial"/>
          <w:lang w:val="sr-Cyrl-CS" w:bidi="en-US"/>
        </w:rPr>
        <w:t xml:space="preserve"> од: </w:t>
      </w:r>
      <w:r w:rsidR="002D5C9F">
        <w:rPr>
          <w:rFonts w:cs="Arial"/>
          <w:lang w:val="sr-Cyrl-RS" w:bidi="en-US"/>
        </w:rPr>
        <w:t xml:space="preserve"> </w:t>
      </w:r>
    </w:p>
    <w:p w14:paraId="1B5B9233" w14:textId="77777777" w:rsidR="0008263C" w:rsidRPr="0021376C" w:rsidRDefault="0008263C" w:rsidP="00560125">
      <w:pPr>
        <w:pStyle w:val="KDParagraf"/>
        <w:spacing w:before="0"/>
        <w:rPr>
          <w:rFonts w:cs="Arial"/>
          <w:lang w:val="sr-Cyrl-CS" w:bidi="en-US"/>
        </w:rPr>
      </w:pPr>
    </w:p>
    <w:p w14:paraId="230476E9" w14:textId="77777777" w:rsidR="0008263C" w:rsidRPr="0021376C" w:rsidRDefault="0008263C" w:rsidP="00560125">
      <w:pPr>
        <w:pStyle w:val="KDParagraf"/>
        <w:spacing w:before="0"/>
        <w:rPr>
          <w:rFonts w:cs="Arial"/>
          <w:lang w:val="sr-Cyrl-CS" w:bidi="en-US"/>
        </w:rPr>
      </w:pPr>
      <w:r w:rsidRPr="00FC638F">
        <w:rPr>
          <w:rFonts w:cs="Arial"/>
          <w:lang w:val="sr-Cyrl-RS" w:bidi="en-US"/>
        </w:rPr>
        <w:t>1</w:t>
      </w:r>
      <w:r w:rsidRPr="0021376C">
        <w:rPr>
          <w:rFonts w:cs="Arial"/>
          <w:lang w:val="sr-Cyrl-CS" w:bidi="en-US"/>
        </w:rPr>
        <w:t>) 120.000 динара ако се захтев за заштиту пр</w:t>
      </w:r>
      <w:r w:rsidR="004C56E1" w:rsidRPr="0021376C">
        <w:rPr>
          <w:rFonts w:cs="Arial"/>
          <w:lang w:val="sr-Cyrl-CS" w:bidi="en-US"/>
        </w:rPr>
        <w:t>ава подноси пре отварања понуда;</w:t>
      </w:r>
    </w:p>
    <w:p w14:paraId="7D528DF3" w14:textId="7F3B9910" w:rsidR="0008263C" w:rsidRPr="00FC638F" w:rsidRDefault="0008263C" w:rsidP="00560125">
      <w:pPr>
        <w:pStyle w:val="KDParagraf"/>
        <w:spacing w:before="0"/>
        <w:rPr>
          <w:rFonts w:cs="Arial"/>
          <w:lang w:val="sr-Cyrl-RS" w:bidi="en-US"/>
        </w:rPr>
      </w:pPr>
      <w:r w:rsidRPr="00FC638F">
        <w:rPr>
          <w:rFonts w:cs="Arial"/>
          <w:lang w:val="sr-Cyrl-RS" w:bidi="en-US"/>
        </w:rPr>
        <w:t>2</w:t>
      </w:r>
      <w:r w:rsidR="004C56E1" w:rsidRPr="0021376C">
        <w:rPr>
          <w:rFonts w:cs="Arial"/>
          <w:lang w:val="sr-Cyrl-CS" w:bidi="en-US"/>
        </w:rPr>
        <w:t>)</w:t>
      </w:r>
      <w:r w:rsidR="004C56E1" w:rsidRPr="00FC638F">
        <w:rPr>
          <w:rFonts w:cs="Arial"/>
          <w:lang w:val="sr-Cyrl-RS" w:bidi="en-US"/>
        </w:rPr>
        <w:t xml:space="preserve"> </w:t>
      </w:r>
      <w:r w:rsidRPr="0021376C">
        <w:rPr>
          <w:rFonts w:cs="Arial"/>
          <w:lang w:val="sr-Cyrl-CS" w:bidi="en-US"/>
        </w:rPr>
        <w:t xml:space="preserve">120.000 динара </w:t>
      </w:r>
      <w:r w:rsidR="00731DBF" w:rsidRPr="00FC638F">
        <w:rPr>
          <w:rFonts w:cs="Arial"/>
          <w:lang w:val="sr-Cyrl-RS" w:bidi="en-US"/>
        </w:rPr>
        <w:t xml:space="preserve"> ако се захтев за заштиту права  подноси након отварањ</w:t>
      </w:r>
      <w:r w:rsidR="007D2780">
        <w:rPr>
          <w:rFonts w:cs="Arial"/>
          <w:lang w:val="sr-Cyrl-RS" w:bidi="en-US"/>
        </w:rPr>
        <w:t xml:space="preserve">а понуда. </w:t>
      </w:r>
    </w:p>
    <w:p w14:paraId="6DF236F6" w14:textId="60D8249F" w:rsidR="0005568A" w:rsidRPr="0021376C" w:rsidRDefault="0005568A" w:rsidP="00560125">
      <w:pPr>
        <w:pStyle w:val="KDParagraf"/>
        <w:spacing w:before="0"/>
        <w:rPr>
          <w:rFonts w:cs="Arial"/>
          <w:lang w:val="sr-Cyrl-CS" w:bidi="en-US"/>
        </w:rPr>
      </w:pPr>
    </w:p>
    <w:p w14:paraId="5CD25631" w14:textId="77777777" w:rsidR="00886827" w:rsidRPr="0021376C" w:rsidRDefault="00886827" w:rsidP="00560125">
      <w:pPr>
        <w:pStyle w:val="KDParagraf"/>
        <w:spacing w:before="0"/>
        <w:rPr>
          <w:rFonts w:cs="Arial"/>
          <w:lang w:val="sr-Cyrl-CS" w:bidi="en-US"/>
        </w:rPr>
      </w:pPr>
      <w:r w:rsidRPr="0021376C">
        <w:rPr>
          <w:rFonts w:cs="Arial"/>
          <w:lang w:val="sr-Cyrl-CS" w:bidi="en-US"/>
        </w:rPr>
        <w:t>Свака странка у поступку сноси трошкове које проузрокује својим радњама.</w:t>
      </w:r>
    </w:p>
    <w:p w14:paraId="0C417078" w14:textId="77777777" w:rsidR="00886827" w:rsidRPr="0021376C" w:rsidRDefault="00886827" w:rsidP="00560125">
      <w:pPr>
        <w:pStyle w:val="KDParagraf"/>
        <w:spacing w:before="0"/>
        <w:rPr>
          <w:rFonts w:cs="Arial"/>
          <w:lang w:val="sr-Cyrl-CS" w:bidi="en-US"/>
        </w:rPr>
      </w:pPr>
      <w:r w:rsidRPr="0021376C">
        <w:rPr>
          <w:rFonts w:cs="Arial"/>
          <w:lang w:val="sr-Cyrl-CS"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458456D4" w14:textId="77777777" w:rsidR="00886827" w:rsidRPr="0021376C" w:rsidRDefault="00886827" w:rsidP="00560125">
      <w:pPr>
        <w:pStyle w:val="KDParagraf"/>
        <w:spacing w:before="0"/>
        <w:rPr>
          <w:rFonts w:cs="Arial"/>
          <w:lang w:val="sr-Cyrl-CS" w:bidi="en-US"/>
        </w:rPr>
      </w:pPr>
      <w:r w:rsidRPr="0021376C">
        <w:rPr>
          <w:rFonts w:cs="Arial"/>
          <w:lang w:val="sr-Cyrl-CS"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103D571" w14:textId="77777777" w:rsidR="00886827" w:rsidRPr="0021376C" w:rsidRDefault="00886827" w:rsidP="00560125">
      <w:pPr>
        <w:pStyle w:val="KDParagraf"/>
        <w:spacing w:before="0"/>
        <w:rPr>
          <w:rFonts w:cs="Arial"/>
          <w:lang w:val="sr-Cyrl-CS" w:bidi="en-US"/>
        </w:rPr>
      </w:pPr>
      <w:r w:rsidRPr="0021376C">
        <w:rPr>
          <w:rFonts w:cs="Arial"/>
          <w:lang w:val="sr-Cyrl-CS"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0B1FFC0A" w14:textId="77777777" w:rsidR="00886827" w:rsidRPr="0021376C" w:rsidRDefault="00886827" w:rsidP="00560125">
      <w:pPr>
        <w:pStyle w:val="KDParagraf"/>
        <w:spacing w:before="0"/>
        <w:rPr>
          <w:rFonts w:cs="Arial"/>
          <w:lang w:val="sr-Cyrl-CS" w:bidi="en-US"/>
        </w:rPr>
      </w:pPr>
      <w:r w:rsidRPr="0021376C">
        <w:rPr>
          <w:rFonts w:cs="Arial"/>
          <w:lang w:val="sr-Cyrl-CS" w:bidi="en-US"/>
        </w:rPr>
        <w:t>Странке у захтеву морају прецизно да наведу трошкове за које траже накнаду.</w:t>
      </w:r>
    </w:p>
    <w:p w14:paraId="6514B0A6" w14:textId="77777777" w:rsidR="00886827" w:rsidRPr="0021376C" w:rsidRDefault="00886827" w:rsidP="00560125">
      <w:pPr>
        <w:pStyle w:val="KDParagraf"/>
        <w:spacing w:before="0"/>
        <w:rPr>
          <w:rFonts w:cs="Arial"/>
          <w:lang w:val="sr-Cyrl-CS" w:bidi="en-US"/>
        </w:rPr>
      </w:pPr>
      <w:r w:rsidRPr="0021376C">
        <w:rPr>
          <w:rFonts w:cs="Arial"/>
          <w:lang w:val="sr-Cyrl-CS" w:bidi="en-US"/>
        </w:rPr>
        <w:t>Накнаду трошкова могуће је тражити до доношења одлуке наручиоца, односно Републичке комисије о поднетом захтеву за заштиту права.</w:t>
      </w:r>
    </w:p>
    <w:p w14:paraId="04BDAD26" w14:textId="0095F32E" w:rsidR="00886827" w:rsidRPr="0021376C" w:rsidRDefault="00886827" w:rsidP="00560125">
      <w:pPr>
        <w:pStyle w:val="KDParagraf"/>
        <w:spacing w:before="0"/>
        <w:rPr>
          <w:rFonts w:cs="Arial"/>
          <w:lang w:val="sr-Cyrl-CS" w:bidi="en-US"/>
        </w:rPr>
      </w:pPr>
      <w:r w:rsidRPr="0021376C">
        <w:rPr>
          <w:rFonts w:cs="Arial"/>
          <w:lang w:val="sr-Cyrl-CS" w:bidi="en-US"/>
        </w:rPr>
        <w:t>О трошковима одлучује Републичка комисија. Одлука Републичке комисије је извршни наслов.</w:t>
      </w:r>
    </w:p>
    <w:p w14:paraId="7BA84E29" w14:textId="77777777" w:rsidR="00886827" w:rsidRPr="00FC638F" w:rsidRDefault="00886827" w:rsidP="00560125">
      <w:pPr>
        <w:pStyle w:val="KDParagraf"/>
        <w:spacing w:before="0"/>
        <w:rPr>
          <w:rFonts w:cs="Arial"/>
          <w:b/>
          <w:lang w:val="sr-Cyrl-RS" w:bidi="en-US"/>
        </w:rPr>
      </w:pPr>
      <w:r w:rsidRPr="0021376C">
        <w:rPr>
          <w:rFonts w:cs="Arial"/>
          <w:b/>
          <w:lang w:val="sr-Cyrl-CS" w:bidi="en-US"/>
        </w:rPr>
        <w:t>Детаљно упутство о потврди из члана 151. став 1. тачка 6) З</w:t>
      </w:r>
      <w:r w:rsidR="004C56E1" w:rsidRPr="00FC638F">
        <w:rPr>
          <w:rFonts w:cs="Arial"/>
          <w:b/>
          <w:lang w:val="sr-Cyrl-RS" w:bidi="en-US"/>
        </w:rPr>
        <w:t>акона</w:t>
      </w:r>
    </w:p>
    <w:p w14:paraId="1BC681CD" w14:textId="42E4F1BE" w:rsidR="007D2780" w:rsidRPr="008A7710" w:rsidRDefault="00ED12BD" w:rsidP="00560125">
      <w:pPr>
        <w:pStyle w:val="KDParagraf"/>
        <w:spacing w:before="0"/>
        <w:rPr>
          <w:rFonts w:cs="Arial"/>
          <w:lang w:val="sr-Cyrl-RS" w:bidi="en-US"/>
        </w:rPr>
      </w:pPr>
      <w:r>
        <w:rPr>
          <w:rFonts w:cs="Arial"/>
          <w:lang w:val="sr-Cyrl-CS" w:bidi="en-US"/>
        </w:rPr>
        <w:t>-</w:t>
      </w:r>
      <w:r w:rsidR="008824F8" w:rsidRPr="00FC638F">
        <w:rPr>
          <w:rFonts w:cs="Arial"/>
          <w:lang w:val="sr-Cyrl-CS" w:bidi="en-US"/>
        </w:rPr>
        <w:t xml:space="preserve">Потврда </w:t>
      </w:r>
      <w:r w:rsidR="00886827" w:rsidRPr="00203A9A">
        <w:rPr>
          <w:rFonts w:cs="Arial"/>
          <w:lang w:val="sr-Cyrl-RS" w:bidi="en-US"/>
        </w:rPr>
        <w:t>којом се потврђује да је уплата таксе извршена, а која се прилаже уз захтев за заштиту права приликом подношења захтева наручиоцу, как</w:t>
      </w:r>
      <w:r w:rsidRPr="00203A9A">
        <w:rPr>
          <w:rFonts w:cs="Arial"/>
          <w:lang w:val="sr-Cyrl-RS" w:bidi="en-US"/>
        </w:rPr>
        <w:t>о би се захтев сматрао потпуним</w:t>
      </w:r>
      <w:r w:rsidR="008A7710">
        <w:rPr>
          <w:rFonts w:cs="Arial"/>
          <w:lang w:val="sr-Cyrl-RS" w:bidi="en-US"/>
        </w:rPr>
        <w:t>.</w:t>
      </w:r>
    </w:p>
    <w:p w14:paraId="54F04C60" w14:textId="7F28C064" w:rsidR="00886827" w:rsidRPr="00FC638F" w:rsidRDefault="00886827" w:rsidP="00560125">
      <w:pPr>
        <w:pStyle w:val="KDParagraf"/>
        <w:spacing w:before="0"/>
        <w:rPr>
          <w:rFonts w:cs="Arial"/>
          <w:lang w:val="sr-Cyrl-RS" w:bidi="en-US"/>
        </w:rPr>
      </w:pPr>
      <w:r w:rsidRPr="00203A9A">
        <w:rPr>
          <w:rFonts w:cs="Arial"/>
          <w:lang w:val="sr-Cyrl-RS" w:bidi="en-US"/>
        </w:rPr>
        <w:t xml:space="preserve">Чланом 151. Закона је прописано да захтев за заштиту права мора да садржи, између осталог, и потврду о уплати таксе из члана 156. </w:t>
      </w:r>
      <w:r w:rsidR="004C56E1" w:rsidRPr="00FC638F">
        <w:rPr>
          <w:rFonts w:cs="Arial"/>
          <w:lang w:val="sr-Cyrl-RS" w:bidi="en-US"/>
        </w:rPr>
        <w:t>Закона</w:t>
      </w:r>
      <w:r w:rsidR="00B91FC4">
        <w:rPr>
          <w:rFonts w:cs="Arial"/>
          <w:lang w:val="sr-Cyrl-RS" w:bidi="en-US"/>
        </w:rPr>
        <w:t>.</w:t>
      </w:r>
    </w:p>
    <w:p w14:paraId="21AEDDBD" w14:textId="77777777" w:rsidR="00886827" w:rsidRPr="0021376C" w:rsidRDefault="00886827" w:rsidP="00560125">
      <w:pPr>
        <w:pStyle w:val="KDParagraf"/>
        <w:spacing w:before="0"/>
        <w:rPr>
          <w:rFonts w:cs="Arial"/>
          <w:lang w:val="sr-Cyrl-RS" w:bidi="en-US"/>
        </w:rPr>
      </w:pPr>
      <w:r w:rsidRPr="00203A9A">
        <w:rPr>
          <w:rFonts w:cs="Arial"/>
          <w:lang w:val="sr-Cyrl-RS"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Pr="0021376C">
        <w:rPr>
          <w:rFonts w:cs="Arial"/>
          <w:lang w:val="sr-Cyrl-RS" w:bidi="en-US"/>
        </w:rPr>
        <w:t>З</w:t>
      </w:r>
      <w:r w:rsidR="004C56E1" w:rsidRPr="00FC638F">
        <w:rPr>
          <w:rFonts w:cs="Arial"/>
          <w:lang w:val="sr-Cyrl-RS" w:bidi="en-US"/>
        </w:rPr>
        <w:t>акона</w:t>
      </w:r>
      <w:r w:rsidRPr="0021376C">
        <w:rPr>
          <w:rFonts w:cs="Arial"/>
          <w:lang w:val="sr-Cyrl-RS" w:bidi="en-US"/>
        </w:rPr>
        <w:t>.</w:t>
      </w:r>
    </w:p>
    <w:p w14:paraId="4C7D647D" w14:textId="77777777" w:rsidR="00886827" w:rsidRPr="0021376C" w:rsidRDefault="00886827" w:rsidP="00560125">
      <w:pPr>
        <w:pStyle w:val="KDParagraf"/>
        <w:spacing w:before="0"/>
        <w:rPr>
          <w:rFonts w:cs="Arial"/>
          <w:lang w:val="sr-Cyrl-RS" w:bidi="en-US"/>
        </w:rPr>
      </w:pPr>
      <w:r w:rsidRPr="0021376C">
        <w:rPr>
          <w:rFonts w:cs="Arial"/>
          <w:lang w:val="sr-Cyrl-RS" w:bidi="en-US"/>
        </w:rPr>
        <w:t>Као доказ о уплати таксе, у смислу члана 151. став 1. тачка 6) З</w:t>
      </w:r>
      <w:r w:rsidR="004C56E1" w:rsidRPr="00FC638F">
        <w:rPr>
          <w:rFonts w:cs="Arial"/>
          <w:lang w:val="sr-Cyrl-RS" w:bidi="en-US"/>
        </w:rPr>
        <w:t>акона</w:t>
      </w:r>
      <w:r w:rsidRPr="0021376C">
        <w:rPr>
          <w:rFonts w:cs="Arial"/>
          <w:lang w:val="sr-Cyrl-RS" w:bidi="en-US"/>
        </w:rPr>
        <w:t>, прихватиће се:</w:t>
      </w:r>
    </w:p>
    <w:p w14:paraId="0184FE88" w14:textId="77777777" w:rsidR="00886827" w:rsidRPr="0021376C" w:rsidRDefault="00886827" w:rsidP="00560125">
      <w:pPr>
        <w:pStyle w:val="KDParagraf"/>
        <w:spacing w:before="0"/>
        <w:rPr>
          <w:rFonts w:cs="Arial"/>
          <w:lang w:val="sr-Cyrl-RS" w:bidi="en-US"/>
        </w:rPr>
      </w:pPr>
    </w:p>
    <w:p w14:paraId="66256931" w14:textId="77777777" w:rsidR="00886827" w:rsidRPr="0021376C" w:rsidRDefault="00886827" w:rsidP="00560125">
      <w:pPr>
        <w:pStyle w:val="KDParagraf"/>
        <w:spacing w:before="0"/>
        <w:rPr>
          <w:rFonts w:cs="Arial"/>
          <w:lang w:val="sr-Cyrl-RS" w:bidi="en-US"/>
        </w:rPr>
      </w:pPr>
      <w:r w:rsidRPr="0021376C">
        <w:rPr>
          <w:rFonts w:cs="Arial"/>
          <w:lang w:val="sr-Cyrl-RS" w:bidi="en-US"/>
        </w:rPr>
        <w:t>1. Потврда о извршеној уплати таксе из члана 156. З</w:t>
      </w:r>
      <w:r w:rsidR="004C56E1" w:rsidRPr="00FC638F">
        <w:rPr>
          <w:rFonts w:cs="Arial"/>
          <w:lang w:val="sr-Cyrl-RS" w:bidi="en-US"/>
        </w:rPr>
        <w:t>акона</w:t>
      </w:r>
      <w:r w:rsidRPr="0021376C">
        <w:rPr>
          <w:rFonts w:cs="Arial"/>
          <w:lang w:val="sr-Cyrl-RS" w:bidi="en-US"/>
        </w:rPr>
        <w:t xml:space="preserve"> која садржи следеће елементе:</w:t>
      </w:r>
    </w:p>
    <w:p w14:paraId="44416913" w14:textId="77777777" w:rsidR="00886827" w:rsidRPr="0021376C" w:rsidRDefault="00886827" w:rsidP="00560125">
      <w:pPr>
        <w:pStyle w:val="KDParagraf"/>
        <w:spacing w:before="0"/>
        <w:rPr>
          <w:rFonts w:cs="Arial"/>
          <w:lang w:val="sr-Cyrl-RS" w:bidi="en-US"/>
        </w:rPr>
      </w:pPr>
      <w:r w:rsidRPr="0021376C">
        <w:rPr>
          <w:rFonts w:cs="Arial"/>
          <w:lang w:val="sr-Cyrl-RS" w:bidi="en-US"/>
        </w:rPr>
        <w:lastRenderedPageBreak/>
        <w:t>(1) да буде издата од стране банке и да садржи печат банке;</w:t>
      </w:r>
    </w:p>
    <w:p w14:paraId="1C68CEE7" w14:textId="77777777" w:rsidR="00886827" w:rsidRPr="0021376C" w:rsidRDefault="00886827" w:rsidP="00560125">
      <w:pPr>
        <w:pStyle w:val="KDParagraf"/>
        <w:spacing w:before="0"/>
        <w:rPr>
          <w:rFonts w:cs="Arial"/>
          <w:lang w:val="sr-Cyrl-RS" w:bidi="en-US"/>
        </w:rPr>
      </w:pPr>
      <w:r w:rsidRPr="0021376C">
        <w:rPr>
          <w:rFonts w:cs="Arial"/>
          <w:lang w:val="sr-Cyrl-RS"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4C56E1" w:rsidRPr="0021376C">
        <w:rPr>
          <w:rFonts w:cs="Arial"/>
          <w:lang w:val="sr-Cyrl-RS" w:bidi="en-US"/>
        </w:rPr>
        <w:t xml:space="preserve"> као и датум извршења налога. </w:t>
      </w:r>
      <w:r w:rsidRPr="0021376C">
        <w:rPr>
          <w:rFonts w:cs="Arial"/>
          <w:lang w:val="sr-Cyrl-RS"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7BD634F4" w14:textId="36C95F5B" w:rsidR="00886827" w:rsidRPr="0021376C" w:rsidRDefault="00886827" w:rsidP="00560125">
      <w:pPr>
        <w:pStyle w:val="KDParagraf"/>
        <w:spacing w:before="0"/>
        <w:rPr>
          <w:rFonts w:cs="Arial"/>
          <w:lang w:val="sr-Cyrl-RS" w:bidi="en-US"/>
        </w:rPr>
      </w:pPr>
      <w:r w:rsidRPr="0021376C">
        <w:rPr>
          <w:rFonts w:cs="Arial"/>
          <w:lang w:val="sr-Cyrl-RS" w:bidi="en-US"/>
        </w:rPr>
        <w:t>(3) износ таксе из члана 156. З</w:t>
      </w:r>
      <w:r w:rsidR="004C56E1" w:rsidRPr="00FC638F">
        <w:rPr>
          <w:rFonts w:cs="Arial"/>
          <w:lang w:val="sr-Cyrl-RS" w:bidi="en-US"/>
        </w:rPr>
        <w:t>акона</w:t>
      </w:r>
      <w:r w:rsidR="003F01C7">
        <w:rPr>
          <w:rFonts w:cs="Arial"/>
          <w:lang w:val="sr-Cyrl-RS" w:bidi="en-US"/>
        </w:rPr>
        <w:t>,</w:t>
      </w:r>
      <w:r w:rsidRPr="0021376C">
        <w:rPr>
          <w:rFonts w:cs="Arial"/>
          <w:lang w:val="sr-Cyrl-RS" w:bidi="en-US"/>
        </w:rPr>
        <w:t xml:space="preserve"> чија се уплата врши;</w:t>
      </w:r>
    </w:p>
    <w:p w14:paraId="63BA67F4" w14:textId="77777777" w:rsidR="00886827" w:rsidRPr="0021376C" w:rsidRDefault="00886827" w:rsidP="00560125">
      <w:pPr>
        <w:pStyle w:val="KDParagraf"/>
        <w:spacing w:before="0"/>
        <w:rPr>
          <w:rFonts w:cs="Arial"/>
          <w:lang w:val="sr-Cyrl-RS" w:bidi="en-US"/>
        </w:rPr>
      </w:pPr>
      <w:r w:rsidRPr="0021376C">
        <w:rPr>
          <w:rFonts w:cs="Arial"/>
          <w:lang w:val="sr-Cyrl-RS" w:bidi="en-US"/>
        </w:rPr>
        <w:t>(4) број рачуна: 840-30678845-06;</w:t>
      </w:r>
    </w:p>
    <w:p w14:paraId="0132EA77" w14:textId="77777777" w:rsidR="00886827" w:rsidRPr="0021376C" w:rsidRDefault="00886827" w:rsidP="00560125">
      <w:pPr>
        <w:pStyle w:val="KDParagraf"/>
        <w:spacing w:before="0"/>
        <w:rPr>
          <w:rFonts w:cs="Arial"/>
          <w:lang w:val="sr-Cyrl-RS" w:bidi="en-US"/>
        </w:rPr>
      </w:pPr>
      <w:r w:rsidRPr="0021376C">
        <w:rPr>
          <w:rFonts w:cs="Arial"/>
          <w:lang w:val="sr-Cyrl-RS" w:bidi="en-US"/>
        </w:rPr>
        <w:t>(5) шифру плаћања: 153 или 253;</w:t>
      </w:r>
    </w:p>
    <w:p w14:paraId="19597D26" w14:textId="77777777" w:rsidR="00886827" w:rsidRPr="0021376C" w:rsidRDefault="00886827" w:rsidP="00560125">
      <w:pPr>
        <w:pStyle w:val="KDParagraf"/>
        <w:spacing w:before="0"/>
        <w:rPr>
          <w:rFonts w:cs="Arial"/>
          <w:lang w:val="sr-Cyrl-RS" w:bidi="en-US"/>
        </w:rPr>
      </w:pPr>
      <w:r w:rsidRPr="0021376C">
        <w:rPr>
          <w:rFonts w:cs="Arial"/>
          <w:lang w:val="sr-Cyrl-RS" w:bidi="en-US"/>
        </w:rPr>
        <w:t>(6) позив на број: подаци о броју или ознаци јавне набавке поводом које се подноси захтев за заштиту права;</w:t>
      </w:r>
    </w:p>
    <w:p w14:paraId="1922CAD6" w14:textId="77777777" w:rsidR="00886827" w:rsidRPr="0021376C" w:rsidRDefault="00886827" w:rsidP="00560125">
      <w:pPr>
        <w:pStyle w:val="KDParagraf"/>
        <w:spacing w:before="0"/>
        <w:rPr>
          <w:rFonts w:cs="Arial"/>
          <w:lang w:val="sr-Cyrl-RS" w:bidi="en-US"/>
        </w:rPr>
      </w:pPr>
      <w:r w:rsidRPr="0021376C">
        <w:rPr>
          <w:rFonts w:cs="Arial"/>
          <w:lang w:val="sr-Cyrl-RS" w:bidi="en-US"/>
        </w:rPr>
        <w:t>(7) сврха: ЗЗП; назив наручиоца; број или ознака јавне набавке поводом које се подноси захтев за заштиту права;</w:t>
      </w:r>
    </w:p>
    <w:p w14:paraId="66CC4347" w14:textId="77777777" w:rsidR="00886827" w:rsidRPr="0021376C" w:rsidRDefault="00886827" w:rsidP="00560125">
      <w:pPr>
        <w:pStyle w:val="KDParagraf"/>
        <w:spacing w:before="0"/>
        <w:rPr>
          <w:rFonts w:cs="Arial"/>
          <w:lang w:val="sr-Cyrl-RS" w:bidi="en-US"/>
        </w:rPr>
      </w:pPr>
      <w:r w:rsidRPr="0021376C">
        <w:rPr>
          <w:rFonts w:cs="Arial"/>
          <w:lang w:val="sr-Cyrl-RS" w:bidi="en-US"/>
        </w:rPr>
        <w:t>(8) корисник: буџет Републике Србије;</w:t>
      </w:r>
    </w:p>
    <w:p w14:paraId="453DE095" w14:textId="77777777" w:rsidR="00886827" w:rsidRPr="0021376C" w:rsidRDefault="00886827" w:rsidP="00560125">
      <w:pPr>
        <w:pStyle w:val="KDParagraf"/>
        <w:spacing w:before="0"/>
        <w:rPr>
          <w:rFonts w:cs="Arial"/>
          <w:lang w:val="sr-Cyrl-RS" w:bidi="en-US"/>
        </w:rPr>
      </w:pPr>
      <w:r w:rsidRPr="0021376C">
        <w:rPr>
          <w:rFonts w:cs="Arial"/>
          <w:lang w:val="sr-Cyrl-RS" w:bidi="en-US"/>
        </w:rPr>
        <w:t>(9) назив уплатиоца, односно назив подносиоца захтева за заштиту права за којег је извршена уплата таксе;</w:t>
      </w:r>
    </w:p>
    <w:p w14:paraId="71DD97EE" w14:textId="77777777" w:rsidR="00886827" w:rsidRPr="0021376C" w:rsidRDefault="00886827" w:rsidP="00560125">
      <w:pPr>
        <w:pStyle w:val="KDParagraf"/>
        <w:spacing w:before="0"/>
        <w:rPr>
          <w:rFonts w:cs="Arial"/>
          <w:lang w:val="sr-Cyrl-RS" w:bidi="en-US"/>
        </w:rPr>
      </w:pPr>
      <w:r w:rsidRPr="0021376C">
        <w:rPr>
          <w:rFonts w:cs="Arial"/>
          <w:lang w:val="sr-Cyrl-RS" w:bidi="en-US"/>
        </w:rPr>
        <w:t>(10) потпис овлашћеног лица банке.</w:t>
      </w:r>
    </w:p>
    <w:p w14:paraId="5D1A8390" w14:textId="77777777" w:rsidR="00886827" w:rsidRPr="0021376C" w:rsidRDefault="00886827" w:rsidP="00560125">
      <w:pPr>
        <w:pStyle w:val="KDParagraf"/>
        <w:spacing w:before="0"/>
        <w:rPr>
          <w:rFonts w:cs="Arial"/>
          <w:lang w:val="sr-Cyrl-RS" w:bidi="en-US"/>
        </w:rPr>
      </w:pPr>
      <w:r w:rsidRPr="0021376C">
        <w:rPr>
          <w:rFonts w:cs="Arial"/>
          <w:lang w:val="sr-Cyrl-RS"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07B4C49" w14:textId="7207CAE9" w:rsidR="00886827" w:rsidRPr="0021376C" w:rsidRDefault="00886827" w:rsidP="00560125">
      <w:pPr>
        <w:pStyle w:val="KDParagraf"/>
        <w:spacing w:before="0"/>
        <w:rPr>
          <w:rFonts w:cs="Arial"/>
          <w:lang w:val="sr-Cyrl-RS" w:bidi="en-US"/>
        </w:rPr>
      </w:pPr>
      <w:r w:rsidRPr="0021376C">
        <w:rPr>
          <w:rFonts w:cs="Arial"/>
          <w:lang w:val="sr-Cyrl-RS"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7D2780">
        <w:rPr>
          <w:rFonts w:cs="Arial"/>
          <w:lang w:val="sr-Cyrl-RS" w:bidi="en-US"/>
        </w:rPr>
        <w:t xml:space="preserve"> </w:t>
      </w:r>
      <w:r w:rsidRPr="0021376C">
        <w:rPr>
          <w:rFonts w:cs="Arial"/>
          <w:lang w:val="sr-Cyrl-RS"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52A4C23" w14:textId="77777777" w:rsidR="00886827" w:rsidRPr="0021376C" w:rsidRDefault="00886827" w:rsidP="00560125">
      <w:pPr>
        <w:pStyle w:val="KDParagraf"/>
        <w:spacing w:before="0"/>
        <w:rPr>
          <w:rFonts w:cs="Arial"/>
          <w:lang w:val="sr-Cyrl-RS" w:bidi="en-US"/>
        </w:rPr>
      </w:pPr>
      <w:r w:rsidRPr="0021376C">
        <w:rPr>
          <w:rFonts w:cs="Arial"/>
          <w:lang w:val="sr-Cyrl-RS"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7286FE3A" w14:textId="0A4C5A7B" w:rsidR="00ED64E1" w:rsidRPr="002356B0" w:rsidRDefault="00886827" w:rsidP="00560125">
      <w:pPr>
        <w:pStyle w:val="KDParagraf"/>
        <w:spacing w:before="0"/>
        <w:rPr>
          <w:rFonts w:cs="Arial"/>
          <w:lang w:val="sr-Cyrl-CS" w:bidi="en-US"/>
        </w:rPr>
      </w:pPr>
      <w:r w:rsidRPr="0021376C">
        <w:rPr>
          <w:rFonts w:cs="Arial"/>
          <w:lang w:val="sr-Cyrl-RS"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7" w:history="1">
        <w:r w:rsidRPr="00FC638F">
          <w:rPr>
            <w:rFonts w:cs="Arial"/>
            <w:lang w:bidi="en-US"/>
          </w:rPr>
          <w:t>http</w:t>
        </w:r>
        <w:r w:rsidRPr="0021376C">
          <w:rPr>
            <w:rFonts w:cs="Arial"/>
            <w:lang w:val="sr-Cyrl-RS" w:bidi="en-US"/>
          </w:rPr>
          <w:t>://</w:t>
        </w:r>
        <w:r w:rsidRPr="00FC638F">
          <w:rPr>
            <w:rFonts w:cs="Arial"/>
            <w:lang w:bidi="en-US"/>
          </w:rPr>
          <w:t>www</w:t>
        </w:r>
        <w:r w:rsidRPr="0021376C">
          <w:rPr>
            <w:rFonts w:cs="Arial"/>
            <w:lang w:val="sr-Cyrl-RS" w:bidi="en-US"/>
          </w:rPr>
          <w:t>.</w:t>
        </w:r>
        <w:r w:rsidRPr="00FC638F">
          <w:rPr>
            <w:rFonts w:cs="Arial"/>
            <w:lang w:bidi="en-US"/>
          </w:rPr>
          <w:t>kjn</w:t>
        </w:r>
        <w:r w:rsidRPr="0021376C">
          <w:rPr>
            <w:rFonts w:cs="Arial"/>
            <w:lang w:val="sr-Cyrl-RS" w:bidi="en-US"/>
          </w:rPr>
          <w:t>.</w:t>
        </w:r>
        <w:r w:rsidRPr="00FC638F">
          <w:rPr>
            <w:rFonts w:cs="Arial"/>
            <w:lang w:bidi="en-US"/>
          </w:rPr>
          <w:t>gov</w:t>
        </w:r>
        <w:r w:rsidRPr="0021376C">
          <w:rPr>
            <w:rFonts w:cs="Arial"/>
            <w:lang w:val="sr-Cyrl-RS" w:bidi="en-US"/>
          </w:rPr>
          <w:t>.</w:t>
        </w:r>
        <w:r w:rsidRPr="00FC638F">
          <w:rPr>
            <w:rFonts w:cs="Arial"/>
            <w:lang w:bidi="en-US"/>
          </w:rPr>
          <w:t>rs</w:t>
        </w:r>
        <w:r w:rsidRPr="0021376C">
          <w:rPr>
            <w:rFonts w:cs="Arial"/>
            <w:lang w:val="sr-Cyrl-RS" w:bidi="en-US"/>
          </w:rPr>
          <w:t>/</w:t>
        </w:r>
        <w:r w:rsidRPr="00FC638F">
          <w:rPr>
            <w:rFonts w:cs="Arial"/>
            <w:lang w:bidi="en-US"/>
          </w:rPr>
          <w:t>ci</w:t>
        </w:r>
        <w:r w:rsidRPr="0021376C">
          <w:rPr>
            <w:rFonts w:cs="Arial"/>
            <w:lang w:val="sr-Cyrl-RS" w:bidi="en-US"/>
          </w:rPr>
          <w:t>/</w:t>
        </w:r>
        <w:r w:rsidRPr="00FC638F">
          <w:rPr>
            <w:rFonts w:cs="Arial"/>
            <w:lang w:bidi="en-US"/>
          </w:rPr>
          <w:t>uputstvo</w:t>
        </w:r>
        <w:r w:rsidRPr="0021376C">
          <w:rPr>
            <w:rFonts w:cs="Arial"/>
            <w:lang w:val="sr-Cyrl-RS" w:bidi="en-US"/>
          </w:rPr>
          <w:t>-</w:t>
        </w:r>
        <w:r w:rsidRPr="00FC638F">
          <w:rPr>
            <w:rFonts w:cs="Arial"/>
            <w:lang w:bidi="en-US"/>
          </w:rPr>
          <w:t>o</w:t>
        </w:r>
        <w:r w:rsidRPr="0021376C">
          <w:rPr>
            <w:rFonts w:cs="Arial"/>
            <w:lang w:val="sr-Cyrl-RS" w:bidi="en-US"/>
          </w:rPr>
          <w:t>-</w:t>
        </w:r>
        <w:r w:rsidRPr="00FC638F">
          <w:rPr>
            <w:rFonts w:cs="Arial"/>
            <w:lang w:bidi="en-US"/>
          </w:rPr>
          <w:t>uplati</w:t>
        </w:r>
        <w:r w:rsidRPr="0021376C">
          <w:rPr>
            <w:rFonts w:cs="Arial"/>
            <w:lang w:val="sr-Cyrl-RS" w:bidi="en-US"/>
          </w:rPr>
          <w:t>-</w:t>
        </w:r>
        <w:r w:rsidRPr="00FC638F">
          <w:rPr>
            <w:rFonts w:cs="Arial"/>
            <w:lang w:bidi="en-US"/>
          </w:rPr>
          <w:t>republicke</w:t>
        </w:r>
        <w:r w:rsidRPr="0021376C">
          <w:rPr>
            <w:rFonts w:cs="Arial"/>
            <w:lang w:val="sr-Cyrl-RS" w:bidi="en-US"/>
          </w:rPr>
          <w:t>-</w:t>
        </w:r>
        <w:r w:rsidRPr="00FC638F">
          <w:rPr>
            <w:rFonts w:cs="Arial"/>
            <w:lang w:bidi="en-US"/>
          </w:rPr>
          <w:t>administrativne</w:t>
        </w:r>
        <w:r w:rsidRPr="0021376C">
          <w:rPr>
            <w:rFonts w:cs="Arial"/>
            <w:lang w:val="sr-Cyrl-RS" w:bidi="en-US"/>
          </w:rPr>
          <w:t>-</w:t>
        </w:r>
        <w:r w:rsidRPr="00FC638F">
          <w:rPr>
            <w:rFonts w:cs="Arial"/>
            <w:lang w:bidi="en-US"/>
          </w:rPr>
          <w:t>takse</w:t>
        </w:r>
        <w:r w:rsidRPr="0021376C">
          <w:rPr>
            <w:rFonts w:cs="Arial"/>
            <w:lang w:val="sr-Cyrl-RS" w:bidi="en-US"/>
          </w:rPr>
          <w:t>.</w:t>
        </w:r>
        <w:r w:rsidRPr="00FC638F">
          <w:rPr>
            <w:rFonts w:cs="Arial"/>
            <w:lang w:bidi="en-US"/>
          </w:rPr>
          <w:t>html</w:t>
        </w:r>
      </w:hyperlink>
      <w:r w:rsidR="008824F8" w:rsidRPr="00FC638F">
        <w:rPr>
          <w:rFonts w:cs="Arial"/>
          <w:lang w:val="sr-Cyrl-CS" w:bidi="en-US"/>
        </w:rPr>
        <w:t xml:space="preserve">и </w:t>
      </w:r>
      <w:hyperlink r:id="rId178" w:history="1">
        <w:r w:rsidR="00F06552" w:rsidRPr="00FC638F">
          <w:rPr>
            <w:rStyle w:val="Hyperlink"/>
            <w:rFonts w:cs="Arial"/>
            <w:lang w:val="sr-Cyrl-CS" w:bidi="en-US"/>
          </w:rPr>
          <w:t>http://www.kjn.gov.rs/download/Taksa-popunjeni-nalozi-ci.pdf</w:t>
        </w:r>
      </w:hyperlink>
    </w:p>
    <w:p w14:paraId="2F183FB2" w14:textId="77777777" w:rsidR="00B91FC4" w:rsidRPr="0021376C" w:rsidRDefault="00B91FC4" w:rsidP="00560125">
      <w:pPr>
        <w:tabs>
          <w:tab w:val="left" w:pos="90"/>
        </w:tabs>
        <w:spacing w:before="0"/>
        <w:rPr>
          <w:rFonts w:cs="Arial"/>
          <w:lang w:val="sr-Cyrl-RS"/>
        </w:rPr>
      </w:pPr>
    </w:p>
    <w:p w14:paraId="56CB42A0" w14:textId="77777777" w:rsidR="00B91FC4" w:rsidRPr="008A7CE5" w:rsidRDefault="00B91FC4" w:rsidP="00560125">
      <w:pPr>
        <w:tabs>
          <w:tab w:val="left" w:pos="90"/>
        </w:tabs>
        <w:spacing w:before="0"/>
        <w:rPr>
          <w:rFonts w:cs="Arial"/>
          <w:b/>
          <w:lang w:val="sr-Cyrl-RS"/>
        </w:rPr>
      </w:pPr>
      <w:r w:rsidRPr="008A7CE5">
        <w:rPr>
          <w:rFonts w:cs="Arial"/>
          <w:b/>
          <w:lang w:val="sr-Cyrl-RS"/>
        </w:rPr>
        <w:t>УПЛАТА ИЗ ИНОСТРАНСТВА</w:t>
      </w:r>
    </w:p>
    <w:p w14:paraId="4EC7D768" w14:textId="77777777" w:rsidR="00B91FC4" w:rsidRPr="0021376C" w:rsidRDefault="00B91FC4" w:rsidP="00560125">
      <w:pPr>
        <w:tabs>
          <w:tab w:val="left" w:pos="90"/>
        </w:tabs>
        <w:spacing w:before="0"/>
        <w:rPr>
          <w:rFonts w:cs="Arial"/>
          <w:lang w:val="sr-Cyrl-RS"/>
        </w:rPr>
      </w:pPr>
      <w:r w:rsidRPr="0021376C">
        <w:rPr>
          <w:rFonts w:cs="Arial"/>
          <w:lang w:val="sr-Cyrl-R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639F7E1B" w14:textId="77777777" w:rsidR="00B91FC4" w:rsidRPr="0021376C" w:rsidRDefault="00B91FC4" w:rsidP="00560125">
      <w:pPr>
        <w:tabs>
          <w:tab w:val="left" w:pos="90"/>
        </w:tabs>
        <w:spacing w:before="0"/>
        <w:rPr>
          <w:rFonts w:cs="Arial"/>
          <w:lang w:val="sr-Cyrl-RS"/>
        </w:rPr>
      </w:pPr>
    </w:p>
    <w:p w14:paraId="6F21B2F8" w14:textId="77777777" w:rsidR="00B91FC4" w:rsidRPr="0021376C" w:rsidRDefault="00B91FC4" w:rsidP="00560125">
      <w:pPr>
        <w:tabs>
          <w:tab w:val="left" w:pos="90"/>
        </w:tabs>
        <w:spacing w:before="0"/>
        <w:rPr>
          <w:rFonts w:cs="Arial"/>
          <w:lang w:val="sr-Cyrl-RS"/>
        </w:rPr>
      </w:pPr>
      <w:r w:rsidRPr="0021376C">
        <w:rPr>
          <w:rFonts w:cs="Arial"/>
          <w:lang w:val="sr-Cyrl-RS"/>
        </w:rPr>
        <w:t>НАЗИВ И АДРЕСА БАНКЕ:</w:t>
      </w:r>
    </w:p>
    <w:p w14:paraId="7ADBD6FD" w14:textId="77777777" w:rsidR="00B91FC4" w:rsidRPr="0021376C" w:rsidRDefault="00B91FC4" w:rsidP="00560125">
      <w:pPr>
        <w:tabs>
          <w:tab w:val="left" w:pos="90"/>
        </w:tabs>
        <w:spacing w:before="0"/>
        <w:rPr>
          <w:rFonts w:cs="Arial"/>
          <w:lang w:val="sr-Cyrl-RS"/>
        </w:rPr>
      </w:pPr>
      <w:r w:rsidRPr="0021376C">
        <w:rPr>
          <w:rFonts w:cs="Arial"/>
          <w:lang w:val="sr-Cyrl-RS"/>
        </w:rPr>
        <w:t>Народна банка Србије (НБС)</w:t>
      </w:r>
    </w:p>
    <w:p w14:paraId="5ED3B4B3" w14:textId="77777777" w:rsidR="00B91FC4" w:rsidRPr="0021376C" w:rsidRDefault="00B91FC4" w:rsidP="00560125">
      <w:pPr>
        <w:tabs>
          <w:tab w:val="left" w:pos="90"/>
        </w:tabs>
        <w:spacing w:before="0"/>
        <w:rPr>
          <w:rFonts w:cs="Arial"/>
          <w:lang w:val="sr-Cyrl-RS"/>
        </w:rPr>
      </w:pPr>
      <w:r w:rsidRPr="0021376C">
        <w:rPr>
          <w:rFonts w:cs="Arial"/>
          <w:lang w:val="sr-Cyrl-RS"/>
        </w:rPr>
        <w:t>11000 Београд, ул. Немањина бр. 17</w:t>
      </w:r>
    </w:p>
    <w:p w14:paraId="7AC81C8D" w14:textId="77777777" w:rsidR="00B91FC4" w:rsidRPr="0021376C" w:rsidRDefault="00B91FC4" w:rsidP="00560125">
      <w:pPr>
        <w:tabs>
          <w:tab w:val="left" w:pos="90"/>
        </w:tabs>
        <w:spacing w:before="0"/>
        <w:rPr>
          <w:rFonts w:cs="Arial"/>
          <w:lang w:val="sr-Cyrl-RS"/>
        </w:rPr>
      </w:pPr>
      <w:r w:rsidRPr="0021376C">
        <w:rPr>
          <w:rFonts w:cs="Arial"/>
          <w:lang w:val="sr-Cyrl-RS"/>
        </w:rPr>
        <w:t>Србија</w:t>
      </w:r>
    </w:p>
    <w:p w14:paraId="0FE83846" w14:textId="204C99E3" w:rsidR="00B91FC4" w:rsidRPr="0021376C" w:rsidRDefault="00B91FC4" w:rsidP="00560125">
      <w:pPr>
        <w:tabs>
          <w:tab w:val="left" w:pos="90"/>
        </w:tabs>
        <w:spacing w:before="0"/>
        <w:rPr>
          <w:rFonts w:cs="Arial"/>
          <w:lang w:val="sr-Cyrl-RS"/>
        </w:rPr>
      </w:pPr>
      <w:r w:rsidRPr="005C4CBA">
        <w:rPr>
          <w:rFonts w:cs="Arial"/>
        </w:rPr>
        <w:t>SWIFT</w:t>
      </w:r>
      <w:r w:rsidRPr="0021376C">
        <w:rPr>
          <w:rFonts w:cs="Arial"/>
          <w:lang w:val="sr-Cyrl-RS"/>
        </w:rPr>
        <w:t xml:space="preserve"> </w:t>
      </w:r>
      <w:r w:rsidRPr="005C4CBA">
        <w:rPr>
          <w:rFonts w:cs="Arial"/>
        </w:rPr>
        <w:t>CODE</w:t>
      </w:r>
      <w:r w:rsidRPr="0021376C">
        <w:rPr>
          <w:rFonts w:cs="Arial"/>
          <w:lang w:val="sr-Cyrl-RS"/>
        </w:rPr>
        <w:t xml:space="preserve">: </w:t>
      </w:r>
      <w:r w:rsidRPr="005C4CBA">
        <w:rPr>
          <w:rFonts w:cs="Arial"/>
        </w:rPr>
        <w:t>NBSRRSBGXXX</w:t>
      </w:r>
    </w:p>
    <w:p w14:paraId="5AC39F4F" w14:textId="77777777" w:rsidR="00B91FC4" w:rsidRPr="0021376C" w:rsidRDefault="00B91FC4" w:rsidP="00560125">
      <w:pPr>
        <w:tabs>
          <w:tab w:val="left" w:pos="90"/>
        </w:tabs>
        <w:spacing w:before="0"/>
        <w:rPr>
          <w:rFonts w:cs="Arial"/>
          <w:lang w:val="sr-Cyrl-RS"/>
        </w:rPr>
      </w:pPr>
      <w:r w:rsidRPr="0021376C">
        <w:rPr>
          <w:rFonts w:cs="Arial"/>
          <w:lang w:val="sr-Cyrl-RS"/>
        </w:rPr>
        <w:t>НАЗИВ И АДРЕСА ИНСТИТУЦИЈЕ:</w:t>
      </w:r>
    </w:p>
    <w:p w14:paraId="1DC37749" w14:textId="77777777" w:rsidR="00B91FC4" w:rsidRPr="0021376C" w:rsidRDefault="00B91FC4" w:rsidP="00560125">
      <w:pPr>
        <w:tabs>
          <w:tab w:val="left" w:pos="90"/>
        </w:tabs>
        <w:spacing w:before="0"/>
        <w:rPr>
          <w:rFonts w:cs="Arial"/>
          <w:lang w:val="sr-Cyrl-RS"/>
        </w:rPr>
      </w:pPr>
      <w:r w:rsidRPr="0021376C">
        <w:rPr>
          <w:rFonts w:cs="Arial"/>
          <w:lang w:val="sr-Cyrl-RS"/>
        </w:rPr>
        <w:t>Министарство финансија</w:t>
      </w:r>
    </w:p>
    <w:p w14:paraId="6EC40056" w14:textId="77777777" w:rsidR="00B91FC4" w:rsidRPr="0021376C" w:rsidRDefault="00B91FC4" w:rsidP="00560125">
      <w:pPr>
        <w:tabs>
          <w:tab w:val="left" w:pos="90"/>
        </w:tabs>
        <w:spacing w:before="0"/>
        <w:rPr>
          <w:rFonts w:cs="Arial"/>
          <w:lang w:val="sr-Cyrl-RS"/>
        </w:rPr>
      </w:pPr>
      <w:r w:rsidRPr="0021376C">
        <w:rPr>
          <w:rFonts w:cs="Arial"/>
          <w:lang w:val="sr-Cyrl-RS"/>
        </w:rPr>
        <w:t>Управа за трезор</w:t>
      </w:r>
    </w:p>
    <w:p w14:paraId="704DD4C2" w14:textId="77777777" w:rsidR="00B91FC4" w:rsidRPr="0021376C" w:rsidRDefault="00B91FC4" w:rsidP="00560125">
      <w:pPr>
        <w:tabs>
          <w:tab w:val="left" w:pos="90"/>
        </w:tabs>
        <w:spacing w:before="0"/>
        <w:rPr>
          <w:rFonts w:cs="Arial"/>
          <w:lang w:val="sr-Cyrl-RS"/>
        </w:rPr>
      </w:pPr>
      <w:r w:rsidRPr="0021376C">
        <w:rPr>
          <w:rFonts w:cs="Arial"/>
          <w:lang w:val="sr-Cyrl-RS"/>
        </w:rPr>
        <w:t>ул. Поп Лукина бр. 7-9</w:t>
      </w:r>
    </w:p>
    <w:p w14:paraId="74E7F781" w14:textId="77777777" w:rsidR="00B91FC4" w:rsidRPr="0021376C" w:rsidRDefault="00B91FC4" w:rsidP="00560125">
      <w:pPr>
        <w:tabs>
          <w:tab w:val="left" w:pos="90"/>
        </w:tabs>
        <w:spacing w:before="0"/>
        <w:rPr>
          <w:rFonts w:cs="Arial"/>
          <w:lang w:val="sr-Cyrl-RS"/>
        </w:rPr>
      </w:pPr>
      <w:r w:rsidRPr="0021376C">
        <w:rPr>
          <w:rFonts w:cs="Arial"/>
          <w:lang w:val="sr-Cyrl-RS"/>
        </w:rPr>
        <w:t>11000 Београд</w:t>
      </w:r>
    </w:p>
    <w:p w14:paraId="020F18C3" w14:textId="77777777" w:rsidR="00B91FC4" w:rsidRPr="0021376C" w:rsidRDefault="00B91FC4" w:rsidP="00560125">
      <w:pPr>
        <w:tabs>
          <w:tab w:val="left" w:pos="90"/>
        </w:tabs>
        <w:spacing w:before="0"/>
        <w:rPr>
          <w:rFonts w:cs="Arial"/>
          <w:lang w:val="sr-Cyrl-RS"/>
        </w:rPr>
      </w:pPr>
      <w:r w:rsidRPr="005C4CBA">
        <w:rPr>
          <w:rFonts w:cs="Arial"/>
        </w:rPr>
        <w:t>IBAN</w:t>
      </w:r>
      <w:r w:rsidRPr="0021376C">
        <w:rPr>
          <w:rFonts w:cs="Arial"/>
          <w:lang w:val="sr-Cyrl-RS"/>
        </w:rPr>
        <w:t xml:space="preserve">: </w:t>
      </w:r>
      <w:r w:rsidRPr="005C4CBA">
        <w:rPr>
          <w:rFonts w:cs="Arial"/>
        </w:rPr>
        <w:t>RS</w:t>
      </w:r>
      <w:r w:rsidRPr="0021376C">
        <w:rPr>
          <w:rFonts w:cs="Arial"/>
          <w:lang w:val="sr-Cyrl-RS"/>
        </w:rPr>
        <w:t xml:space="preserve"> 35908500103019323073</w:t>
      </w:r>
    </w:p>
    <w:p w14:paraId="18359EEC" w14:textId="77777777" w:rsidR="00B91FC4" w:rsidRPr="0021376C" w:rsidRDefault="00B91FC4" w:rsidP="00560125">
      <w:pPr>
        <w:tabs>
          <w:tab w:val="left" w:pos="90"/>
        </w:tabs>
        <w:spacing w:before="0"/>
        <w:rPr>
          <w:rFonts w:cs="Arial"/>
          <w:lang w:val="sr-Cyrl-RS"/>
        </w:rPr>
      </w:pPr>
    </w:p>
    <w:p w14:paraId="5C1E9269" w14:textId="77777777" w:rsidR="00B91FC4" w:rsidRPr="0021376C" w:rsidRDefault="00B91FC4" w:rsidP="00560125">
      <w:pPr>
        <w:tabs>
          <w:tab w:val="left" w:pos="90"/>
        </w:tabs>
        <w:spacing w:before="0"/>
        <w:rPr>
          <w:rFonts w:cs="Arial"/>
          <w:lang w:val="sr-Cyrl-RS"/>
        </w:rPr>
      </w:pPr>
      <w:r w:rsidRPr="0021376C">
        <w:rPr>
          <w:rFonts w:cs="Arial"/>
          <w:lang w:val="sr-Cyrl-RS"/>
        </w:rPr>
        <w:lastRenderedPageBreak/>
        <w:t>НАПОМЕНА: Приликом уплата средстава потребно је навести следеће информације о плаћању - „детаљи плаћања“ (</w:t>
      </w:r>
      <w:r w:rsidRPr="005C4CBA">
        <w:rPr>
          <w:rFonts w:cs="Arial"/>
        </w:rPr>
        <w:t>FIELD</w:t>
      </w:r>
      <w:r w:rsidRPr="0021376C">
        <w:rPr>
          <w:rFonts w:cs="Arial"/>
          <w:lang w:val="sr-Cyrl-RS"/>
        </w:rPr>
        <w:t xml:space="preserve"> 70: </w:t>
      </w:r>
      <w:r w:rsidRPr="005C4CBA">
        <w:rPr>
          <w:rFonts w:cs="Arial"/>
        </w:rPr>
        <w:t>DETAILS</w:t>
      </w:r>
      <w:r w:rsidRPr="0021376C">
        <w:rPr>
          <w:rFonts w:cs="Arial"/>
          <w:lang w:val="sr-Cyrl-RS"/>
        </w:rPr>
        <w:t xml:space="preserve"> </w:t>
      </w:r>
      <w:r w:rsidRPr="005C4CBA">
        <w:rPr>
          <w:rFonts w:cs="Arial"/>
        </w:rPr>
        <w:t>OF</w:t>
      </w:r>
      <w:r w:rsidRPr="0021376C">
        <w:rPr>
          <w:rFonts w:cs="Arial"/>
          <w:lang w:val="sr-Cyrl-RS"/>
        </w:rPr>
        <w:t xml:space="preserve"> </w:t>
      </w:r>
      <w:r w:rsidRPr="005C4CBA">
        <w:rPr>
          <w:rFonts w:cs="Arial"/>
        </w:rPr>
        <w:t>PAYMENT</w:t>
      </w:r>
      <w:r w:rsidRPr="0021376C">
        <w:rPr>
          <w:rFonts w:cs="Arial"/>
          <w:lang w:val="sr-Cyrl-RS"/>
        </w:rPr>
        <w:t>):</w:t>
      </w:r>
    </w:p>
    <w:p w14:paraId="1BE3AC59" w14:textId="77777777" w:rsidR="00B91FC4" w:rsidRPr="0021376C" w:rsidRDefault="00B91FC4" w:rsidP="00560125">
      <w:pPr>
        <w:tabs>
          <w:tab w:val="left" w:pos="90"/>
        </w:tabs>
        <w:spacing w:before="0"/>
        <w:rPr>
          <w:rFonts w:cs="Arial"/>
          <w:lang w:val="sr-Cyrl-RS"/>
        </w:rPr>
      </w:pPr>
      <w:r w:rsidRPr="0021376C">
        <w:rPr>
          <w:rFonts w:cs="Arial"/>
          <w:lang w:val="sr-Cyrl-RS"/>
        </w:rPr>
        <w:t>– број у поступку јавне набавке на које се захтев за заштиту права односи и</w:t>
      </w:r>
    </w:p>
    <w:p w14:paraId="0857A2E2" w14:textId="77777777" w:rsidR="00B91FC4" w:rsidRPr="0021376C" w:rsidRDefault="00B91FC4" w:rsidP="00560125">
      <w:pPr>
        <w:tabs>
          <w:tab w:val="left" w:pos="90"/>
        </w:tabs>
        <w:spacing w:before="0"/>
        <w:rPr>
          <w:rFonts w:cs="Arial"/>
          <w:lang w:val="sr-Cyrl-RS"/>
        </w:rPr>
      </w:pPr>
      <w:r w:rsidRPr="0021376C">
        <w:rPr>
          <w:rFonts w:cs="Arial"/>
          <w:lang w:val="sr-Cyrl-RS"/>
        </w:rPr>
        <w:t>назив наручиоца у поступку јавне набавке.</w:t>
      </w:r>
    </w:p>
    <w:p w14:paraId="251075B2" w14:textId="77777777" w:rsidR="00B91FC4" w:rsidRPr="0021376C" w:rsidRDefault="00B91FC4" w:rsidP="00560125">
      <w:pPr>
        <w:tabs>
          <w:tab w:val="left" w:pos="90"/>
        </w:tabs>
        <w:spacing w:before="0"/>
        <w:rPr>
          <w:rFonts w:cs="Arial"/>
          <w:lang w:val="sr-Cyrl-RS"/>
        </w:rPr>
      </w:pPr>
      <w:r w:rsidRPr="0021376C">
        <w:rPr>
          <w:rFonts w:cs="Arial"/>
          <w:lang w:val="sr-Cyrl-RS"/>
        </w:rPr>
        <w:t xml:space="preserve">У прилогу су инструкције за уплате у валутама: </w:t>
      </w:r>
      <w:r w:rsidRPr="005C4CBA">
        <w:rPr>
          <w:rFonts w:cs="Arial"/>
        </w:rPr>
        <w:t>EUR</w:t>
      </w:r>
      <w:r w:rsidRPr="0021376C">
        <w:rPr>
          <w:rFonts w:cs="Arial"/>
          <w:lang w:val="sr-Cyrl-RS"/>
        </w:rPr>
        <w:t xml:space="preserve"> и </w:t>
      </w:r>
      <w:r w:rsidRPr="005C4CBA">
        <w:rPr>
          <w:rFonts w:cs="Arial"/>
        </w:rPr>
        <w:t>USD</w:t>
      </w:r>
      <w:r w:rsidRPr="0021376C">
        <w:rPr>
          <w:rFonts w:cs="Arial"/>
          <w:lang w:val="sr-Cyrl-RS"/>
        </w:rPr>
        <w:t>.</w:t>
      </w:r>
    </w:p>
    <w:p w14:paraId="5050696D" w14:textId="77777777" w:rsidR="00B91FC4" w:rsidRPr="0021376C" w:rsidRDefault="00B91FC4" w:rsidP="00560125">
      <w:pPr>
        <w:pStyle w:val="KDParagraf"/>
        <w:tabs>
          <w:tab w:val="left" w:pos="90"/>
        </w:tabs>
        <w:spacing w:before="0"/>
        <w:rPr>
          <w:rFonts w:cs="Arial"/>
          <w:lang w:val="sr-Cyrl-RS" w:bidi="en-US"/>
        </w:rPr>
      </w:pPr>
    </w:p>
    <w:p w14:paraId="037FECFC"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B91FC4" w:rsidRPr="005C4CBA" w14:paraId="3BC540DD" w14:textId="77777777" w:rsidTr="00B91FC4">
        <w:trPr>
          <w:trHeight w:val="30"/>
        </w:trPr>
        <w:tc>
          <w:tcPr>
            <w:tcW w:w="9019" w:type="dxa"/>
            <w:gridSpan w:val="2"/>
            <w:shd w:val="clear" w:color="auto" w:fill="auto"/>
          </w:tcPr>
          <w:p w14:paraId="5DB31F51"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SWIFT MESSAGE MT103 – EUR</w:t>
            </w:r>
          </w:p>
        </w:tc>
      </w:tr>
      <w:tr w:rsidR="00B91FC4" w:rsidRPr="005C4CBA" w14:paraId="5DAB1E8D" w14:textId="77777777" w:rsidTr="00B91FC4">
        <w:trPr>
          <w:trHeight w:val="20"/>
        </w:trPr>
        <w:tc>
          <w:tcPr>
            <w:tcW w:w="4448" w:type="dxa"/>
            <w:shd w:val="clear" w:color="auto" w:fill="auto"/>
          </w:tcPr>
          <w:p w14:paraId="19564158"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 xml:space="preserve">FIELD 32A: </w:t>
            </w:r>
          </w:p>
        </w:tc>
        <w:tc>
          <w:tcPr>
            <w:tcW w:w="4571" w:type="dxa"/>
            <w:shd w:val="clear" w:color="auto" w:fill="auto"/>
          </w:tcPr>
          <w:p w14:paraId="1D158564"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VALUE DATE – EUR- AMOUNT</w:t>
            </w:r>
          </w:p>
        </w:tc>
      </w:tr>
      <w:tr w:rsidR="00B91FC4" w:rsidRPr="005C4CBA" w14:paraId="3247901F" w14:textId="77777777" w:rsidTr="00B91FC4">
        <w:trPr>
          <w:trHeight w:val="20"/>
        </w:trPr>
        <w:tc>
          <w:tcPr>
            <w:tcW w:w="4448" w:type="dxa"/>
            <w:shd w:val="clear" w:color="auto" w:fill="auto"/>
          </w:tcPr>
          <w:p w14:paraId="08BFDD2B"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 xml:space="preserve">FIELD 50K:  </w:t>
            </w:r>
          </w:p>
        </w:tc>
        <w:tc>
          <w:tcPr>
            <w:tcW w:w="4571" w:type="dxa"/>
            <w:shd w:val="clear" w:color="auto" w:fill="auto"/>
          </w:tcPr>
          <w:p w14:paraId="43947B36"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ORDERING CUSTOMER</w:t>
            </w:r>
          </w:p>
        </w:tc>
      </w:tr>
      <w:tr w:rsidR="00B91FC4" w:rsidRPr="005C4CBA" w14:paraId="346179C2" w14:textId="77777777" w:rsidTr="00B91FC4">
        <w:trPr>
          <w:trHeight w:val="20"/>
        </w:trPr>
        <w:tc>
          <w:tcPr>
            <w:tcW w:w="4448" w:type="dxa"/>
            <w:shd w:val="clear" w:color="auto" w:fill="auto"/>
          </w:tcPr>
          <w:p w14:paraId="7E70D65E"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 xml:space="preserve">FIELD 50K:  </w:t>
            </w:r>
          </w:p>
        </w:tc>
        <w:tc>
          <w:tcPr>
            <w:tcW w:w="4571" w:type="dxa"/>
            <w:shd w:val="clear" w:color="auto" w:fill="auto"/>
          </w:tcPr>
          <w:p w14:paraId="49DCBD93"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ORDERING CUSTOMER</w:t>
            </w:r>
          </w:p>
        </w:tc>
      </w:tr>
      <w:tr w:rsidR="00B91FC4" w:rsidRPr="005C4CBA" w14:paraId="4B210B7C" w14:textId="77777777" w:rsidTr="00B91FC4">
        <w:trPr>
          <w:trHeight w:val="953"/>
        </w:trPr>
        <w:tc>
          <w:tcPr>
            <w:tcW w:w="4448" w:type="dxa"/>
            <w:shd w:val="clear" w:color="auto" w:fill="auto"/>
          </w:tcPr>
          <w:p w14:paraId="1A88DAA6"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FIELD 56A:</w:t>
            </w:r>
          </w:p>
          <w:p w14:paraId="0F38DD9C"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(INTERMEDIARY)</w:t>
            </w:r>
          </w:p>
        </w:tc>
        <w:tc>
          <w:tcPr>
            <w:tcW w:w="4571" w:type="dxa"/>
            <w:shd w:val="clear" w:color="auto" w:fill="auto"/>
          </w:tcPr>
          <w:p w14:paraId="139A7235" w14:textId="77777777" w:rsidR="00B91FC4" w:rsidRPr="00203A9A" w:rsidRDefault="00B91FC4" w:rsidP="00560125">
            <w:pPr>
              <w:pStyle w:val="KDParagraf"/>
              <w:tabs>
                <w:tab w:val="left" w:pos="90"/>
              </w:tabs>
              <w:spacing w:before="0"/>
              <w:rPr>
                <w:rFonts w:cs="Arial"/>
                <w:lang w:val="de-DE" w:bidi="en-US"/>
              </w:rPr>
            </w:pPr>
            <w:r w:rsidRPr="00203A9A">
              <w:rPr>
                <w:rFonts w:cs="Arial"/>
                <w:lang w:val="de-DE" w:bidi="en-US"/>
              </w:rPr>
              <w:t>DEUTDEFFXXX</w:t>
            </w:r>
          </w:p>
          <w:p w14:paraId="271C0823" w14:textId="77777777" w:rsidR="00B91FC4" w:rsidRPr="00203A9A" w:rsidRDefault="00B91FC4" w:rsidP="00560125">
            <w:pPr>
              <w:pStyle w:val="KDParagraf"/>
              <w:tabs>
                <w:tab w:val="left" w:pos="90"/>
              </w:tabs>
              <w:spacing w:before="0"/>
              <w:rPr>
                <w:rFonts w:cs="Arial"/>
                <w:lang w:val="de-DE" w:bidi="en-US"/>
              </w:rPr>
            </w:pPr>
            <w:r w:rsidRPr="00203A9A">
              <w:rPr>
                <w:rFonts w:cs="Arial"/>
                <w:lang w:val="de-DE" w:bidi="en-US"/>
              </w:rPr>
              <w:t>DEUTSCHE BANK AG, F/M</w:t>
            </w:r>
          </w:p>
          <w:p w14:paraId="7970F8FC"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TAUNUSANLAGE 12</w:t>
            </w:r>
          </w:p>
          <w:p w14:paraId="7E0CC651"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GERMANY</w:t>
            </w:r>
          </w:p>
        </w:tc>
      </w:tr>
      <w:tr w:rsidR="00B91FC4" w:rsidRPr="005C4CBA" w14:paraId="6F5BEF1A" w14:textId="77777777" w:rsidTr="00B91FC4">
        <w:trPr>
          <w:trHeight w:val="1457"/>
        </w:trPr>
        <w:tc>
          <w:tcPr>
            <w:tcW w:w="4448" w:type="dxa"/>
            <w:shd w:val="clear" w:color="auto" w:fill="auto"/>
          </w:tcPr>
          <w:p w14:paraId="4DC269D7"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FIELD 57A:</w:t>
            </w:r>
          </w:p>
          <w:p w14:paraId="3663361F"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(ACC. WITH BANK)</w:t>
            </w:r>
          </w:p>
        </w:tc>
        <w:tc>
          <w:tcPr>
            <w:tcW w:w="4571" w:type="dxa"/>
            <w:shd w:val="clear" w:color="auto" w:fill="auto"/>
          </w:tcPr>
          <w:p w14:paraId="17201503"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/DE20500700100935930800</w:t>
            </w:r>
          </w:p>
          <w:p w14:paraId="44D2CE16"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NBSRRSBGXXX</w:t>
            </w:r>
          </w:p>
          <w:p w14:paraId="6638EC18"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NARODNA BANKA SRBIJE (NATIONAL</w:t>
            </w:r>
          </w:p>
          <w:p w14:paraId="30C64736"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BANK OF SERBIA – NBS BEOGRAD,</w:t>
            </w:r>
          </w:p>
          <w:p w14:paraId="41A6AB13"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NEMANJINA 17</w:t>
            </w:r>
          </w:p>
          <w:p w14:paraId="31FDC42E"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SERBIA</w:t>
            </w:r>
          </w:p>
        </w:tc>
      </w:tr>
      <w:tr w:rsidR="00B91FC4" w:rsidRPr="005C4CBA" w14:paraId="10D8FC68" w14:textId="77777777" w:rsidTr="00B91FC4">
        <w:trPr>
          <w:trHeight w:val="20"/>
        </w:trPr>
        <w:tc>
          <w:tcPr>
            <w:tcW w:w="4448" w:type="dxa"/>
            <w:shd w:val="clear" w:color="auto" w:fill="auto"/>
          </w:tcPr>
          <w:p w14:paraId="34F0A2D8"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FIELD 59:</w:t>
            </w:r>
          </w:p>
          <w:p w14:paraId="0EA40F9D"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(BENEFICIARY)</w:t>
            </w:r>
          </w:p>
        </w:tc>
        <w:tc>
          <w:tcPr>
            <w:tcW w:w="4571" w:type="dxa"/>
            <w:shd w:val="clear" w:color="auto" w:fill="auto"/>
          </w:tcPr>
          <w:p w14:paraId="46F7B707"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/RS35908500103019323073</w:t>
            </w:r>
          </w:p>
          <w:p w14:paraId="28355BD7"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MINISTARSTVO FINANSIJA</w:t>
            </w:r>
          </w:p>
          <w:p w14:paraId="221107D8"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UPRAVA ZA TREZOR</w:t>
            </w:r>
          </w:p>
          <w:p w14:paraId="0266C0EA"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POP LUKINA7-9</w:t>
            </w:r>
          </w:p>
          <w:p w14:paraId="3B038383"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BEOGRAD</w:t>
            </w:r>
          </w:p>
        </w:tc>
      </w:tr>
      <w:tr w:rsidR="00B91FC4" w:rsidRPr="005C4CBA" w14:paraId="0E4768B9" w14:textId="77777777" w:rsidTr="00B91FC4">
        <w:trPr>
          <w:trHeight w:val="20"/>
        </w:trPr>
        <w:tc>
          <w:tcPr>
            <w:tcW w:w="4448" w:type="dxa"/>
            <w:shd w:val="clear" w:color="auto" w:fill="auto"/>
          </w:tcPr>
          <w:p w14:paraId="6F57D4A8"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 xml:space="preserve">FIELD 70:  </w:t>
            </w:r>
          </w:p>
        </w:tc>
        <w:tc>
          <w:tcPr>
            <w:tcW w:w="4571" w:type="dxa"/>
            <w:shd w:val="clear" w:color="auto" w:fill="auto"/>
          </w:tcPr>
          <w:p w14:paraId="178617B0"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DETAILS OF PAYMENT</w:t>
            </w:r>
          </w:p>
        </w:tc>
      </w:tr>
      <w:tr w:rsidR="00B91FC4" w:rsidRPr="005C4CBA" w14:paraId="6A8B6442" w14:textId="77777777" w:rsidTr="00B91FC4">
        <w:trPr>
          <w:trHeight w:val="98"/>
        </w:trPr>
        <w:tc>
          <w:tcPr>
            <w:tcW w:w="4448" w:type="dxa"/>
            <w:shd w:val="clear" w:color="auto" w:fill="auto"/>
          </w:tcPr>
          <w:p w14:paraId="64893402" w14:textId="77777777" w:rsidR="00B91FC4" w:rsidRPr="005C4CBA" w:rsidRDefault="00B91FC4" w:rsidP="00560125">
            <w:pPr>
              <w:pStyle w:val="KDParagraf"/>
              <w:tabs>
                <w:tab w:val="left" w:pos="90"/>
              </w:tabs>
              <w:spacing w:before="0"/>
              <w:rPr>
                <w:rFonts w:cs="Arial"/>
                <w:lang w:bidi="en-US"/>
              </w:rPr>
            </w:pPr>
          </w:p>
        </w:tc>
        <w:tc>
          <w:tcPr>
            <w:tcW w:w="4571" w:type="dxa"/>
            <w:shd w:val="clear" w:color="auto" w:fill="auto"/>
          </w:tcPr>
          <w:p w14:paraId="7E9D1068" w14:textId="77777777" w:rsidR="00B91FC4" w:rsidRPr="005C4CBA" w:rsidRDefault="00B91FC4" w:rsidP="00560125">
            <w:pPr>
              <w:pStyle w:val="KDParagraf"/>
              <w:tabs>
                <w:tab w:val="left" w:pos="90"/>
              </w:tabs>
              <w:spacing w:before="0"/>
              <w:rPr>
                <w:rFonts w:cs="Arial"/>
                <w:lang w:bidi="en-US"/>
              </w:rPr>
            </w:pPr>
          </w:p>
        </w:tc>
      </w:tr>
      <w:tr w:rsidR="00B91FC4" w:rsidRPr="005C4CBA" w14:paraId="7737A771" w14:textId="77777777" w:rsidTr="00B91FC4">
        <w:tc>
          <w:tcPr>
            <w:tcW w:w="4448" w:type="dxa"/>
            <w:shd w:val="clear" w:color="auto" w:fill="auto"/>
          </w:tcPr>
          <w:p w14:paraId="02432841"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SWIFT MESSAGE MT103 – USD</w:t>
            </w:r>
          </w:p>
        </w:tc>
        <w:tc>
          <w:tcPr>
            <w:tcW w:w="4571" w:type="dxa"/>
            <w:shd w:val="clear" w:color="auto" w:fill="auto"/>
          </w:tcPr>
          <w:p w14:paraId="656BE4DC" w14:textId="77777777" w:rsidR="00B91FC4" w:rsidRPr="005C4CBA" w:rsidRDefault="00B91FC4" w:rsidP="00560125">
            <w:pPr>
              <w:pStyle w:val="KDParagraf"/>
              <w:tabs>
                <w:tab w:val="left" w:pos="90"/>
              </w:tabs>
              <w:spacing w:before="0"/>
              <w:rPr>
                <w:rFonts w:cs="Arial"/>
                <w:lang w:bidi="en-US"/>
              </w:rPr>
            </w:pPr>
          </w:p>
        </w:tc>
      </w:tr>
      <w:tr w:rsidR="00B91FC4" w:rsidRPr="005C4CBA" w14:paraId="6A64157B" w14:textId="77777777" w:rsidTr="00B91FC4">
        <w:tc>
          <w:tcPr>
            <w:tcW w:w="4448" w:type="dxa"/>
            <w:shd w:val="clear" w:color="auto" w:fill="auto"/>
          </w:tcPr>
          <w:p w14:paraId="2D1F91A3"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 xml:space="preserve">FIELD 32A: </w:t>
            </w:r>
          </w:p>
        </w:tc>
        <w:tc>
          <w:tcPr>
            <w:tcW w:w="4571" w:type="dxa"/>
            <w:shd w:val="clear" w:color="auto" w:fill="auto"/>
          </w:tcPr>
          <w:p w14:paraId="2F22F029"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VALUE DATE – USD- AMOUNT</w:t>
            </w:r>
          </w:p>
        </w:tc>
      </w:tr>
      <w:tr w:rsidR="00B91FC4" w:rsidRPr="005C4CBA" w14:paraId="2C2370F1" w14:textId="77777777" w:rsidTr="00B91FC4">
        <w:tc>
          <w:tcPr>
            <w:tcW w:w="4448" w:type="dxa"/>
            <w:shd w:val="clear" w:color="auto" w:fill="auto"/>
          </w:tcPr>
          <w:p w14:paraId="1C98FF8E"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 xml:space="preserve">FIELD 50K:  </w:t>
            </w:r>
          </w:p>
        </w:tc>
        <w:tc>
          <w:tcPr>
            <w:tcW w:w="4571" w:type="dxa"/>
            <w:shd w:val="clear" w:color="auto" w:fill="auto"/>
          </w:tcPr>
          <w:p w14:paraId="3490A555"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ORDERING CUSTOMER</w:t>
            </w:r>
          </w:p>
        </w:tc>
      </w:tr>
      <w:tr w:rsidR="00B91FC4" w:rsidRPr="005C4CBA" w14:paraId="55F208FE" w14:textId="77777777" w:rsidTr="00B91FC4">
        <w:tc>
          <w:tcPr>
            <w:tcW w:w="4448" w:type="dxa"/>
            <w:shd w:val="clear" w:color="auto" w:fill="auto"/>
          </w:tcPr>
          <w:p w14:paraId="66B096D4"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FIELD 56A:</w:t>
            </w:r>
          </w:p>
          <w:p w14:paraId="1F973595"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(INTERMEDIARY)</w:t>
            </w:r>
          </w:p>
          <w:p w14:paraId="06EF648F" w14:textId="77777777" w:rsidR="00B91FC4" w:rsidRPr="005C4CBA" w:rsidRDefault="00B91FC4" w:rsidP="00560125">
            <w:pPr>
              <w:pStyle w:val="KDParagraf"/>
              <w:tabs>
                <w:tab w:val="left" w:pos="90"/>
              </w:tabs>
              <w:spacing w:before="0"/>
              <w:rPr>
                <w:rFonts w:cs="Arial"/>
                <w:lang w:bidi="en-US"/>
              </w:rPr>
            </w:pPr>
          </w:p>
        </w:tc>
        <w:tc>
          <w:tcPr>
            <w:tcW w:w="4571" w:type="dxa"/>
            <w:shd w:val="clear" w:color="auto" w:fill="auto"/>
          </w:tcPr>
          <w:p w14:paraId="28F163BE"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BKTRUS33XXX</w:t>
            </w:r>
          </w:p>
          <w:p w14:paraId="4F8C46CA"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DEUTSCHE BANK TRUST COMPANIY</w:t>
            </w:r>
          </w:p>
          <w:p w14:paraId="53849A42"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AMERICAS, NEW YORK</w:t>
            </w:r>
          </w:p>
          <w:p w14:paraId="211EBEE1"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60 WALL STREET</w:t>
            </w:r>
          </w:p>
          <w:p w14:paraId="338D7C9B"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UNITED STATES</w:t>
            </w:r>
          </w:p>
        </w:tc>
      </w:tr>
      <w:tr w:rsidR="00B91FC4" w:rsidRPr="005C4CBA" w14:paraId="21847712" w14:textId="77777777" w:rsidTr="00B91FC4">
        <w:tc>
          <w:tcPr>
            <w:tcW w:w="4448" w:type="dxa"/>
            <w:shd w:val="clear" w:color="auto" w:fill="auto"/>
          </w:tcPr>
          <w:p w14:paraId="414FEB70"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FIELD 57A:</w:t>
            </w:r>
          </w:p>
          <w:p w14:paraId="3208087F"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(ACC. WITH BANK)</w:t>
            </w:r>
          </w:p>
          <w:p w14:paraId="793ABDAF" w14:textId="77777777" w:rsidR="00B91FC4" w:rsidRPr="005C4CBA" w:rsidRDefault="00B91FC4" w:rsidP="00560125">
            <w:pPr>
              <w:pStyle w:val="KDParagraf"/>
              <w:tabs>
                <w:tab w:val="left" w:pos="90"/>
              </w:tabs>
              <w:spacing w:before="0"/>
              <w:rPr>
                <w:rFonts w:cs="Arial"/>
                <w:lang w:bidi="en-US"/>
              </w:rPr>
            </w:pPr>
          </w:p>
        </w:tc>
        <w:tc>
          <w:tcPr>
            <w:tcW w:w="4571" w:type="dxa"/>
            <w:shd w:val="clear" w:color="auto" w:fill="auto"/>
          </w:tcPr>
          <w:p w14:paraId="5D8BE2B3"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NBSRRSBGXXX</w:t>
            </w:r>
          </w:p>
          <w:p w14:paraId="5A84DE3E"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NARODNA BANKA SRBIJE (NATIONAL</w:t>
            </w:r>
          </w:p>
          <w:p w14:paraId="364EDBF9"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BANK OF SERBIA – NB BEOGRAD,</w:t>
            </w:r>
          </w:p>
          <w:p w14:paraId="0A59A512"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NEMANJINA 17</w:t>
            </w:r>
          </w:p>
          <w:p w14:paraId="2C1E4D33"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SERBIA</w:t>
            </w:r>
          </w:p>
        </w:tc>
      </w:tr>
      <w:tr w:rsidR="00B91FC4" w:rsidRPr="005C4CBA" w14:paraId="1068CF9D" w14:textId="77777777" w:rsidTr="00B91FC4">
        <w:tc>
          <w:tcPr>
            <w:tcW w:w="4448" w:type="dxa"/>
            <w:shd w:val="clear" w:color="auto" w:fill="auto"/>
          </w:tcPr>
          <w:p w14:paraId="71D8A356"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FIELD 59:</w:t>
            </w:r>
          </w:p>
          <w:p w14:paraId="1EFF041E"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(BENEFICIARY)</w:t>
            </w:r>
          </w:p>
          <w:p w14:paraId="384DBFB3" w14:textId="77777777" w:rsidR="00B91FC4" w:rsidRPr="005C4CBA" w:rsidRDefault="00B91FC4" w:rsidP="00560125">
            <w:pPr>
              <w:pStyle w:val="KDParagraf"/>
              <w:tabs>
                <w:tab w:val="left" w:pos="90"/>
              </w:tabs>
              <w:spacing w:before="0"/>
              <w:rPr>
                <w:rFonts w:cs="Arial"/>
                <w:lang w:bidi="en-US"/>
              </w:rPr>
            </w:pPr>
          </w:p>
        </w:tc>
        <w:tc>
          <w:tcPr>
            <w:tcW w:w="4571" w:type="dxa"/>
            <w:shd w:val="clear" w:color="auto" w:fill="auto"/>
          </w:tcPr>
          <w:p w14:paraId="19C016D6"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/RS35908500103019323073</w:t>
            </w:r>
          </w:p>
          <w:p w14:paraId="7938DD4A"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MINISTARSTVO FINANSIJA</w:t>
            </w:r>
          </w:p>
          <w:p w14:paraId="158E6003"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UPRAVA ZA TREZOR</w:t>
            </w:r>
          </w:p>
          <w:p w14:paraId="12061DF2"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POP LUKINA7-9</w:t>
            </w:r>
          </w:p>
          <w:p w14:paraId="0FB79200"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BEOGRAD</w:t>
            </w:r>
          </w:p>
        </w:tc>
      </w:tr>
      <w:tr w:rsidR="00B91FC4" w:rsidRPr="005C4CBA" w14:paraId="7DF2100D" w14:textId="77777777" w:rsidTr="00B91FC4">
        <w:tc>
          <w:tcPr>
            <w:tcW w:w="4448" w:type="dxa"/>
            <w:shd w:val="clear" w:color="auto" w:fill="auto"/>
          </w:tcPr>
          <w:p w14:paraId="1FF163B3"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 xml:space="preserve">FIELD 70:  </w:t>
            </w:r>
          </w:p>
        </w:tc>
        <w:tc>
          <w:tcPr>
            <w:tcW w:w="4571" w:type="dxa"/>
            <w:shd w:val="clear" w:color="auto" w:fill="auto"/>
          </w:tcPr>
          <w:p w14:paraId="0A8A7D35" w14:textId="77777777" w:rsidR="00B91FC4" w:rsidRPr="005C4CBA" w:rsidRDefault="00B91FC4" w:rsidP="00560125">
            <w:pPr>
              <w:pStyle w:val="KDParagraf"/>
              <w:tabs>
                <w:tab w:val="left" w:pos="90"/>
              </w:tabs>
              <w:spacing w:before="0"/>
              <w:rPr>
                <w:rFonts w:cs="Arial"/>
                <w:lang w:bidi="en-US"/>
              </w:rPr>
            </w:pPr>
            <w:r w:rsidRPr="005C4CBA">
              <w:rPr>
                <w:rFonts w:cs="Arial"/>
                <w:lang w:bidi="en-US"/>
              </w:rPr>
              <w:t>DETAILS OF PAYMENT</w:t>
            </w:r>
          </w:p>
        </w:tc>
      </w:tr>
    </w:tbl>
    <w:p w14:paraId="639429ED" w14:textId="77777777" w:rsidR="002726DF" w:rsidRDefault="002726DF" w:rsidP="00560125">
      <w:pPr>
        <w:spacing w:before="0"/>
        <w:rPr>
          <w:rFonts w:cs="Arial"/>
          <w:b/>
          <w:lang w:val="sr-Cyrl-RS"/>
        </w:rPr>
      </w:pPr>
    </w:p>
    <w:p w14:paraId="38EAB3FA" w14:textId="18F334A8" w:rsidR="004B3E02" w:rsidRPr="002D5C9F" w:rsidRDefault="00BF6A83" w:rsidP="008A7CE5">
      <w:pPr>
        <w:spacing w:before="0"/>
        <w:rPr>
          <w:rFonts w:cs="Arial"/>
          <w:b/>
          <w:lang w:val="sr-Cyrl-RS"/>
        </w:rPr>
      </w:pPr>
      <w:r>
        <w:rPr>
          <w:rFonts w:cs="Arial"/>
          <w:b/>
          <w:lang w:val="sr-Cyrl-RS"/>
        </w:rPr>
        <w:t>6.3</w:t>
      </w:r>
      <w:r w:rsidR="002D5C9F">
        <w:rPr>
          <w:rFonts w:cs="Arial"/>
          <w:b/>
          <w:lang w:val="sr-Cyrl-RS"/>
        </w:rPr>
        <w:t>1</w:t>
      </w:r>
      <w:r w:rsidR="004B3E02">
        <w:rPr>
          <w:rFonts w:cs="Arial"/>
          <w:b/>
          <w:lang w:val="sr-Cyrl-RS"/>
        </w:rPr>
        <w:t xml:space="preserve"> </w:t>
      </w:r>
      <w:r w:rsidR="004B3E02" w:rsidRPr="004B3E02">
        <w:rPr>
          <w:rFonts w:cs="Arial"/>
          <w:b/>
          <w:lang w:val="sr-Cyrl-RS"/>
        </w:rPr>
        <w:t xml:space="preserve"> Измене уговора</w:t>
      </w:r>
    </w:p>
    <w:p w14:paraId="75FD760D" w14:textId="77777777" w:rsidR="000856F4" w:rsidRPr="00203A9A" w:rsidRDefault="000856F4" w:rsidP="008A7CE5">
      <w:pPr>
        <w:spacing w:before="0"/>
        <w:rPr>
          <w:rFonts w:cs="Arial"/>
          <w:b/>
          <w:lang w:val="sr-Cyrl-CS"/>
        </w:rPr>
      </w:pPr>
      <w:r w:rsidRPr="0050754D">
        <w:rPr>
          <w:rFonts w:cs="Arial"/>
          <w:bCs/>
          <w:lang w:val="sr-Cyrl-CS"/>
        </w:rPr>
        <w:t>Уговорне стране су сагласне да се евентуалне измене и допуне овог Уговора изврше у писаној форми – закључивањем анекса у складу са чланом 115. Закона о јавним набавкама.</w:t>
      </w:r>
    </w:p>
    <w:p w14:paraId="78309AC3" w14:textId="77777777" w:rsidR="004B3E02" w:rsidRPr="004B3E02" w:rsidRDefault="004B3E02" w:rsidP="008A7CE5">
      <w:pPr>
        <w:spacing w:before="0"/>
        <w:rPr>
          <w:rFonts w:cs="Arial"/>
          <w:lang w:val="sr-Cyrl-RS"/>
        </w:rPr>
      </w:pPr>
    </w:p>
    <w:p w14:paraId="7BAE1B14" w14:textId="36C0D4FB" w:rsidR="004B3E02" w:rsidRPr="004B3E02" w:rsidRDefault="004B3E02" w:rsidP="008A7CE5">
      <w:pPr>
        <w:spacing w:before="0"/>
        <w:rPr>
          <w:rFonts w:cs="Arial"/>
          <w:lang w:val="sr-Cyrl-RS"/>
        </w:rPr>
      </w:pPr>
      <w:r w:rsidRPr="004B3E02">
        <w:rPr>
          <w:rFonts w:cs="Arial"/>
          <w:lang w:val="sr-Cyrl-RS"/>
        </w:rPr>
        <w:lastRenderedPageBreak/>
        <w:t>У наведеним случаjевима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w:t>
      </w:r>
      <w:r w:rsidR="008A7710">
        <w:rPr>
          <w:rFonts w:cs="Arial"/>
          <w:lang w:val="sr-Cyrl-RS"/>
        </w:rPr>
        <w:t xml:space="preserve"> Управи за јавне набавке и Државној ревизорској институцији</w:t>
      </w:r>
      <w:r w:rsidR="00803A3A">
        <w:rPr>
          <w:rFonts w:cs="Arial"/>
          <w:lang w:val="sr-Cyrl-RS"/>
        </w:rPr>
        <w:t>.</w:t>
      </w:r>
    </w:p>
    <w:p w14:paraId="49BBD368" w14:textId="26B36967" w:rsidR="00ED12BD" w:rsidRPr="00ED12BD" w:rsidRDefault="00ED12BD" w:rsidP="008A7CE5">
      <w:pPr>
        <w:tabs>
          <w:tab w:val="left" w:pos="284"/>
          <w:tab w:val="left" w:pos="330"/>
        </w:tabs>
        <w:spacing w:before="0"/>
        <w:rPr>
          <w:rFonts w:eastAsia="TimesNewRomanPSMT" w:cs="Arial"/>
          <w:bCs/>
          <w:lang w:val="sr-Cyrl-CS"/>
        </w:rPr>
      </w:pPr>
    </w:p>
    <w:p w14:paraId="5C3745C4" w14:textId="6C5BC73F" w:rsidR="0050754D" w:rsidRPr="008A7710" w:rsidRDefault="00FC786C" w:rsidP="008A7CE5">
      <w:pPr>
        <w:spacing w:before="0"/>
        <w:rPr>
          <w:rFonts w:eastAsia="Calibri" w:cs="Arial"/>
          <w:lang w:val="sr-Cyrl-RS"/>
        </w:rPr>
      </w:pPr>
      <w:r w:rsidRPr="008A7710">
        <w:rPr>
          <w:rFonts w:eastAsia="Calibri" w:cs="Arial"/>
          <w:lang w:val="sr-Cyrl-RS"/>
        </w:rPr>
        <w:t>Наручилац</w:t>
      </w:r>
      <w:r w:rsidR="0050754D" w:rsidRPr="008A7710">
        <w:rPr>
          <w:rFonts w:eastAsia="Calibri" w:cs="Arial"/>
          <w:lang w:val="sr-Cyrl-RS"/>
        </w:rPr>
        <w:t xml:space="preserve"> може да дозволи промену цене или других битних елемената уговора и то из објективних разлога као што су: измена важећих законских прописа, мере државних органа и измењене околности на тржишту.</w:t>
      </w:r>
    </w:p>
    <w:p w14:paraId="4F7C48D8" w14:textId="77777777" w:rsidR="0050754D" w:rsidRPr="008A7710" w:rsidRDefault="0050754D" w:rsidP="008A7CE5">
      <w:pPr>
        <w:spacing w:before="0"/>
        <w:rPr>
          <w:rFonts w:eastAsia="Calibri" w:cs="Arial"/>
          <w:lang w:val="sr-Cyrl-RS"/>
        </w:rPr>
      </w:pPr>
    </w:p>
    <w:p w14:paraId="11E33043" w14:textId="477E30D2" w:rsidR="0050754D" w:rsidRPr="00C974BC" w:rsidRDefault="008A7710" w:rsidP="008A7CE5">
      <w:pPr>
        <w:spacing w:before="0"/>
        <w:rPr>
          <w:rFonts w:eastAsia="Calibri" w:cs="Arial"/>
          <w:lang w:val="sr-Cyrl-RS"/>
        </w:rPr>
      </w:pPr>
      <w:r w:rsidRPr="008A7710">
        <w:rPr>
          <w:rFonts w:eastAsia="Calibri" w:cs="Arial"/>
          <w:lang w:val="sr-Cyrl-RS"/>
        </w:rPr>
        <w:t>Наручилац</w:t>
      </w:r>
      <w:r w:rsidR="0050754D" w:rsidRPr="008A7710">
        <w:rPr>
          <w:rFonts w:eastAsia="Calibri" w:cs="Arial"/>
          <w:lang w:val="sr-Cyrl-RS"/>
        </w:rPr>
        <w:t xml:space="preserve"> може да повећа обим предмета уговора из под условом да има обезбеђена финансијска средства, за максимално до 5% укупне вредности уговора у случају непредвиђених околности приликом реализације Уговора, за које се није могло знати приликом планирања набавке.</w:t>
      </w:r>
      <w:r w:rsidR="005F1466">
        <w:rPr>
          <w:rFonts w:eastAsia="Calibri" w:cs="Arial"/>
          <w:lang w:val="sr-Cyrl-RS"/>
        </w:rPr>
        <w:t xml:space="preserve"> </w:t>
      </w:r>
    </w:p>
    <w:p w14:paraId="5AA2CCF6" w14:textId="3BB6D6E6" w:rsidR="00F06552" w:rsidRPr="00FC638F" w:rsidRDefault="00F06552" w:rsidP="00560125">
      <w:pPr>
        <w:pStyle w:val="KDParagraf"/>
        <w:spacing w:before="0"/>
        <w:rPr>
          <w:rFonts w:cs="Arial"/>
          <w:lang w:val="sr-Cyrl-CS" w:bidi="en-US"/>
        </w:rPr>
      </w:pPr>
    </w:p>
    <w:p w14:paraId="2A03B003" w14:textId="415FCFDC" w:rsidR="00DE0EEC" w:rsidRPr="004B3E02" w:rsidRDefault="00DE0EEC" w:rsidP="00560125">
      <w:pPr>
        <w:pStyle w:val="ListParagraph"/>
        <w:keepNext/>
        <w:numPr>
          <w:ilvl w:val="1"/>
          <w:numId w:val="35"/>
        </w:numPr>
        <w:tabs>
          <w:tab w:val="left" w:pos="567"/>
        </w:tabs>
        <w:spacing w:before="0" w:after="0"/>
        <w:ind w:left="0" w:firstLine="0"/>
        <w:outlineLvl w:val="1"/>
        <w:rPr>
          <w:rFonts w:ascii="Arial" w:hAnsi="Arial" w:cs="Arial"/>
          <w:b/>
          <w:lang w:val="ru-RU"/>
        </w:rPr>
      </w:pPr>
      <w:r w:rsidRPr="004B3E02">
        <w:rPr>
          <w:rFonts w:ascii="Arial" w:hAnsi="Arial" w:cs="Arial"/>
          <w:b/>
          <w:lang w:val="ru-RU"/>
        </w:rPr>
        <w:t xml:space="preserve">Закључивање </w:t>
      </w:r>
      <w:r w:rsidRPr="004B3E02">
        <w:rPr>
          <w:rFonts w:ascii="Arial" w:hAnsi="Arial" w:cs="Arial"/>
          <w:b/>
          <w:lang w:val="sr-Cyrl-RS"/>
        </w:rPr>
        <w:t xml:space="preserve">и ступање на снагу </w:t>
      </w:r>
      <w:r w:rsidRPr="004B3E02">
        <w:rPr>
          <w:rFonts w:ascii="Arial" w:hAnsi="Arial" w:cs="Arial"/>
          <w:b/>
          <w:lang w:val="ru-RU"/>
        </w:rPr>
        <w:t>уговора</w:t>
      </w:r>
    </w:p>
    <w:p w14:paraId="6A842819" w14:textId="32532084" w:rsidR="00DE0EEC" w:rsidRPr="00DE0EEC" w:rsidRDefault="00DE0EEC" w:rsidP="00560125">
      <w:pPr>
        <w:spacing w:before="0"/>
        <w:rPr>
          <w:rFonts w:cs="Arial"/>
          <w:lang w:val="ru-RU"/>
        </w:rPr>
      </w:pPr>
      <w:r w:rsidRPr="00DE0EEC">
        <w:rPr>
          <w:rFonts w:cs="Arial"/>
          <w:lang w:val="sr-Cyrl-RS"/>
        </w:rPr>
        <w:t>Наручилац</w:t>
      </w:r>
      <w:r w:rsidRPr="00DE0EEC">
        <w:rPr>
          <w:rFonts w:cs="Arial"/>
          <w:lang w:val="ru-RU"/>
        </w:rPr>
        <w:t xml:space="preserve"> ће доставити уговор о јавној набавци Понуђачу којем је додељен уговор у року од </w:t>
      </w:r>
      <w:r w:rsidRPr="00DE0EEC">
        <w:rPr>
          <w:rFonts w:cs="Arial"/>
          <w:lang w:val="sr-Cyrl-RS"/>
        </w:rPr>
        <w:t xml:space="preserve">8 (словима: </w:t>
      </w:r>
      <w:r w:rsidRPr="00DE0EEC">
        <w:rPr>
          <w:rFonts w:cs="Arial"/>
          <w:lang w:val="ru-RU"/>
        </w:rPr>
        <w:t>осам</w:t>
      </w:r>
      <w:r w:rsidRPr="00DE0EEC">
        <w:rPr>
          <w:rFonts w:cs="Arial"/>
          <w:lang w:val="sr-Cyrl-RS"/>
        </w:rPr>
        <w:t>)</w:t>
      </w:r>
      <w:r w:rsidRPr="00DE0EEC">
        <w:rPr>
          <w:rFonts w:cs="Arial"/>
          <w:lang w:val="ru-RU"/>
        </w:rPr>
        <w:t xml:space="preserve"> дана од протека рока за подношење захтева за заштиту права.</w:t>
      </w:r>
    </w:p>
    <w:p w14:paraId="6B032C15" w14:textId="77777777" w:rsidR="00DE0EEC" w:rsidRPr="00DE0EEC" w:rsidRDefault="00DE0EEC" w:rsidP="00560125">
      <w:pPr>
        <w:spacing w:before="0"/>
        <w:rPr>
          <w:rFonts w:cs="Arial"/>
          <w:lang w:val="ru-RU"/>
        </w:rPr>
      </w:pPr>
    </w:p>
    <w:p w14:paraId="05A743F5" w14:textId="03E11210" w:rsidR="00DE0EEC" w:rsidRPr="008A7710" w:rsidRDefault="00DE0EEC" w:rsidP="00560125">
      <w:pPr>
        <w:spacing w:before="0"/>
        <w:rPr>
          <w:rFonts w:cs="Arial"/>
          <w:lang w:val="ru-RU"/>
        </w:rPr>
      </w:pPr>
      <w:r w:rsidRPr="00DE0EEC">
        <w:rPr>
          <w:rFonts w:cs="Arial"/>
          <w:lang w:val="ru-RU"/>
        </w:rPr>
        <w:t>Понуђач којем буде додељен уговор, об</w:t>
      </w:r>
      <w:r w:rsidR="008930DC">
        <w:rPr>
          <w:rFonts w:cs="Arial"/>
          <w:lang w:val="ru-RU"/>
        </w:rPr>
        <w:t>авезан је да у року од највише 5</w:t>
      </w:r>
      <w:r w:rsidR="008930DC">
        <w:rPr>
          <w:rFonts w:cs="Arial"/>
          <w:lang w:val="sr-Cyrl-RS"/>
        </w:rPr>
        <w:t xml:space="preserve"> (словима: пет</w:t>
      </w:r>
      <w:r w:rsidRPr="00DE0EEC">
        <w:rPr>
          <w:rFonts w:cs="Arial"/>
          <w:lang w:val="sr-Cyrl-RS"/>
        </w:rPr>
        <w:t>)</w:t>
      </w:r>
      <w:r w:rsidRPr="00DE0EEC">
        <w:rPr>
          <w:rFonts w:cs="Arial"/>
          <w:lang w:val="ru-RU"/>
        </w:rPr>
        <w:t xml:space="preserve">  дана од дана закључења уговора достави </w:t>
      </w:r>
      <w:r w:rsidRPr="00DE0EEC">
        <w:rPr>
          <w:rFonts w:cs="Arial"/>
          <w:lang w:val="sr-Cyrl-RS"/>
        </w:rPr>
        <w:t>средство финансијског обезбеђења</w:t>
      </w:r>
      <w:r w:rsidRPr="00DE0EEC">
        <w:rPr>
          <w:rFonts w:cs="Arial"/>
          <w:lang w:val="ru-RU"/>
        </w:rPr>
        <w:t xml:space="preserve"> за добро извршење посла.</w:t>
      </w:r>
    </w:p>
    <w:p w14:paraId="7CE6CE5D" w14:textId="4A092CF1" w:rsidR="00DE0EEC" w:rsidRPr="00DE0EEC" w:rsidRDefault="00DE0EEC" w:rsidP="00560125">
      <w:pPr>
        <w:spacing w:before="0"/>
        <w:rPr>
          <w:rFonts w:cs="Arial"/>
          <w:lang w:val="ru-RU"/>
        </w:rPr>
      </w:pPr>
      <w:r w:rsidRPr="00DE0EEC">
        <w:rPr>
          <w:rFonts w:cs="Arial"/>
          <w:lang w:val="ru-RU"/>
        </w:rPr>
        <w:t xml:space="preserve">Ако Понуђач којем је додељен уговор одбије да потпише уговор или уговор не потпише, </w:t>
      </w:r>
      <w:r w:rsidRPr="00DE0EEC">
        <w:rPr>
          <w:rFonts w:cs="Arial"/>
          <w:lang w:val="sr-Cyrl-RS"/>
        </w:rPr>
        <w:t>Наручилац</w:t>
      </w:r>
      <w:r w:rsidRPr="00DE0EEC" w:rsidDel="00DC3CB0">
        <w:rPr>
          <w:rFonts w:cs="Arial"/>
          <w:lang w:val="ru-RU"/>
        </w:rPr>
        <w:t xml:space="preserve"> </w:t>
      </w:r>
      <w:r w:rsidRPr="00DE0EEC">
        <w:rPr>
          <w:rFonts w:cs="Arial"/>
          <w:lang w:val="ru-RU"/>
        </w:rPr>
        <w:t xml:space="preserve">може закључити </w:t>
      </w:r>
      <w:r w:rsidR="008930DC">
        <w:rPr>
          <w:rFonts w:cs="Arial"/>
          <w:lang w:val="ru-RU"/>
        </w:rPr>
        <w:t xml:space="preserve">уговор </w:t>
      </w:r>
      <w:r w:rsidRPr="00DE0EEC">
        <w:rPr>
          <w:rFonts w:cs="Arial"/>
          <w:lang w:val="ru-RU"/>
        </w:rPr>
        <w:t>са првим следећим најповољнијим Понуђачем и наплатити меницу за</w:t>
      </w:r>
      <w:r w:rsidR="008930DC">
        <w:rPr>
          <w:rFonts w:cs="Arial"/>
          <w:lang w:val="ru-RU"/>
        </w:rPr>
        <w:t xml:space="preserve"> озбиљност понуде</w:t>
      </w:r>
      <w:r w:rsidRPr="00DE0EEC">
        <w:rPr>
          <w:rFonts w:cs="Arial"/>
          <w:lang w:val="ru-RU"/>
        </w:rPr>
        <w:t xml:space="preserve"> Понуђачу који је одбио да потпише уговор или уговор не потпише.</w:t>
      </w:r>
    </w:p>
    <w:p w14:paraId="3D87C71D" w14:textId="77777777" w:rsidR="00DE0EEC" w:rsidRPr="00DE0EEC" w:rsidRDefault="00DE0EEC" w:rsidP="00560125">
      <w:pPr>
        <w:spacing w:before="0"/>
        <w:rPr>
          <w:rFonts w:cs="Arial"/>
          <w:lang w:val="ru-RU"/>
        </w:rPr>
      </w:pPr>
    </w:p>
    <w:p w14:paraId="341E235D" w14:textId="1611C527" w:rsidR="002D5C9F" w:rsidRDefault="00DE0EEC" w:rsidP="00560125">
      <w:pPr>
        <w:spacing w:before="0"/>
        <w:rPr>
          <w:rFonts w:cs="Arial"/>
          <w:lang w:val="ru-RU"/>
        </w:rPr>
      </w:pPr>
      <w:r w:rsidRPr="00DE0EEC">
        <w:rPr>
          <w:rFonts w:cs="Arial"/>
          <w:lang w:val="ru-RU"/>
        </w:rPr>
        <w:t xml:space="preserve">Уколико у року за подношење понуда пристигне само једна понуда и та понуда буде прихватљива, </w:t>
      </w:r>
      <w:r w:rsidRPr="00DE0EEC">
        <w:rPr>
          <w:rFonts w:cs="Arial"/>
          <w:lang w:val="sr-Cyrl-RS"/>
        </w:rPr>
        <w:t>Наручилац</w:t>
      </w:r>
      <w:r w:rsidRPr="00DE0EEC" w:rsidDel="00DC3CB0">
        <w:rPr>
          <w:rFonts w:cs="Arial"/>
          <w:lang w:val="ru-RU"/>
        </w:rPr>
        <w:t xml:space="preserve"> </w:t>
      </w:r>
      <w:r w:rsidRPr="00DE0EEC">
        <w:rPr>
          <w:rFonts w:cs="Arial"/>
          <w:lang w:val="ru-RU"/>
        </w:rPr>
        <w:t xml:space="preserve">ће сходно члану 112. став 2. тачка 5) Закона закључити уговор са Понуђачем и пре истека рока за подношење захтева за заштиту права. </w:t>
      </w:r>
    </w:p>
    <w:p w14:paraId="3832C2EB" w14:textId="77777777" w:rsidR="00B91FC4" w:rsidRDefault="00B91FC4" w:rsidP="00560125">
      <w:pPr>
        <w:spacing w:before="0"/>
        <w:rPr>
          <w:rFonts w:cs="Arial"/>
          <w:lang w:val="ru-RU"/>
        </w:rPr>
      </w:pPr>
    </w:p>
    <w:p w14:paraId="026DEEF6" w14:textId="77777777" w:rsidR="00B91FC4" w:rsidRDefault="00B91FC4" w:rsidP="00560125">
      <w:pPr>
        <w:spacing w:before="0"/>
        <w:rPr>
          <w:rFonts w:cs="Arial"/>
          <w:lang w:val="ru-RU"/>
        </w:rPr>
      </w:pPr>
    </w:p>
    <w:p w14:paraId="4067D05B" w14:textId="77777777" w:rsidR="00EA6462" w:rsidRDefault="00EA6462" w:rsidP="00560125">
      <w:pPr>
        <w:spacing w:before="0"/>
        <w:rPr>
          <w:rFonts w:cs="Arial"/>
          <w:lang w:val="ru-RU"/>
        </w:rPr>
      </w:pPr>
    </w:p>
    <w:p w14:paraId="1EB76765" w14:textId="77777777" w:rsidR="0048459F" w:rsidRDefault="0048459F" w:rsidP="00560125">
      <w:pPr>
        <w:spacing w:before="0"/>
        <w:rPr>
          <w:rFonts w:cs="Arial"/>
          <w:lang w:val="ru-RU"/>
        </w:rPr>
      </w:pPr>
    </w:p>
    <w:p w14:paraId="7D0648BB" w14:textId="77777777" w:rsidR="0048459F" w:rsidRDefault="0048459F" w:rsidP="00560125">
      <w:pPr>
        <w:spacing w:before="0"/>
        <w:rPr>
          <w:rFonts w:cs="Arial"/>
          <w:lang w:val="ru-RU"/>
        </w:rPr>
      </w:pPr>
    </w:p>
    <w:p w14:paraId="7521333A" w14:textId="77777777" w:rsidR="0048459F" w:rsidRDefault="0048459F" w:rsidP="00560125">
      <w:pPr>
        <w:spacing w:before="0"/>
        <w:rPr>
          <w:rFonts w:cs="Arial"/>
          <w:lang w:val="ru-RU"/>
        </w:rPr>
      </w:pPr>
    </w:p>
    <w:p w14:paraId="15B73DAC" w14:textId="77777777" w:rsidR="0048459F" w:rsidRDefault="0048459F" w:rsidP="00560125">
      <w:pPr>
        <w:spacing w:before="0"/>
        <w:rPr>
          <w:rFonts w:cs="Arial"/>
          <w:lang w:val="ru-RU"/>
        </w:rPr>
      </w:pPr>
    </w:p>
    <w:p w14:paraId="31C59DDE" w14:textId="77777777" w:rsidR="0048459F" w:rsidRDefault="0048459F" w:rsidP="00560125">
      <w:pPr>
        <w:spacing w:before="0"/>
        <w:rPr>
          <w:rFonts w:cs="Arial"/>
          <w:lang w:val="ru-RU"/>
        </w:rPr>
      </w:pPr>
    </w:p>
    <w:p w14:paraId="054611D6" w14:textId="77777777" w:rsidR="0048459F" w:rsidRDefault="0048459F" w:rsidP="00560125">
      <w:pPr>
        <w:spacing w:before="0"/>
        <w:rPr>
          <w:rFonts w:cs="Arial"/>
          <w:lang w:val="ru-RU"/>
        </w:rPr>
      </w:pPr>
    </w:p>
    <w:p w14:paraId="6C26FD74" w14:textId="77777777" w:rsidR="0048459F" w:rsidRDefault="0048459F" w:rsidP="00560125">
      <w:pPr>
        <w:spacing w:before="0"/>
        <w:rPr>
          <w:rFonts w:cs="Arial"/>
          <w:lang w:val="ru-RU"/>
        </w:rPr>
      </w:pPr>
    </w:p>
    <w:p w14:paraId="2ED64C9E" w14:textId="77777777" w:rsidR="0048459F" w:rsidRDefault="0048459F" w:rsidP="00560125">
      <w:pPr>
        <w:spacing w:before="0"/>
        <w:rPr>
          <w:rFonts w:cs="Arial"/>
          <w:lang w:val="ru-RU"/>
        </w:rPr>
      </w:pPr>
    </w:p>
    <w:p w14:paraId="6E461E71" w14:textId="77777777" w:rsidR="0048459F" w:rsidRDefault="0048459F" w:rsidP="00560125">
      <w:pPr>
        <w:spacing w:before="0"/>
        <w:rPr>
          <w:rFonts w:cs="Arial"/>
          <w:lang w:val="ru-RU"/>
        </w:rPr>
      </w:pPr>
    </w:p>
    <w:p w14:paraId="130AB51D" w14:textId="77777777" w:rsidR="0048459F" w:rsidRDefault="0048459F" w:rsidP="00560125">
      <w:pPr>
        <w:spacing w:before="0"/>
        <w:rPr>
          <w:rFonts w:cs="Arial"/>
          <w:lang w:val="ru-RU"/>
        </w:rPr>
      </w:pPr>
    </w:p>
    <w:p w14:paraId="1CD2C7EB" w14:textId="77777777" w:rsidR="0048459F" w:rsidRDefault="0048459F" w:rsidP="00560125">
      <w:pPr>
        <w:spacing w:before="0"/>
        <w:rPr>
          <w:rFonts w:cs="Arial"/>
          <w:lang w:val="ru-RU"/>
        </w:rPr>
      </w:pPr>
    </w:p>
    <w:p w14:paraId="5D4C468E" w14:textId="77777777" w:rsidR="0048459F" w:rsidRDefault="0048459F" w:rsidP="00560125">
      <w:pPr>
        <w:spacing w:before="0"/>
        <w:rPr>
          <w:rFonts w:cs="Arial"/>
          <w:lang w:val="ru-RU"/>
        </w:rPr>
      </w:pPr>
    </w:p>
    <w:p w14:paraId="523B9AAA" w14:textId="77777777" w:rsidR="0048459F" w:rsidRDefault="0048459F" w:rsidP="00560125">
      <w:pPr>
        <w:spacing w:before="0"/>
        <w:rPr>
          <w:rFonts w:cs="Arial"/>
          <w:lang w:val="ru-RU"/>
        </w:rPr>
      </w:pPr>
    </w:p>
    <w:p w14:paraId="53A946DF" w14:textId="77777777" w:rsidR="0048459F" w:rsidRDefault="0048459F" w:rsidP="00560125">
      <w:pPr>
        <w:spacing w:before="0"/>
        <w:rPr>
          <w:rFonts w:cs="Arial"/>
          <w:lang w:val="ru-RU"/>
        </w:rPr>
      </w:pPr>
    </w:p>
    <w:p w14:paraId="2010AE0F" w14:textId="77777777" w:rsidR="0048459F" w:rsidRDefault="0048459F" w:rsidP="00560125">
      <w:pPr>
        <w:spacing w:before="0"/>
        <w:rPr>
          <w:rFonts w:cs="Arial"/>
          <w:lang w:val="ru-RU"/>
        </w:rPr>
      </w:pPr>
    </w:p>
    <w:p w14:paraId="3AF22F25" w14:textId="77777777" w:rsidR="0048459F" w:rsidRDefault="0048459F" w:rsidP="00560125">
      <w:pPr>
        <w:spacing w:before="0"/>
        <w:rPr>
          <w:rFonts w:cs="Arial"/>
          <w:lang w:val="ru-RU"/>
        </w:rPr>
      </w:pPr>
    </w:p>
    <w:p w14:paraId="78077308" w14:textId="77777777" w:rsidR="0048459F" w:rsidRDefault="0048459F" w:rsidP="00560125">
      <w:pPr>
        <w:spacing w:before="0"/>
        <w:rPr>
          <w:rFonts w:cs="Arial"/>
          <w:lang w:val="ru-RU"/>
        </w:rPr>
      </w:pPr>
    </w:p>
    <w:p w14:paraId="20087E86" w14:textId="77777777" w:rsidR="00443117" w:rsidRPr="008A7710" w:rsidRDefault="00443117" w:rsidP="00560125">
      <w:pPr>
        <w:spacing w:before="0"/>
        <w:rPr>
          <w:rFonts w:cs="Arial"/>
          <w:lang w:val="ru-RU"/>
        </w:rPr>
      </w:pPr>
    </w:p>
    <w:p w14:paraId="03188F09" w14:textId="51533D46" w:rsidR="004707B2" w:rsidRPr="0021376C" w:rsidRDefault="004707B2" w:rsidP="00560125">
      <w:pPr>
        <w:spacing w:before="0"/>
        <w:jc w:val="center"/>
        <w:rPr>
          <w:b/>
          <w:lang w:val="ru-RU"/>
        </w:rPr>
      </w:pPr>
      <w:r w:rsidRPr="00FC638F">
        <w:rPr>
          <w:b/>
          <w:lang w:val="sr-Cyrl-RS"/>
        </w:rPr>
        <w:t>7.</w:t>
      </w:r>
      <w:r w:rsidRPr="0021376C">
        <w:rPr>
          <w:b/>
          <w:lang w:val="ru-RU"/>
        </w:rPr>
        <w:t>ОБРАСЦИ</w:t>
      </w:r>
    </w:p>
    <w:p w14:paraId="6F37529D" w14:textId="77777777" w:rsidR="004707B2" w:rsidRPr="0021376C" w:rsidRDefault="004707B2" w:rsidP="00560125">
      <w:pPr>
        <w:pStyle w:val="KDObrazac"/>
        <w:spacing w:before="0"/>
        <w:rPr>
          <w:noProof/>
          <w:lang w:val="ru-RU"/>
        </w:rPr>
      </w:pPr>
      <w:r w:rsidRPr="0021376C">
        <w:rPr>
          <w:lang w:val="ru-RU"/>
        </w:rPr>
        <w:t xml:space="preserve">ОБРАЗАЦ </w:t>
      </w:r>
      <w:r w:rsidRPr="00FC638F">
        <w:rPr>
          <w:lang w:val="sr-Cyrl-RS"/>
        </w:rPr>
        <w:t>1</w:t>
      </w:r>
      <w:r w:rsidRPr="0021376C">
        <w:rPr>
          <w:noProof/>
          <w:lang w:val="ru-RU"/>
        </w:rPr>
        <w:t>.</w:t>
      </w:r>
    </w:p>
    <w:p w14:paraId="75331716" w14:textId="77777777" w:rsidR="0050741D" w:rsidRPr="0021376C" w:rsidRDefault="0050741D" w:rsidP="00560125">
      <w:pPr>
        <w:spacing w:before="0"/>
        <w:rPr>
          <w:rStyle w:val="BookTitle"/>
          <w:rFonts w:cs="Arial"/>
          <w:lang w:val="ru-RU"/>
        </w:rPr>
      </w:pPr>
    </w:p>
    <w:p w14:paraId="70FA78E3" w14:textId="1DD0FAD2" w:rsidR="00343A18" w:rsidRPr="0021376C" w:rsidRDefault="00343A18" w:rsidP="00560125">
      <w:pPr>
        <w:spacing w:before="0"/>
        <w:jc w:val="center"/>
        <w:rPr>
          <w:rStyle w:val="BookTitle"/>
          <w:rFonts w:cs="Arial"/>
          <w:lang w:val="ru-RU"/>
        </w:rPr>
      </w:pPr>
      <w:r w:rsidRPr="0021376C">
        <w:rPr>
          <w:rStyle w:val="BookTitle"/>
          <w:rFonts w:cs="Arial"/>
          <w:lang w:val="ru-RU"/>
        </w:rPr>
        <w:t>ОБРАЗАЦ ПОНУДЕ</w:t>
      </w:r>
    </w:p>
    <w:p w14:paraId="74E91E2C" w14:textId="77777777" w:rsidR="004B396A" w:rsidRPr="0021376C" w:rsidRDefault="004B396A" w:rsidP="00560125">
      <w:pPr>
        <w:spacing w:before="0"/>
        <w:jc w:val="center"/>
        <w:rPr>
          <w:rStyle w:val="BookTitle"/>
          <w:rFonts w:cs="Arial"/>
          <w:lang w:val="ru-RU"/>
        </w:rPr>
      </w:pPr>
    </w:p>
    <w:p w14:paraId="53FC904E" w14:textId="5CCA004B" w:rsidR="00B84CC3" w:rsidRPr="00FC638F" w:rsidRDefault="00B84CC3" w:rsidP="00560125">
      <w:pPr>
        <w:spacing w:before="0"/>
        <w:rPr>
          <w:rFonts w:eastAsia="TimesNewRomanPS-BoldMT" w:cs="Arial"/>
          <w:bCs/>
          <w:color w:val="000000"/>
          <w:lang w:val="sr-Cyrl-RS"/>
        </w:rPr>
      </w:pPr>
      <w:r w:rsidRPr="0021376C">
        <w:rPr>
          <w:rFonts w:eastAsia="TimesNewRomanPS-BoldMT" w:cs="Arial"/>
          <w:bCs/>
          <w:color w:val="000000"/>
          <w:lang w:val="ru-RU"/>
        </w:rPr>
        <w:t>Понуда бр._________ од _______________ за  отворени поступак</w:t>
      </w:r>
      <w:r w:rsidRPr="0021376C">
        <w:rPr>
          <w:lang w:val="ru-RU"/>
        </w:rPr>
        <w:t xml:space="preserve"> </w:t>
      </w:r>
      <w:r w:rsidRPr="0021376C">
        <w:rPr>
          <w:rFonts w:eastAsia="TimesNewRomanPS-BoldMT" w:cs="Arial"/>
          <w:bCs/>
          <w:color w:val="000000"/>
          <w:lang w:val="ru-RU"/>
        </w:rPr>
        <w:t>јавне набавке</w:t>
      </w:r>
      <w:r w:rsidR="006C680B">
        <w:rPr>
          <w:rFonts w:eastAsia="TimesNewRomanPS-BoldMT" w:cs="Arial"/>
          <w:bCs/>
          <w:color w:val="000000"/>
          <w:lang w:val="sr-Cyrl-RS"/>
        </w:rPr>
        <w:t xml:space="preserve"> </w:t>
      </w:r>
      <w:r w:rsidR="00436729">
        <w:rPr>
          <w:rFonts w:eastAsia="TimesNewRomanPS-BoldMT" w:cs="Arial"/>
          <w:bCs/>
          <w:color w:val="000000"/>
          <w:lang w:val="sr-Cyrl-RS"/>
        </w:rPr>
        <w:t>услуге</w:t>
      </w:r>
      <w:r w:rsidR="004C56E1" w:rsidRPr="00FC638F">
        <w:rPr>
          <w:rFonts w:eastAsia="TimesNewRomanPS-BoldMT" w:cs="Arial"/>
          <w:bCs/>
          <w:color w:val="000000"/>
          <w:lang w:val="sr-Cyrl-RS"/>
        </w:rPr>
        <w:t xml:space="preserve"> </w:t>
      </w:r>
      <w:r w:rsidR="00436729">
        <w:rPr>
          <w:rFonts w:eastAsia="TimesNewRomanPS-BoldMT" w:cs="Arial"/>
          <w:bCs/>
          <w:color w:val="000000"/>
          <w:lang w:val="sr-Cyrl-RS"/>
        </w:rPr>
        <w:t>С</w:t>
      </w:r>
      <w:r w:rsidR="00B91FC4">
        <w:rPr>
          <w:rFonts w:eastAsia="TimesNewRomanPS-BoldMT" w:cs="Arial"/>
          <w:bCs/>
          <w:color w:val="000000"/>
          <w:lang w:val="sr-Cyrl-RS"/>
        </w:rPr>
        <w:t>тудија изводљивости унапређења процеса одржавања рударске механизације увођењем система агрегатне замене</w:t>
      </w:r>
      <w:r w:rsidR="00B91FC4" w:rsidRPr="0021376C">
        <w:rPr>
          <w:rFonts w:eastAsia="TimesNewRomanPS-BoldMT" w:cs="Arial"/>
          <w:bCs/>
          <w:lang w:val="ru-RU"/>
        </w:rPr>
        <w:t>,</w:t>
      </w:r>
      <w:r w:rsidR="00B91FC4" w:rsidRPr="0021376C">
        <w:rPr>
          <w:rFonts w:eastAsia="TimesNewRomanPS-BoldMT" w:cs="Arial"/>
          <w:bCs/>
          <w:color w:val="00B0F0"/>
          <w:lang w:val="ru-RU"/>
        </w:rPr>
        <w:t xml:space="preserve"> </w:t>
      </w:r>
      <w:r w:rsidR="00B165CB">
        <w:rPr>
          <w:rFonts w:cs="Arial"/>
          <w:lang w:val="ru-RU"/>
        </w:rPr>
        <w:t>ЈН/</w:t>
      </w:r>
      <w:r w:rsidR="00B91FC4">
        <w:rPr>
          <w:rFonts w:cs="Arial"/>
          <w:lang w:val="ru-RU"/>
        </w:rPr>
        <w:t>1000</w:t>
      </w:r>
      <w:r w:rsidR="00B165CB">
        <w:rPr>
          <w:rFonts w:cs="Arial"/>
          <w:lang w:val="ru-RU"/>
        </w:rPr>
        <w:t>/</w:t>
      </w:r>
      <w:r w:rsidR="00B91FC4">
        <w:rPr>
          <w:rFonts w:cs="Arial"/>
          <w:lang w:val="ru-RU"/>
        </w:rPr>
        <w:t>0186</w:t>
      </w:r>
      <w:r w:rsidR="00B165CB">
        <w:rPr>
          <w:rFonts w:cs="Arial"/>
          <w:lang w:val="ru-RU"/>
        </w:rPr>
        <w:t>/2019 (</w:t>
      </w:r>
      <w:r w:rsidR="00B91FC4">
        <w:rPr>
          <w:rFonts w:cs="Arial"/>
          <w:lang w:val="ru-RU"/>
        </w:rPr>
        <w:t>1116</w:t>
      </w:r>
      <w:r w:rsidR="00B165CB">
        <w:rPr>
          <w:rFonts w:cs="Arial"/>
          <w:lang w:val="ru-RU"/>
        </w:rPr>
        <w:t>/2019)</w:t>
      </w:r>
      <w:r w:rsidR="004C56E1" w:rsidRPr="0021376C">
        <w:rPr>
          <w:rFonts w:eastAsia="TimesNewRomanPS-BoldMT" w:cs="Arial"/>
          <w:bCs/>
          <w:color w:val="000000"/>
          <w:lang w:val="ru-RU"/>
        </w:rPr>
        <w:t>.</w:t>
      </w:r>
    </w:p>
    <w:p w14:paraId="1B38D349" w14:textId="652A2803" w:rsidR="00343A18" w:rsidRPr="0021376C" w:rsidRDefault="00343A18" w:rsidP="00560125">
      <w:pPr>
        <w:spacing w:before="0"/>
        <w:rPr>
          <w:rFonts w:eastAsia="TimesNewRomanPS-BoldMT" w:cs="Arial"/>
          <w:bCs/>
          <w:color w:val="00B0F0"/>
          <w:lang w:val="ru-RU"/>
        </w:rPr>
      </w:pPr>
    </w:p>
    <w:p w14:paraId="6E0E4DEA" w14:textId="77777777" w:rsidR="00343A18" w:rsidRPr="00FC638F" w:rsidRDefault="00343A18" w:rsidP="00560125">
      <w:pPr>
        <w:spacing w:before="0"/>
        <w:rPr>
          <w:rFonts w:cs="Arial"/>
          <w:b/>
          <w:bCs/>
          <w:iCs/>
        </w:rPr>
      </w:pPr>
      <w:r w:rsidRPr="00FC638F">
        <w:rPr>
          <w:rFonts w:cs="Arial"/>
          <w:b/>
          <w:bCs/>
          <w:iCs/>
        </w:rPr>
        <w:t>1)ОПШТИ ПОДАЦИ О ПОНУЂАЧУ</w:t>
      </w:r>
    </w:p>
    <w:tbl>
      <w:tblPr>
        <w:tblW w:w="0" w:type="auto"/>
        <w:tblInd w:w="-20" w:type="dxa"/>
        <w:tblLayout w:type="fixed"/>
        <w:tblLook w:val="0000" w:firstRow="0" w:lastRow="0" w:firstColumn="0" w:lastColumn="0" w:noHBand="0" w:noVBand="0"/>
      </w:tblPr>
      <w:tblGrid>
        <w:gridCol w:w="4621"/>
        <w:gridCol w:w="4394"/>
      </w:tblGrid>
      <w:tr w:rsidR="00343A18" w:rsidRPr="00FC638F" w14:paraId="02DD28B6" w14:textId="77777777" w:rsidTr="00555237">
        <w:trPr>
          <w:trHeight w:val="620"/>
        </w:trPr>
        <w:tc>
          <w:tcPr>
            <w:tcW w:w="4621" w:type="dxa"/>
            <w:tcBorders>
              <w:top w:val="single" w:sz="4" w:space="0" w:color="000000"/>
              <w:left w:val="single" w:sz="4" w:space="0" w:color="000000"/>
              <w:bottom w:val="single" w:sz="4" w:space="0" w:color="000000"/>
            </w:tcBorders>
            <w:shd w:val="clear" w:color="auto" w:fill="auto"/>
          </w:tcPr>
          <w:p w14:paraId="35D00544" w14:textId="77777777" w:rsidR="00343A18" w:rsidRPr="00FC638F" w:rsidRDefault="00343A18" w:rsidP="00560125">
            <w:pPr>
              <w:spacing w:before="0"/>
              <w:rPr>
                <w:rFonts w:cs="Arial"/>
                <w:b/>
                <w:bCs/>
                <w:iCs/>
              </w:rPr>
            </w:pPr>
            <w:r w:rsidRPr="00FC638F">
              <w:rPr>
                <w:rFonts w:cs="Arial"/>
                <w:iCs/>
              </w:rPr>
              <w:t>Назив понуђача: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866D3E7" w14:textId="77777777" w:rsidR="00343A18" w:rsidRPr="00FC638F" w:rsidRDefault="00343A18" w:rsidP="00560125">
            <w:pPr>
              <w:snapToGrid w:val="0"/>
              <w:spacing w:before="0"/>
              <w:rPr>
                <w:rFonts w:cs="Arial"/>
                <w:b/>
                <w:bCs/>
                <w:i/>
                <w:iCs/>
              </w:rPr>
            </w:pPr>
          </w:p>
          <w:p w14:paraId="6BDC025B" w14:textId="77777777" w:rsidR="00343A18" w:rsidRPr="00FC638F" w:rsidRDefault="00343A18" w:rsidP="00560125">
            <w:pPr>
              <w:spacing w:before="0"/>
              <w:rPr>
                <w:rFonts w:cs="Arial"/>
                <w:b/>
                <w:bCs/>
                <w:i/>
                <w:iCs/>
              </w:rPr>
            </w:pPr>
          </w:p>
          <w:p w14:paraId="72535B29" w14:textId="77777777" w:rsidR="00343A18" w:rsidRPr="00FC638F" w:rsidRDefault="00343A18" w:rsidP="00560125">
            <w:pPr>
              <w:spacing w:before="0"/>
              <w:rPr>
                <w:rFonts w:cs="Arial"/>
                <w:b/>
                <w:bCs/>
                <w:i/>
                <w:iCs/>
              </w:rPr>
            </w:pPr>
          </w:p>
        </w:tc>
      </w:tr>
      <w:tr w:rsidR="00343A18" w:rsidRPr="00FC638F" w14:paraId="6F061010" w14:textId="77777777" w:rsidTr="00555237">
        <w:trPr>
          <w:trHeight w:val="683"/>
        </w:trPr>
        <w:tc>
          <w:tcPr>
            <w:tcW w:w="4621" w:type="dxa"/>
            <w:tcBorders>
              <w:top w:val="single" w:sz="4" w:space="0" w:color="000000"/>
              <w:left w:val="single" w:sz="4" w:space="0" w:color="000000"/>
              <w:bottom w:val="single" w:sz="4" w:space="0" w:color="000000"/>
            </w:tcBorders>
            <w:shd w:val="clear" w:color="auto" w:fill="auto"/>
          </w:tcPr>
          <w:p w14:paraId="796F887C" w14:textId="77777777" w:rsidR="00343A18" w:rsidRPr="00FC638F" w:rsidRDefault="00343A18" w:rsidP="00560125">
            <w:pPr>
              <w:spacing w:before="0"/>
              <w:rPr>
                <w:rFonts w:cs="Arial"/>
                <w:b/>
                <w:bCs/>
                <w:iCs/>
              </w:rPr>
            </w:pPr>
            <w:r w:rsidRPr="00FC638F">
              <w:rPr>
                <w:rFonts w:cs="Arial"/>
                <w:iCs/>
              </w:rPr>
              <w:t>Адреса понуђача: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6D3E9FF" w14:textId="77777777" w:rsidR="00343A18" w:rsidRPr="00FC638F" w:rsidRDefault="00343A18" w:rsidP="00560125">
            <w:pPr>
              <w:snapToGrid w:val="0"/>
              <w:spacing w:before="0"/>
              <w:rPr>
                <w:rFonts w:cs="Arial"/>
                <w:b/>
                <w:bCs/>
                <w:i/>
                <w:iCs/>
              </w:rPr>
            </w:pPr>
          </w:p>
          <w:p w14:paraId="4AC4AA3C" w14:textId="77777777" w:rsidR="00343A18" w:rsidRPr="00FC638F" w:rsidRDefault="00343A18" w:rsidP="00560125">
            <w:pPr>
              <w:spacing w:before="0"/>
              <w:rPr>
                <w:rFonts w:cs="Arial"/>
                <w:b/>
                <w:bCs/>
                <w:i/>
                <w:iCs/>
              </w:rPr>
            </w:pPr>
          </w:p>
          <w:p w14:paraId="75C3AE63" w14:textId="77777777" w:rsidR="00343A18" w:rsidRPr="00FC638F" w:rsidRDefault="00343A18" w:rsidP="00560125">
            <w:pPr>
              <w:spacing w:before="0"/>
              <w:rPr>
                <w:rFonts w:cs="Arial"/>
                <w:b/>
                <w:bCs/>
                <w:i/>
                <w:iCs/>
              </w:rPr>
            </w:pPr>
          </w:p>
        </w:tc>
      </w:tr>
      <w:tr w:rsidR="000B2EE9" w:rsidRPr="00FC638F" w14:paraId="6007A4BE" w14:textId="77777777" w:rsidTr="00555237">
        <w:trPr>
          <w:trHeight w:val="440"/>
        </w:trPr>
        <w:tc>
          <w:tcPr>
            <w:tcW w:w="4621" w:type="dxa"/>
            <w:tcBorders>
              <w:top w:val="single" w:sz="4" w:space="0" w:color="000000"/>
              <w:left w:val="single" w:sz="4" w:space="0" w:color="000000"/>
              <w:bottom w:val="single" w:sz="4" w:space="0" w:color="000000"/>
            </w:tcBorders>
            <w:shd w:val="clear" w:color="auto" w:fill="auto"/>
          </w:tcPr>
          <w:p w14:paraId="56A318A4" w14:textId="77777777" w:rsidR="000B2EE9" w:rsidRPr="00FC638F" w:rsidRDefault="000B2EE9" w:rsidP="00560125">
            <w:pPr>
              <w:spacing w:before="0"/>
              <w:rPr>
                <w:rFonts w:cs="Arial"/>
                <w:iCs/>
              </w:rPr>
            </w:pPr>
            <w:r w:rsidRPr="00FC638F">
              <w:rPr>
                <w:rFonts w:cs="Arial"/>
                <w:iCs/>
                <w:lang w:val="sr-Cyrl-RS"/>
              </w:rPr>
              <w:t>Врста правног лица: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9F53BE5" w14:textId="77777777" w:rsidR="000B2EE9" w:rsidRPr="00FC638F" w:rsidRDefault="000B2EE9" w:rsidP="00560125">
            <w:pPr>
              <w:snapToGrid w:val="0"/>
              <w:spacing w:before="0"/>
              <w:rPr>
                <w:rFonts w:cs="Arial"/>
                <w:b/>
                <w:bCs/>
                <w:i/>
                <w:iCs/>
              </w:rPr>
            </w:pPr>
          </w:p>
        </w:tc>
      </w:tr>
      <w:tr w:rsidR="00343A18" w:rsidRPr="00FC638F" w14:paraId="0412CE09" w14:textId="77777777" w:rsidTr="00555237">
        <w:trPr>
          <w:trHeight w:val="647"/>
        </w:trPr>
        <w:tc>
          <w:tcPr>
            <w:tcW w:w="4621" w:type="dxa"/>
            <w:tcBorders>
              <w:top w:val="single" w:sz="4" w:space="0" w:color="000000"/>
              <w:left w:val="single" w:sz="4" w:space="0" w:color="000000"/>
              <w:bottom w:val="single" w:sz="4" w:space="0" w:color="000000"/>
            </w:tcBorders>
            <w:shd w:val="clear" w:color="auto" w:fill="auto"/>
          </w:tcPr>
          <w:p w14:paraId="20480416" w14:textId="77777777" w:rsidR="00343A18" w:rsidRPr="00FC638F" w:rsidRDefault="00343A18" w:rsidP="00560125">
            <w:pPr>
              <w:spacing w:before="0"/>
              <w:rPr>
                <w:rFonts w:cs="Arial"/>
                <w:b/>
                <w:bCs/>
                <w:iCs/>
              </w:rPr>
            </w:pPr>
            <w:r w:rsidRPr="00FC638F">
              <w:rPr>
                <w:rFonts w:cs="Arial"/>
                <w:iCs/>
              </w:rPr>
              <w:t>Матични број понуђача: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5D18B86" w14:textId="77777777" w:rsidR="00343A18" w:rsidRPr="00FC638F" w:rsidRDefault="00343A18" w:rsidP="00560125">
            <w:pPr>
              <w:snapToGrid w:val="0"/>
              <w:spacing w:before="0"/>
              <w:rPr>
                <w:rFonts w:cs="Arial"/>
                <w:b/>
                <w:bCs/>
                <w:i/>
                <w:iCs/>
              </w:rPr>
            </w:pPr>
          </w:p>
          <w:p w14:paraId="52E24AC0" w14:textId="77777777" w:rsidR="00343A18" w:rsidRPr="00FC638F" w:rsidRDefault="00343A18" w:rsidP="00560125">
            <w:pPr>
              <w:spacing w:before="0"/>
              <w:rPr>
                <w:rFonts w:cs="Arial"/>
                <w:b/>
                <w:bCs/>
                <w:i/>
                <w:iCs/>
              </w:rPr>
            </w:pPr>
          </w:p>
          <w:p w14:paraId="4E5A94FF" w14:textId="77777777" w:rsidR="00343A18" w:rsidRPr="00FC638F" w:rsidRDefault="00343A18" w:rsidP="00560125">
            <w:pPr>
              <w:spacing w:before="0"/>
              <w:rPr>
                <w:rFonts w:cs="Arial"/>
                <w:b/>
                <w:bCs/>
                <w:i/>
                <w:iCs/>
              </w:rPr>
            </w:pPr>
          </w:p>
        </w:tc>
      </w:tr>
      <w:tr w:rsidR="00343A18" w:rsidRPr="00FC638F" w14:paraId="5D75C08B" w14:textId="77777777" w:rsidTr="00555237">
        <w:tc>
          <w:tcPr>
            <w:tcW w:w="4621" w:type="dxa"/>
            <w:tcBorders>
              <w:top w:val="single" w:sz="4" w:space="0" w:color="000000"/>
              <w:left w:val="single" w:sz="4" w:space="0" w:color="000000"/>
              <w:bottom w:val="single" w:sz="4" w:space="0" w:color="000000"/>
            </w:tcBorders>
            <w:shd w:val="clear" w:color="auto" w:fill="auto"/>
          </w:tcPr>
          <w:p w14:paraId="6076E91D" w14:textId="77777777" w:rsidR="00343A18" w:rsidRPr="00FC638F" w:rsidRDefault="00343A18" w:rsidP="00560125">
            <w:pPr>
              <w:spacing w:before="0"/>
              <w:rPr>
                <w:rFonts w:cs="Arial"/>
                <w:b/>
                <w:bCs/>
                <w:iCs/>
                <w:lang w:val="ru-RU"/>
              </w:rPr>
            </w:pPr>
            <w:r w:rsidRPr="00FC638F">
              <w:rPr>
                <w:rFonts w:cs="Arial"/>
                <w:iCs/>
                <w:lang w:val="ru-RU"/>
              </w:rPr>
              <w:t>Порески идентификациони број понуђача (ПИБ):</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CD9E011" w14:textId="77777777" w:rsidR="00343A18" w:rsidRPr="00FC638F" w:rsidRDefault="00343A18" w:rsidP="00560125">
            <w:pPr>
              <w:snapToGrid w:val="0"/>
              <w:spacing w:before="0"/>
              <w:rPr>
                <w:rFonts w:cs="Arial"/>
                <w:b/>
                <w:bCs/>
                <w:i/>
                <w:iCs/>
                <w:lang w:val="ru-RU"/>
              </w:rPr>
            </w:pPr>
          </w:p>
        </w:tc>
      </w:tr>
      <w:tr w:rsidR="00343A18" w:rsidRPr="00FC638F" w14:paraId="745FD35C" w14:textId="77777777" w:rsidTr="00555237">
        <w:trPr>
          <w:trHeight w:val="512"/>
        </w:trPr>
        <w:tc>
          <w:tcPr>
            <w:tcW w:w="4621" w:type="dxa"/>
            <w:tcBorders>
              <w:top w:val="single" w:sz="4" w:space="0" w:color="000000"/>
              <w:left w:val="single" w:sz="4" w:space="0" w:color="000000"/>
              <w:bottom w:val="single" w:sz="4" w:space="0" w:color="000000"/>
            </w:tcBorders>
            <w:shd w:val="clear" w:color="auto" w:fill="auto"/>
          </w:tcPr>
          <w:p w14:paraId="09688292" w14:textId="77777777" w:rsidR="00343A18" w:rsidRPr="00FC638F" w:rsidRDefault="00343A18" w:rsidP="00560125">
            <w:pPr>
              <w:spacing w:before="0"/>
              <w:rPr>
                <w:rFonts w:cs="Arial"/>
                <w:iCs/>
              </w:rPr>
            </w:pPr>
          </w:p>
          <w:p w14:paraId="0965C800" w14:textId="77777777" w:rsidR="00343A18" w:rsidRPr="00FC638F" w:rsidRDefault="00343A18" w:rsidP="00560125">
            <w:pPr>
              <w:spacing w:before="0"/>
              <w:rPr>
                <w:rFonts w:cs="Arial"/>
                <w:b/>
                <w:bCs/>
                <w:iCs/>
              </w:rPr>
            </w:pPr>
            <w:r w:rsidRPr="00FC638F">
              <w:rPr>
                <w:rFonts w:cs="Arial"/>
                <w:iCs/>
              </w:rPr>
              <w:t>Име особе за контакт:</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0B65AE1" w14:textId="77777777" w:rsidR="00343A18" w:rsidRPr="00FC638F" w:rsidRDefault="00343A18" w:rsidP="00560125">
            <w:pPr>
              <w:snapToGrid w:val="0"/>
              <w:spacing w:before="0"/>
              <w:rPr>
                <w:rFonts w:cs="Arial"/>
                <w:b/>
                <w:bCs/>
                <w:i/>
                <w:iCs/>
              </w:rPr>
            </w:pPr>
          </w:p>
          <w:p w14:paraId="0EC92A08" w14:textId="77777777" w:rsidR="00343A18" w:rsidRPr="00FC638F" w:rsidRDefault="00343A18" w:rsidP="00560125">
            <w:pPr>
              <w:spacing w:before="0"/>
              <w:rPr>
                <w:rFonts w:cs="Arial"/>
                <w:b/>
                <w:bCs/>
                <w:i/>
                <w:iCs/>
              </w:rPr>
            </w:pPr>
          </w:p>
          <w:p w14:paraId="565E2289" w14:textId="77777777" w:rsidR="00343A18" w:rsidRPr="00FC638F" w:rsidRDefault="00343A18" w:rsidP="00560125">
            <w:pPr>
              <w:spacing w:before="0"/>
              <w:rPr>
                <w:rFonts w:cs="Arial"/>
                <w:b/>
                <w:bCs/>
                <w:i/>
                <w:iCs/>
              </w:rPr>
            </w:pPr>
          </w:p>
        </w:tc>
      </w:tr>
      <w:tr w:rsidR="00343A18" w:rsidRPr="00FC638F" w14:paraId="2BE95712" w14:textId="77777777" w:rsidTr="00555237">
        <w:tc>
          <w:tcPr>
            <w:tcW w:w="4621" w:type="dxa"/>
            <w:tcBorders>
              <w:top w:val="single" w:sz="4" w:space="0" w:color="000000"/>
              <w:left w:val="single" w:sz="4" w:space="0" w:color="000000"/>
              <w:bottom w:val="single" w:sz="4" w:space="0" w:color="000000"/>
            </w:tcBorders>
            <w:shd w:val="clear" w:color="auto" w:fill="auto"/>
          </w:tcPr>
          <w:p w14:paraId="1B3C585A" w14:textId="77777777" w:rsidR="00343A18" w:rsidRPr="00FC638F" w:rsidRDefault="00343A18" w:rsidP="00560125">
            <w:pPr>
              <w:spacing w:before="0"/>
              <w:rPr>
                <w:rFonts w:cs="Arial"/>
                <w:b/>
                <w:bCs/>
                <w:iCs/>
                <w:lang w:val="ru-RU"/>
              </w:rPr>
            </w:pPr>
            <w:r w:rsidRPr="00FC638F">
              <w:rPr>
                <w:rFonts w:cs="Arial"/>
                <w:iCs/>
                <w:lang w:val="ru-RU"/>
              </w:rPr>
              <w:t>Електронска адреса понуђача (</w:t>
            </w:r>
            <w:r w:rsidRPr="00FC638F">
              <w:rPr>
                <w:rFonts w:cs="Arial"/>
                <w:iCs/>
              </w:rPr>
              <w:t>e</w:t>
            </w:r>
            <w:r w:rsidRPr="00FC638F">
              <w:rPr>
                <w:rFonts w:cs="Arial"/>
                <w:iCs/>
                <w:lang w:val="ru-RU"/>
              </w:rPr>
              <w:t>-</w:t>
            </w:r>
            <w:r w:rsidRPr="00FC638F">
              <w:rPr>
                <w:rFonts w:cs="Arial"/>
                <w:iCs/>
              </w:rPr>
              <w:t>mail</w:t>
            </w:r>
            <w:r w:rsidRPr="00FC638F">
              <w:rPr>
                <w:rFonts w:cs="Arial"/>
                <w:iCs/>
                <w:lang w:val="ru-RU"/>
              </w:rPr>
              <w:t>):</w:t>
            </w:r>
          </w:p>
          <w:p w14:paraId="751625C5" w14:textId="77777777" w:rsidR="00343A18" w:rsidRPr="00FC638F" w:rsidRDefault="00343A18" w:rsidP="00560125">
            <w:pPr>
              <w:spacing w:before="0"/>
              <w:rPr>
                <w:rFonts w:cs="Arial"/>
                <w:b/>
                <w:bCs/>
                <w:iCs/>
                <w:lang w:val="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DB3F5CB" w14:textId="77777777" w:rsidR="00343A18" w:rsidRPr="00FC638F" w:rsidRDefault="00343A18" w:rsidP="00560125">
            <w:pPr>
              <w:snapToGrid w:val="0"/>
              <w:spacing w:before="0"/>
              <w:rPr>
                <w:rFonts w:cs="Arial"/>
                <w:b/>
                <w:bCs/>
                <w:i/>
                <w:iCs/>
                <w:lang w:val="ru-RU"/>
              </w:rPr>
            </w:pPr>
          </w:p>
        </w:tc>
      </w:tr>
      <w:tr w:rsidR="00343A18" w:rsidRPr="00FC638F" w14:paraId="229ECCA9" w14:textId="77777777" w:rsidTr="00555237">
        <w:trPr>
          <w:trHeight w:val="557"/>
        </w:trPr>
        <w:tc>
          <w:tcPr>
            <w:tcW w:w="4621" w:type="dxa"/>
            <w:tcBorders>
              <w:top w:val="single" w:sz="4" w:space="0" w:color="000000"/>
              <w:left w:val="single" w:sz="4" w:space="0" w:color="000000"/>
              <w:bottom w:val="single" w:sz="4" w:space="0" w:color="000000"/>
            </w:tcBorders>
            <w:shd w:val="clear" w:color="auto" w:fill="auto"/>
          </w:tcPr>
          <w:p w14:paraId="31BE1DCA" w14:textId="77777777" w:rsidR="00343A18" w:rsidRPr="00FC638F" w:rsidRDefault="00343A18" w:rsidP="00560125">
            <w:pPr>
              <w:spacing w:before="0"/>
              <w:rPr>
                <w:rFonts w:cs="Arial"/>
                <w:b/>
                <w:bCs/>
                <w:iCs/>
              </w:rPr>
            </w:pPr>
            <w:r w:rsidRPr="00FC638F">
              <w:rPr>
                <w:rFonts w:cs="Arial"/>
                <w:iCs/>
              </w:rPr>
              <w:t>Телефон:</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5899676" w14:textId="77777777" w:rsidR="00343A18" w:rsidRPr="00FC638F" w:rsidRDefault="00343A18" w:rsidP="00560125">
            <w:pPr>
              <w:snapToGrid w:val="0"/>
              <w:spacing w:before="0"/>
              <w:rPr>
                <w:rFonts w:cs="Arial"/>
                <w:b/>
                <w:bCs/>
                <w:i/>
                <w:iCs/>
              </w:rPr>
            </w:pPr>
          </w:p>
          <w:p w14:paraId="6A5E2307" w14:textId="77777777" w:rsidR="00343A18" w:rsidRPr="00FC638F" w:rsidRDefault="00343A18" w:rsidP="00560125">
            <w:pPr>
              <w:spacing w:before="0"/>
              <w:rPr>
                <w:rFonts w:cs="Arial"/>
                <w:b/>
                <w:bCs/>
                <w:i/>
                <w:iCs/>
              </w:rPr>
            </w:pPr>
          </w:p>
          <w:p w14:paraId="3872AE8B" w14:textId="77777777" w:rsidR="00343A18" w:rsidRPr="00FC638F" w:rsidRDefault="00343A18" w:rsidP="00560125">
            <w:pPr>
              <w:spacing w:before="0"/>
              <w:rPr>
                <w:rFonts w:cs="Arial"/>
                <w:b/>
                <w:bCs/>
                <w:i/>
                <w:iCs/>
              </w:rPr>
            </w:pPr>
          </w:p>
        </w:tc>
      </w:tr>
      <w:tr w:rsidR="00343A18" w:rsidRPr="00FC638F" w14:paraId="445DEA30" w14:textId="77777777" w:rsidTr="00555237">
        <w:trPr>
          <w:trHeight w:val="530"/>
        </w:trPr>
        <w:tc>
          <w:tcPr>
            <w:tcW w:w="4621" w:type="dxa"/>
            <w:tcBorders>
              <w:top w:val="single" w:sz="4" w:space="0" w:color="000000"/>
              <w:left w:val="single" w:sz="4" w:space="0" w:color="000000"/>
              <w:bottom w:val="single" w:sz="4" w:space="0" w:color="000000"/>
            </w:tcBorders>
            <w:shd w:val="clear" w:color="auto" w:fill="auto"/>
          </w:tcPr>
          <w:p w14:paraId="411E31C8" w14:textId="77777777" w:rsidR="00343A18" w:rsidRPr="00FC638F" w:rsidRDefault="00343A18" w:rsidP="00560125">
            <w:pPr>
              <w:spacing w:before="0"/>
              <w:rPr>
                <w:rFonts w:cs="Arial"/>
                <w:b/>
                <w:bCs/>
                <w:iCs/>
              </w:rPr>
            </w:pPr>
            <w:r w:rsidRPr="00FC638F">
              <w:rPr>
                <w:rFonts w:cs="Arial"/>
                <w:iCs/>
              </w:rPr>
              <w:t>Телефакс:</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E689CF3" w14:textId="77777777" w:rsidR="00343A18" w:rsidRPr="00FC638F" w:rsidRDefault="00343A18" w:rsidP="00560125">
            <w:pPr>
              <w:snapToGrid w:val="0"/>
              <w:spacing w:before="0"/>
              <w:rPr>
                <w:rFonts w:cs="Arial"/>
                <w:b/>
                <w:bCs/>
                <w:i/>
                <w:iCs/>
              </w:rPr>
            </w:pPr>
          </w:p>
          <w:p w14:paraId="4E59E135" w14:textId="77777777" w:rsidR="00343A18" w:rsidRPr="00FC638F" w:rsidRDefault="00343A18" w:rsidP="00560125">
            <w:pPr>
              <w:spacing w:before="0"/>
              <w:rPr>
                <w:rFonts w:cs="Arial"/>
                <w:b/>
                <w:bCs/>
                <w:i/>
                <w:iCs/>
              </w:rPr>
            </w:pPr>
          </w:p>
          <w:p w14:paraId="69217A4E" w14:textId="77777777" w:rsidR="00343A18" w:rsidRPr="00FC638F" w:rsidRDefault="00343A18" w:rsidP="00560125">
            <w:pPr>
              <w:spacing w:before="0"/>
              <w:rPr>
                <w:rFonts w:cs="Arial"/>
                <w:b/>
                <w:bCs/>
                <w:i/>
                <w:iCs/>
              </w:rPr>
            </w:pPr>
          </w:p>
        </w:tc>
      </w:tr>
      <w:tr w:rsidR="00343A18" w:rsidRPr="00FC638F" w14:paraId="0C3ACD40" w14:textId="77777777" w:rsidTr="008A7907">
        <w:trPr>
          <w:trHeight w:val="593"/>
        </w:trPr>
        <w:tc>
          <w:tcPr>
            <w:tcW w:w="4621" w:type="dxa"/>
            <w:tcBorders>
              <w:top w:val="single" w:sz="4" w:space="0" w:color="000000"/>
              <w:left w:val="single" w:sz="4" w:space="0" w:color="000000"/>
              <w:bottom w:val="single" w:sz="4" w:space="0" w:color="000000"/>
            </w:tcBorders>
            <w:shd w:val="clear" w:color="auto" w:fill="auto"/>
          </w:tcPr>
          <w:p w14:paraId="61EE03D5" w14:textId="77777777" w:rsidR="00343A18" w:rsidRPr="00FC638F" w:rsidRDefault="00343A18" w:rsidP="00560125">
            <w:pPr>
              <w:spacing w:before="0"/>
              <w:rPr>
                <w:rFonts w:cs="Arial"/>
                <w:b/>
                <w:bCs/>
                <w:iCs/>
                <w:lang w:val="ru-RU"/>
              </w:rPr>
            </w:pPr>
            <w:r w:rsidRPr="00FC638F">
              <w:rPr>
                <w:rFonts w:cs="Arial"/>
                <w:iCs/>
                <w:lang w:val="ru-RU"/>
              </w:rPr>
              <w:t>Број рачуна понуђача и назив банке:</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315FEC4" w14:textId="77777777" w:rsidR="00343A18" w:rsidRPr="00FC638F" w:rsidRDefault="00343A18" w:rsidP="00560125">
            <w:pPr>
              <w:snapToGrid w:val="0"/>
              <w:spacing w:before="0"/>
              <w:rPr>
                <w:rFonts w:cs="Arial"/>
                <w:b/>
                <w:bCs/>
                <w:i/>
                <w:iCs/>
                <w:lang w:val="ru-RU"/>
              </w:rPr>
            </w:pPr>
          </w:p>
          <w:p w14:paraId="7DDB4665" w14:textId="77777777" w:rsidR="00343A18" w:rsidRPr="00FC638F" w:rsidRDefault="00343A18" w:rsidP="00560125">
            <w:pPr>
              <w:spacing w:before="0"/>
              <w:rPr>
                <w:rFonts w:cs="Arial"/>
                <w:b/>
                <w:bCs/>
                <w:i/>
                <w:iCs/>
                <w:lang w:val="ru-RU"/>
              </w:rPr>
            </w:pPr>
          </w:p>
          <w:p w14:paraId="60287C70" w14:textId="77777777" w:rsidR="00343A18" w:rsidRPr="00FC638F" w:rsidRDefault="00343A18" w:rsidP="00560125">
            <w:pPr>
              <w:spacing w:before="0"/>
              <w:rPr>
                <w:rFonts w:cs="Arial"/>
                <w:b/>
                <w:bCs/>
                <w:i/>
                <w:iCs/>
                <w:lang w:val="ru-RU"/>
              </w:rPr>
            </w:pPr>
          </w:p>
        </w:tc>
      </w:tr>
      <w:tr w:rsidR="00343A18" w:rsidRPr="00FC638F" w14:paraId="2263D3A1" w14:textId="77777777" w:rsidTr="008A7907">
        <w:trPr>
          <w:trHeight w:val="593"/>
        </w:trPr>
        <w:tc>
          <w:tcPr>
            <w:tcW w:w="4621" w:type="dxa"/>
            <w:tcBorders>
              <w:top w:val="single" w:sz="4" w:space="0" w:color="000000"/>
              <w:left w:val="single" w:sz="4" w:space="0" w:color="000000"/>
              <w:bottom w:val="single" w:sz="4" w:space="0" w:color="auto"/>
            </w:tcBorders>
            <w:shd w:val="clear" w:color="auto" w:fill="auto"/>
          </w:tcPr>
          <w:p w14:paraId="46E0CDB1" w14:textId="1A0DE6AD" w:rsidR="00343A18" w:rsidRPr="00FC638F" w:rsidRDefault="00343A18" w:rsidP="00560125">
            <w:pPr>
              <w:spacing w:before="0"/>
              <w:rPr>
                <w:rFonts w:cs="Arial"/>
                <w:b/>
                <w:bCs/>
                <w:iCs/>
                <w:lang w:val="ru-RU"/>
              </w:rPr>
            </w:pPr>
            <w:r w:rsidRPr="00FC638F">
              <w:rPr>
                <w:rFonts w:cs="Arial"/>
                <w:iCs/>
                <w:lang w:val="ru-RU"/>
              </w:rPr>
              <w:t>Лице</w:t>
            </w:r>
            <w:r w:rsidR="00692888">
              <w:rPr>
                <w:rFonts w:cs="Arial"/>
                <w:iCs/>
                <w:lang w:val="ru-RU"/>
              </w:rPr>
              <w:t xml:space="preserve"> овлашћено за потписивање </w:t>
            </w:r>
            <w:r w:rsidR="000059EA">
              <w:rPr>
                <w:rFonts w:cs="Arial"/>
                <w:iCs/>
                <w:lang w:val="ru-RU"/>
              </w:rPr>
              <w:t>Уговора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93FD70B" w14:textId="77777777" w:rsidR="00343A18" w:rsidRPr="00FC638F" w:rsidRDefault="00343A18" w:rsidP="00560125">
            <w:pPr>
              <w:snapToGrid w:val="0"/>
              <w:spacing w:before="0"/>
              <w:ind w:firstLine="708"/>
              <w:rPr>
                <w:rFonts w:cs="Arial"/>
                <w:b/>
                <w:bCs/>
                <w:i/>
                <w:iCs/>
                <w:lang w:val="ru-RU"/>
              </w:rPr>
            </w:pPr>
          </w:p>
          <w:p w14:paraId="61298F5F" w14:textId="77777777" w:rsidR="00343A18" w:rsidRPr="00FC638F" w:rsidRDefault="00343A18" w:rsidP="00560125">
            <w:pPr>
              <w:spacing w:before="0"/>
              <w:ind w:firstLine="708"/>
              <w:rPr>
                <w:rFonts w:cs="Arial"/>
                <w:b/>
                <w:bCs/>
                <w:i/>
                <w:iCs/>
                <w:lang w:val="ru-RU"/>
              </w:rPr>
            </w:pPr>
          </w:p>
          <w:p w14:paraId="126E0934" w14:textId="77777777" w:rsidR="00343A18" w:rsidRPr="00FC638F" w:rsidRDefault="00343A18" w:rsidP="00560125">
            <w:pPr>
              <w:spacing w:before="0"/>
              <w:ind w:firstLine="708"/>
              <w:rPr>
                <w:rFonts w:cs="Arial"/>
                <w:b/>
                <w:bCs/>
                <w:i/>
                <w:iCs/>
                <w:lang w:val="ru-RU"/>
              </w:rPr>
            </w:pPr>
          </w:p>
        </w:tc>
      </w:tr>
    </w:tbl>
    <w:p w14:paraId="6ABA82C1" w14:textId="77777777" w:rsidR="008F7C4A" w:rsidRPr="00FC638F" w:rsidRDefault="008F7C4A" w:rsidP="00560125">
      <w:pPr>
        <w:spacing w:before="0"/>
        <w:rPr>
          <w:rFonts w:cs="Arial"/>
        </w:rPr>
      </w:pPr>
    </w:p>
    <w:p w14:paraId="103719F5" w14:textId="77777777" w:rsidR="00343A18" w:rsidRPr="00FC638F" w:rsidRDefault="00343A18" w:rsidP="00560125">
      <w:pPr>
        <w:spacing w:before="0"/>
        <w:rPr>
          <w:rFonts w:eastAsia="TimesNewRomanPSMT" w:cs="Arial"/>
          <w:b/>
          <w:bCs/>
          <w:iCs/>
        </w:rPr>
      </w:pPr>
      <w:r w:rsidRPr="00FC638F">
        <w:rPr>
          <w:rFonts w:eastAsia="TimesNewRomanPSMT" w:cs="Arial"/>
          <w:b/>
          <w:bCs/>
          <w:iCs/>
        </w:rPr>
        <w:t xml:space="preserve">2) ПОНУДУ ПОДНОСИ: </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5"/>
      </w:tblGrid>
      <w:tr w:rsidR="00343A18" w:rsidRPr="00FC638F" w14:paraId="7DC391B9" w14:textId="77777777" w:rsidTr="00942C32">
        <w:tc>
          <w:tcPr>
            <w:tcW w:w="9015" w:type="dxa"/>
            <w:shd w:val="clear" w:color="auto" w:fill="auto"/>
          </w:tcPr>
          <w:p w14:paraId="2CEB7870" w14:textId="77777777" w:rsidR="00343A18" w:rsidRPr="00FC638F" w:rsidRDefault="00343A18" w:rsidP="00560125">
            <w:pPr>
              <w:snapToGrid w:val="0"/>
              <w:spacing w:before="0"/>
              <w:jc w:val="center"/>
              <w:rPr>
                <w:rFonts w:cs="Arial"/>
              </w:rPr>
            </w:pPr>
          </w:p>
          <w:p w14:paraId="60782F83" w14:textId="77777777" w:rsidR="00343A18" w:rsidRPr="00FC638F" w:rsidRDefault="00343A18" w:rsidP="00560125">
            <w:pPr>
              <w:spacing w:before="0"/>
              <w:jc w:val="center"/>
              <w:rPr>
                <w:rFonts w:eastAsia="TimesNewRomanPSMT" w:cs="Arial"/>
                <w:b/>
                <w:bCs/>
              </w:rPr>
            </w:pPr>
            <w:r w:rsidRPr="00FC638F">
              <w:rPr>
                <w:rFonts w:eastAsia="TimesNewRomanPSMT" w:cs="Arial"/>
                <w:b/>
                <w:bCs/>
              </w:rPr>
              <w:t xml:space="preserve">А) САМОСТАЛНО </w:t>
            </w:r>
          </w:p>
        </w:tc>
      </w:tr>
      <w:tr w:rsidR="00343A18" w:rsidRPr="00FC638F" w14:paraId="30127C6A" w14:textId="77777777" w:rsidTr="00942C32">
        <w:tc>
          <w:tcPr>
            <w:tcW w:w="9015" w:type="dxa"/>
            <w:shd w:val="clear" w:color="auto" w:fill="auto"/>
          </w:tcPr>
          <w:p w14:paraId="52BA5DF1" w14:textId="77777777" w:rsidR="00343A18" w:rsidRPr="00FC638F" w:rsidRDefault="00343A18" w:rsidP="00560125">
            <w:pPr>
              <w:snapToGrid w:val="0"/>
              <w:spacing w:before="0"/>
              <w:jc w:val="center"/>
              <w:rPr>
                <w:rFonts w:eastAsia="TimesNewRomanPSMT" w:cs="Arial"/>
                <w:b/>
                <w:bCs/>
              </w:rPr>
            </w:pPr>
          </w:p>
          <w:p w14:paraId="52B2CA94" w14:textId="77777777" w:rsidR="00343A18" w:rsidRPr="00FC638F" w:rsidRDefault="00343A18" w:rsidP="00560125">
            <w:pPr>
              <w:spacing w:before="0"/>
              <w:jc w:val="center"/>
              <w:rPr>
                <w:rFonts w:eastAsia="TimesNewRomanPSMT" w:cs="Arial"/>
                <w:b/>
                <w:bCs/>
              </w:rPr>
            </w:pPr>
            <w:r w:rsidRPr="00FC638F">
              <w:rPr>
                <w:rFonts w:eastAsia="TimesNewRomanPSMT" w:cs="Arial"/>
                <w:b/>
                <w:bCs/>
              </w:rPr>
              <w:t>Б) СА ПОДИЗВОЂАЧЕМ</w:t>
            </w:r>
          </w:p>
        </w:tc>
      </w:tr>
      <w:tr w:rsidR="00343A18" w:rsidRPr="00FC638F" w14:paraId="339E0686" w14:textId="77777777" w:rsidTr="00942C32">
        <w:tc>
          <w:tcPr>
            <w:tcW w:w="9015" w:type="dxa"/>
            <w:shd w:val="clear" w:color="auto" w:fill="auto"/>
          </w:tcPr>
          <w:p w14:paraId="503BB085" w14:textId="77777777" w:rsidR="00343A18" w:rsidRPr="00FC638F" w:rsidRDefault="00343A18" w:rsidP="00560125">
            <w:pPr>
              <w:snapToGrid w:val="0"/>
              <w:spacing w:before="0"/>
              <w:jc w:val="center"/>
              <w:rPr>
                <w:rFonts w:eastAsia="TimesNewRomanPSMT" w:cs="Arial"/>
                <w:b/>
                <w:bCs/>
              </w:rPr>
            </w:pPr>
          </w:p>
          <w:p w14:paraId="1CEFB922" w14:textId="77777777" w:rsidR="00343A18" w:rsidRPr="00FC638F" w:rsidRDefault="00343A18" w:rsidP="00560125">
            <w:pPr>
              <w:spacing w:before="0"/>
              <w:jc w:val="center"/>
              <w:rPr>
                <w:rFonts w:cs="Arial"/>
                <w:b/>
                <w:i/>
                <w:iCs/>
                <w:lang w:val="ru-RU"/>
              </w:rPr>
            </w:pPr>
            <w:r w:rsidRPr="00FC638F">
              <w:rPr>
                <w:rFonts w:eastAsia="TimesNewRomanPSMT" w:cs="Arial"/>
                <w:b/>
                <w:bCs/>
              </w:rPr>
              <w:t>В) КАО ЗАЈЕДНИЧКУ ПОНУДУ</w:t>
            </w:r>
          </w:p>
        </w:tc>
      </w:tr>
    </w:tbl>
    <w:p w14:paraId="2477F6E0" w14:textId="77777777" w:rsidR="008E6EBD" w:rsidRDefault="008E6EBD" w:rsidP="00560125">
      <w:pPr>
        <w:spacing w:before="0"/>
        <w:rPr>
          <w:rFonts w:cs="Arial"/>
          <w:b/>
          <w:i/>
          <w:iCs/>
          <w:lang w:val="ru-RU"/>
        </w:rPr>
      </w:pPr>
    </w:p>
    <w:p w14:paraId="36E05AD6" w14:textId="237236F5" w:rsidR="004B396A" w:rsidRPr="00203A9A" w:rsidRDefault="00343A18" w:rsidP="00560125">
      <w:pPr>
        <w:spacing w:before="0"/>
        <w:rPr>
          <w:rFonts w:eastAsia="TimesNewRomanPSMT" w:cs="Arial"/>
          <w:bCs/>
          <w:lang w:val="ru-RU"/>
        </w:rPr>
      </w:pPr>
      <w:r w:rsidRPr="00FC638F">
        <w:rPr>
          <w:rFonts w:cs="Arial"/>
          <w:b/>
          <w:i/>
          <w:iCs/>
          <w:lang w:val="ru-RU"/>
        </w:rPr>
        <w:t>Напомена:</w:t>
      </w:r>
      <w:r w:rsidRPr="00FC638F">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w:t>
      </w:r>
      <w:r w:rsidR="00FC304B">
        <w:rPr>
          <w:rFonts w:cs="Arial"/>
          <w:i/>
          <w:iCs/>
          <w:lang w:val="ru-RU"/>
        </w:rPr>
        <w:t>а</w:t>
      </w:r>
    </w:p>
    <w:p w14:paraId="0655793D" w14:textId="77777777" w:rsidR="006C680B" w:rsidRDefault="006C680B" w:rsidP="00560125">
      <w:pPr>
        <w:spacing w:before="0"/>
        <w:rPr>
          <w:rFonts w:eastAsia="TimesNewRomanPSMT" w:cs="Arial"/>
          <w:b/>
          <w:bCs/>
          <w:lang w:val="sr-Cyrl-CS"/>
        </w:rPr>
      </w:pPr>
    </w:p>
    <w:p w14:paraId="45B942B6" w14:textId="77777777" w:rsidR="00EA6462" w:rsidRDefault="00EA6462" w:rsidP="00560125">
      <w:pPr>
        <w:spacing w:before="0"/>
        <w:rPr>
          <w:rFonts w:eastAsia="TimesNewRomanPSMT" w:cs="Arial"/>
          <w:b/>
          <w:bCs/>
          <w:lang w:val="sr-Cyrl-CS"/>
        </w:rPr>
      </w:pPr>
    </w:p>
    <w:p w14:paraId="32E837D3" w14:textId="5BCF4F81" w:rsidR="00343A18" w:rsidRPr="00FC638F" w:rsidRDefault="00343A18" w:rsidP="00560125">
      <w:pPr>
        <w:spacing w:before="0"/>
        <w:rPr>
          <w:rFonts w:eastAsia="TimesNewRomanPSMT" w:cs="Arial"/>
          <w:b/>
          <w:bCs/>
        </w:rPr>
      </w:pPr>
      <w:r w:rsidRPr="00FC638F">
        <w:rPr>
          <w:rFonts w:eastAsia="TimesNewRomanPSMT" w:cs="Arial"/>
          <w:b/>
          <w:bCs/>
          <w:lang w:val="sr-Cyrl-CS"/>
        </w:rPr>
        <w:t xml:space="preserve">3) </w:t>
      </w:r>
      <w:r w:rsidRPr="00FC638F">
        <w:rPr>
          <w:rFonts w:eastAsia="TimesNewRomanPSMT" w:cs="Arial"/>
          <w:b/>
          <w:bCs/>
        </w:rPr>
        <w:t xml:space="preserve">ПОДАЦИ О ПОДИЗВОЂАЧУ </w:t>
      </w:r>
    </w:p>
    <w:p w14:paraId="14D8AA70" w14:textId="77777777" w:rsidR="004B396A" w:rsidRPr="00FC638F" w:rsidRDefault="004B396A" w:rsidP="00560125">
      <w:pPr>
        <w:spacing w:before="0"/>
        <w:rPr>
          <w:rFonts w:eastAsia="TimesNewRomanPSMT" w:cs="Arial"/>
          <w:b/>
          <w:bCs/>
        </w:rPr>
      </w:pPr>
    </w:p>
    <w:tbl>
      <w:tblPr>
        <w:tblW w:w="0" w:type="auto"/>
        <w:tblInd w:w="-20" w:type="dxa"/>
        <w:tblLayout w:type="fixed"/>
        <w:tblLook w:val="0000" w:firstRow="0" w:lastRow="0" w:firstColumn="0" w:lastColumn="0" w:noHBand="0" w:noVBand="0"/>
      </w:tblPr>
      <w:tblGrid>
        <w:gridCol w:w="465"/>
        <w:gridCol w:w="4219"/>
        <w:gridCol w:w="4331"/>
      </w:tblGrid>
      <w:tr w:rsidR="00343A18" w:rsidRPr="00FC638F" w14:paraId="066DFED6" w14:textId="77777777" w:rsidTr="00555237">
        <w:tc>
          <w:tcPr>
            <w:tcW w:w="465" w:type="dxa"/>
            <w:tcBorders>
              <w:top w:val="single" w:sz="4" w:space="0" w:color="000000"/>
              <w:left w:val="single" w:sz="4" w:space="0" w:color="000000"/>
              <w:bottom w:val="single" w:sz="4" w:space="0" w:color="000000"/>
            </w:tcBorders>
            <w:shd w:val="clear" w:color="auto" w:fill="auto"/>
          </w:tcPr>
          <w:p w14:paraId="11B25D2A" w14:textId="77777777" w:rsidR="00343A18" w:rsidRPr="00FC638F" w:rsidRDefault="00343A18" w:rsidP="00560125">
            <w:pPr>
              <w:snapToGrid w:val="0"/>
              <w:spacing w:before="0"/>
              <w:rPr>
                <w:rFonts w:cs="Arial"/>
              </w:rPr>
            </w:pPr>
          </w:p>
          <w:p w14:paraId="02ACE0FD" w14:textId="77777777" w:rsidR="00343A18" w:rsidRPr="00FC638F" w:rsidRDefault="00343A18" w:rsidP="00560125">
            <w:pPr>
              <w:spacing w:before="0"/>
              <w:rPr>
                <w:rFonts w:eastAsia="TimesNewRomanPSMT" w:cs="Arial"/>
                <w:bCs/>
              </w:rPr>
            </w:pPr>
            <w:r w:rsidRPr="00FC638F">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3D3FFD63" w14:textId="77777777" w:rsidR="00343A18" w:rsidRPr="00FC638F" w:rsidRDefault="00343A18" w:rsidP="00560125">
            <w:pPr>
              <w:snapToGrid w:val="0"/>
              <w:spacing w:before="0"/>
              <w:rPr>
                <w:rFonts w:eastAsia="TimesNewRomanPSMT" w:cs="Arial"/>
                <w:bCs/>
              </w:rPr>
            </w:pPr>
          </w:p>
          <w:p w14:paraId="5AE890A3" w14:textId="77777777" w:rsidR="00343A18" w:rsidRPr="00FC638F" w:rsidRDefault="00343A18" w:rsidP="00560125">
            <w:pPr>
              <w:spacing w:before="0"/>
              <w:rPr>
                <w:rFonts w:eastAsia="TimesNewRomanPSMT" w:cs="Arial"/>
                <w:b/>
                <w:bCs/>
              </w:rPr>
            </w:pPr>
            <w:r w:rsidRPr="00FC638F">
              <w:rPr>
                <w:rFonts w:eastAsia="TimesNewRomanPSMT" w:cs="Arial"/>
                <w:bCs/>
              </w:rPr>
              <w:t>Назив подизвођача: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701AD9C" w14:textId="77777777" w:rsidR="00343A18" w:rsidRPr="00FC638F" w:rsidRDefault="00343A18" w:rsidP="00560125">
            <w:pPr>
              <w:snapToGrid w:val="0"/>
              <w:spacing w:before="0"/>
              <w:rPr>
                <w:rFonts w:eastAsia="TimesNewRomanPSMT" w:cs="Arial"/>
                <w:b/>
                <w:bCs/>
              </w:rPr>
            </w:pPr>
          </w:p>
        </w:tc>
      </w:tr>
      <w:tr w:rsidR="00343A18" w:rsidRPr="00FC638F" w14:paraId="111D3590" w14:textId="77777777" w:rsidTr="00555237">
        <w:tc>
          <w:tcPr>
            <w:tcW w:w="465" w:type="dxa"/>
            <w:tcBorders>
              <w:top w:val="single" w:sz="4" w:space="0" w:color="000000"/>
              <w:left w:val="single" w:sz="4" w:space="0" w:color="000000"/>
              <w:bottom w:val="single" w:sz="4" w:space="0" w:color="000000"/>
            </w:tcBorders>
            <w:shd w:val="clear" w:color="auto" w:fill="auto"/>
          </w:tcPr>
          <w:p w14:paraId="44D5FDF5" w14:textId="77777777" w:rsidR="00343A18" w:rsidRPr="00FC638F" w:rsidRDefault="00343A18" w:rsidP="00560125">
            <w:pPr>
              <w:snapToGrid w:val="0"/>
              <w:spacing w:before="0"/>
              <w:rPr>
                <w:rFonts w:eastAsia="TimesNewRomanPSMT" w:cs="Arial"/>
                <w:bCs/>
              </w:rPr>
            </w:pPr>
          </w:p>
          <w:p w14:paraId="607C6BE8" w14:textId="77777777" w:rsidR="00343A18" w:rsidRPr="00FC638F" w:rsidRDefault="00343A18" w:rsidP="0056012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0447D33" w14:textId="77777777" w:rsidR="00343A18" w:rsidRPr="00FC638F" w:rsidRDefault="00343A18" w:rsidP="00560125">
            <w:pPr>
              <w:snapToGrid w:val="0"/>
              <w:spacing w:before="0"/>
              <w:rPr>
                <w:rFonts w:eastAsia="TimesNewRomanPSMT" w:cs="Arial"/>
                <w:bCs/>
              </w:rPr>
            </w:pPr>
          </w:p>
          <w:p w14:paraId="7E83BFCD" w14:textId="77777777" w:rsidR="00343A18" w:rsidRPr="00FC638F" w:rsidRDefault="00343A18" w:rsidP="00560125">
            <w:pPr>
              <w:spacing w:before="0"/>
              <w:rPr>
                <w:rFonts w:eastAsia="TimesNewRomanPSMT" w:cs="Arial"/>
                <w:b/>
                <w:bCs/>
              </w:rPr>
            </w:pPr>
            <w:r w:rsidRPr="00FC638F">
              <w:rPr>
                <w:rFonts w:eastAsia="TimesNewRomanPSMT" w:cs="Arial"/>
                <w:bCs/>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1F62171B" w14:textId="77777777" w:rsidR="00343A18" w:rsidRPr="00FC638F" w:rsidRDefault="00343A18" w:rsidP="00560125">
            <w:pPr>
              <w:snapToGrid w:val="0"/>
              <w:spacing w:before="0"/>
              <w:rPr>
                <w:rFonts w:eastAsia="TimesNewRomanPSMT" w:cs="Arial"/>
                <w:b/>
                <w:bCs/>
              </w:rPr>
            </w:pPr>
          </w:p>
        </w:tc>
      </w:tr>
      <w:tr w:rsidR="000B2EE9" w:rsidRPr="00FC638F" w14:paraId="6CA00887" w14:textId="77777777" w:rsidTr="00555237">
        <w:tc>
          <w:tcPr>
            <w:tcW w:w="465" w:type="dxa"/>
            <w:tcBorders>
              <w:top w:val="single" w:sz="4" w:space="0" w:color="000000"/>
              <w:left w:val="single" w:sz="4" w:space="0" w:color="000000"/>
              <w:bottom w:val="single" w:sz="4" w:space="0" w:color="000000"/>
            </w:tcBorders>
            <w:shd w:val="clear" w:color="auto" w:fill="auto"/>
          </w:tcPr>
          <w:p w14:paraId="289C851E" w14:textId="77777777" w:rsidR="000B2EE9" w:rsidRPr="00FC638F" w:rsidRDefault="000B2EE9" w:rsidP="00560125">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ABA565" w14:textId="77777777" w:rsidR="000B2EE9" w:rsidRPr="00FC638F" w:rsidRDefault="000B2EE9" w:rsidP="00560125">
            <w:pPr>
              <w:snapToGrid w:val="0"/>
              <w:spacing w:before="0"/>
              <w:rPr>
                <w:rFonts w:cs="Arial"/>
                <w:iCs/>
                <w:lang w:val="sr-Cyrl-RS"/>
              </w:rPr>
            </w:pPr>
            <w:r w:rsidRPr="00FC638F">
              <w:rPr>
                <w:rFonts w:cs="Arial"/>
                <w:iCs/>
                <w:lang w:val="sr-Cyrl-RS"/>
              </w:rPr>
              <w:t>Врста правног лица:</w:t>
            </w:r>
          </w:p>
          <w:p w14:paraId="2EF4D0D6" w14:textId="77777777" w:rsidR="000B2EE9" w:rsidRPr="00FC638F" w:rsidRDefault="000B2EE9" w:rsidP="00560125">
            <w:pPr>
              <w:snapToGrid w:val="0"/>
              <w:spacing w:before="0"/>
              <w:rPr>
                <w:rFonts w:eastAsia="TimesNewRomanPSMT" w:cs="Arial"/>
                <w:bCs/>
              </w:rPr>
            </w:pP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0FC5D9D" w14:textId="77777777" w:rsidR="000B2EE9" w:rsidRPr="00FC638F" w:rsidRDefault="000B2EE9" w:rsidP="00560125">
            <w:pPr>
              <w:snapToGrid w:val="0"/>
              <w:spacing w:before="0"/>
              <w:rPr>
                <w:rFonts w:eastAsia="TimesNewRomanPSMT" w:cs="Arial"/>
                <w:b/>
                <w:bCs/>
              </w:rPr>
            </w:pPr>
          </w:p>
        </w:tc>
      </w:tr>
      <w:tr w:rsidR="00343A18" w:rsidRPr="00FC638F" w14:paraId="3B2D8095" w14:textId="77777777" w:rsidTr="00555237">
        <w:tc>
          <w:tcPr>
            <w:tcW w:w="465" w:type="dxa"/>
            <w:tcBorders>
              <w:top w:val="single" w:sz="4" w:space="0" w:color="000000"/>
              <w:left w:val="single" w:sz="4" w:space="0" w:color="000000"/>
              <w:bottom w:val="single" w:sz="4" w:space="0" w:color="000000"/>
            </w:tcBorders>
            <w:shd w:val="clear" w:color="auto" w:fill="auto"/>
          </w:tcPr>
          <w:p w14:paraId="52742199" w14:textId="77777777" w:rsidR="00343A18" w:rsidRPr="00FC638F" w:rsidRDefault="00343A18" w:rsidP="00560125">
            <w:pPr>
              <w:snapToGrid w:val="0"/>
              <w:spacing w:before="0"/>
              <w:rPr>
                <w:rFonts w:eastAsia="TimesNewRomanPSMT" w:cs="Arial"/>
                <w:bCs/>
              </w:rPr>
            </w:pPr>
          </w:p>
          <w:p w14:paraId="4C39C804" w14:textId="77777777" w:rsidR="00343A18" w:rsidRPr="00FC638F" w:rsidRDefault="00343A18" w:rsidP="0056012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FBB2EB2" w14:textId="77777777" w:rsidR="00343A18" w:rsidRPr="00FC638F" w:rsidRDefault="00343A18" w:rsidP="00560125">
            <w:pPr>
              <w:snapToGrid w:val="0"/>
              <w:spacing w:before="0"/>
              <w:rPr>
                <w:rFonts w:eastAsia="TimesNewRomanPSMT" w:cs="Arial"/>
                <w:bCs/>
              </w:rPr>
            </w:pPr>
          </w:p>
          <w:p w14:paraId="2AFB5C6D" w14:textId="77777777" w:rsidR="00343A18" w:rsidRPr="00FC638F" w:rsidRDefault="00343A18" w:rsidP="00560125">
            <w:pPr>
              <w:spacing w:before="0"/>
              <w:rPr>
                <w:rFonts w:eastAsia="TimesNewRomanPSMT" w:cs="Arial"/>
                <w:b/>
                <w:bCs/>
              </w:rPr>
            </w:pPr>
            <w:r w:rsidRPr="00FC638F">
              <w:rPr>
                <w:rFonts w:eastAsia="TimesNewRomanPSMT" w:cs="Arial"/>
                <w:bCs/>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8157B72" w14:textId="77777777" w:rsidR="00343A18" w:rsidRPr="00FC638F" w:rsidRDefault="00343A18" w:rsidP="00560125">
            <w:pPr>
              <w:snapToGrid w:val="0"/>
              <w:spacing w:before="0"/>
              <w:rPr>
                <w:rFonts w:eastAsia="TimesNewRomanPSMT" w:cs="Arial"/>
                <w:b/>
                <w:bCs/>
              </w:rPr>
            </w:pPr>
          </w:p>
        </w:tc>
      </w:tr>
      <w:tr w:rsidR="00343A18" w:rsidRPr="00FC638F" w14:paraId="2388266D" w14:textId="77777777" w:rsidTr="00555237">
        <w:tc>
          <w:tcPr>
            <w:tcW w:w="465" w:type="dxa"/>
            <w:tcBorders>
              <w:top w:val="single" w:sz="4" w:space="0" w:color="000000"/>
              <w:left w:val="single" w:sz="4" w:space="0" w:color="000000"/>
              <w:bottom w:val="single" w:sz="4" w:space="0" w:color="000000"/>
            </w:tcBorders>
            <w:shd w:val="clear" w:color="auto" w:fill="auto"/>
          </w:tcPr>
          <w:p w14:paraId="5BAAA87F" w14:textId="77777777" w:rsidR="00343A18" w:rsidRPr="00FC638F" w:rsidRDefault="00343A18" w:rsidP="00560125">
            <w:pPr>
              <w:snapToGrid w:val="0"/>
              <w:spacing w:before="0"/>
              <w:rPr>
                <w:rFonts w:eastAsia="TimesNewRomanPSMT" w:cs="Arial"/>
                <w:bCs/>
              </w:rPr>
            </w:pPr>
          </w:p>
          <w:p w14:paraId="3D0EFE35" w14:textId="77777777" w:rsidR="00343A18" w:rsidRPr="00FC638F" w:rsidRDefault="00343A18" w:rsidP="0056012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33B0A94" w14:textId="77777777" w:rsidR="00343A18" w:rsidRPr="00FC638F" w:rsidRDefault="00343A18" w:rsidP="00560125">
            <w:pPr>
              <w:snapToGrid w:val="0"/>
              <w:spacing w:before="0"/>
              <w:rPr>
                <w:rFonts w:eastAsia="TimesNewRomanPSMT" w:cs="Arial"/>
                <w:bCs/>
              </w:rPr>
            </w:pPr>
          </w:p>
          <w:p w14:paraId="0B1182A5" w14:textId="77777777" w:rsidR="00343A18" w:rsidRPr="00FC638F" w:rsidRDefault="00343A18" w:rsidP="00560125">
            <w:pPr>
              <w:spacing w:before="0"/>
              <w:rPr>
                <w:rFonts w:eastAsia="TimesNewRomanPSMT" w:cs="Arial"/>
                <w:b/>
                <w:bCs/>
              </w:rPr>
            </w:pPr>
            <w:r w:rsidRPr="00FC638F">
              <w:rPr>
                <w:rFonts w:eastAsia="TimesNewRomanPSMT" w:cs="Arial"/>
                <w:bCs/>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39CDB43C" w14:textId="77777777" w:rsidR="00343A18" w:rsidRPr="00FC638F" w:rsidRDefault="00343A18" w:rsidP="00560125">
            <w:pPr>
              <w:snapToGrid w:val="0"/>
              <w:spacing w:before="0"/>
              <w:rPr>
                <w:rFonts w:eastAsia="TimesNewRomanPSMT" w:cs="Arial"/>
                <w:b/>
                <w:bCs/>
              </w:rPr>
            </w:pPr>
          </w:p>
        </w:tc>
      </w:tr>
      <w:tr w:rsidR="00343A18" w:rsidRPr="00FC638F" w14:paraId="657BCF41" w14:textId="77777777" w:rsidTr="00555237">
        <w:tc>
          <w:tcPr>
            <w:tcW w:w="465" w:type="dxa"/>
            <w:tcBorders>
              <w:top w:val="single" w:sz="4" w:space="0" w:color="000000"/>
              <w:left w:val="single" w:sz="4" w:space="0" w:color="000000"/>
              <w:bottom w:val="single" w:sz="4" w:space="0" w:color="000000"/>
            </w:tcBorders>
            <w:shd w:val="clear" w:color="auto" w:fill="auto"/>
          </w:tcPr>
          <w:p w14:paraId="3936D67A" w14:textId="77777777" w:rsidR="00343A18" w:rsidRPr="00FC638F" w:rsidRDefault="00343A18" w:rsidP="00560125">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7CEC69D" w14:textId="77777777" w:rsidR="00343A18" w:rsidRPr="00FC638F" w:rsidRDefault="00343A18" w:rsidP="00560125">
            <w:pPr>
              <w:snapToGrid w:val="0"/>
              <w:spacing w:before="0"/>
              <w:rPr>
                <w:rFonts w:eastAsia="TimesNewRomanPSMT" w:cs="Arial"/>
                <w:bCs/>
              </w:rPr>
            </w:pPr>
          </w:p>
          <w:p w14:paraId="22A622AB" w14:textId="77777777" w:rsidR="00343A18" w:rsidRPr="00FC638F" w:rsidRDefault="00343A18" w:rsidP="00560125">
            <w:pPr>
              <w:spacing w:before="0"/>
              <w:rPr>
                <w:rFonts w:eastAsia="TimesNewRomanPSMT" w:cs="Arial"/>
                <w:b/>
                <w:bCs/>
              </w:rPr>
            </w:pPr>
            <w:r w:rsidRPr="00FC638F">
              <w:rPr>
                <w:rFonts w:eastAsia="TimesNewRomanPSMT" w:cs="Arial"/>
                <w:bCs/>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5A8CC559" w14:textId="77777777" w:rsidR="00343A18" w:rsidRPr="00FC638F" w:rsidRDefault="00343A18" w:rsidP="00560125">
            <w:pPr>
              <w:snapToGrid w:val="0"/>
              <w:spacing w:before="0"/>
              <w:rPr>
                <w:rFonts w:eastAsia="TimesNewRomanPSMT" w:cs="Arial"/>
                <w:b/>
                <w:bCs/>
              </w:rPr>
            </w:pPr>
          </w:p>
        </w:tc>
      </w:tr>
      <w:tr w:rsidR="00343A18" w:rsidRPr="00FC638F" w14:paraId="55CB3D26" w14:textId="77777777" w:rsidTr="00555237">
        <w:tc>
          <w:tcPr>
            <w:tcW w:w="465" w:type="dxa"/>
            <w:tcBorders>
              <w:top w:val="single" w:sz="4" w:space="0" w:color="000000"/>
              <w:left w:val="single" w:sz="4" w:space="0" w:color="000000"/>
              <w:bottom w:val="single" w:sz="4" w:space="0" w:color="000000"/>
            </w:tcBorders>
            <w:shd w:val="clear" w:color="auto" w:fill="auto"/>
          </w:tcPr>
          <w:p w14:paraId="59CAEE57" w14:textId="77777777" w:rsidR="00343A18" w:rsidRPr="00FC638F" w:rsidRDefault="00343A18" w:rsidP="00560125">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92677DD" w14:textId="77777777" w:rsidR="00343A18" w:rsidRPr="00FC638F" w:rsidRDefault="00343A18" w:rsidP="00560125">
            <w:pPr>
              <w:snapToGrid w:val="0"/>
              <w:spacing w:before="0"/>
              <w:rPr>
                <w:rFonts w:eastAsia="TimesNewRomanPSMT" w:cs="Arial"/>
                <w:bCs/>
                <w:lang w:val="ru-RU"/>
              </w:rPr>
            </w:pPr>
          </w:p>
          <w:p w14:paraId="33D14795" w14:textId="77777777" w:rsidR="00343A18" w:rsidRPr="00FC638F" w:rsidRDefault="00343A18" w:rsidP="00560125">
            <w:pPr>
              <w:spacing w:before="0"/>
              <w:rPr>
                <w:rFonts w:eastAsia="TimesNewRomanPSMT" w:cs="Arial"/>
                <w:b/>
                <w:bCs/>
                <w:lang w:val="ru-RU"/>
              </w:rPr>
            </w:pPr>
            <w:r w:rsidRPr="00FC638F">
              <w:rPr>
                <w:rFonts w:eastAsia="TimesNewRomanPSMT" w:cs="Arial"/>
                <w:bCs/>
                <w:lang w:val="ru-RU"/>
              </w:rPr>
              <w:t>Проценат укупне вредности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7EB3E0FD" w14:textId="77777777" w:rsidR="00343A18" w:rsidRPr="00FC638F" w:rsidRDefault="00343A18" w:rsidP="00560125">
            <w:pPr>
              <w:snapToGrid w:val="0"/>
              <w:spacing w:before="0"/>
              <w:rPr>
                <w:rFonts w:eastAsia="TimesNewRomanPSMT" w:cs="Arial"/>
                <w:b/>
                <w:bCs/>
                <w:lang w:val="ru-RU"/>
              </w:rPr>
            </w:pPr>
          </w:p>
        </w:tc>
      </w:tr>
      <w:tr w:rsidR="00343A18" w:rsidRPr="007E5A6A" w14:paraId="4E66298F" w14:textId="77777777" w:rsidTr="00555237">
        <w:tc>
          <w:tcPr>
            <w:tcW w:w="465" w:type="dxa"/>
            <w:tcBorders>
              <w:top w:val="single" w:sz="4" w:space="0" w:color="000000"/>
              <w:left w:val="single" w:sz="4" w:space="0" w:color="000000"/>
              <w:bottom w:val="single" w:sz="4" w:space="0" w:color="000000"/>
            </w:tcBorders>
            <w:shd w:val="clear" w:color="auto" w:fill="auto"/>
          </w:tcPr>
          <w:p w14:paraId="70F5C2BA" w14:textId="77777777" w:rsidR="00343A18" w:rsidRPr="00FC638F" w:rsidRDefault="00343A18" w:rsidP="00560125">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1F3C574D" w14:textId="77777777" w:rsidR="00343A18" w:rsidRPr="00FC638F" w:rsidRDefault="00343A18" w:rsidP="00560125">
            <w:pPr>
              <w:snapToGrid w:val="0"/>
              <w:spacing w:before="0"/>
              <w:rPr>
                <w:rFonts w:eastAsia="TimesNewRomanPSMT" w:cs="Arial"/>
                <w:bCs/>
                <w:lang w:val="ru-RU"/>
              </w:rPr>
            </w:pPr>
          </w:p>
          <w:p w14:paraId="68EDF704" w14:textId="77777777" w:rsidR="00343A18" w:rsidRPr="00FC638F" w:rsidRDefault="00343A18" w:rsidP="00560125">
            <w:pPr>
              <w:spacing w:before="0"/>
              <w:rPr>
                <w:rFonts w:eastAsia="TimesNewRomanPSMT" w:cs="Arial"/>
                <w:b/>
                <w:bCs/>
                <w:lang w:val="ru-RU"/>
              </w:rPr>
            </w:pPr>
            <w:r w:rsidRPr="00FC638F">
              <w:rPr>
                <w:rFonts w:eastAsia="TimesNewRomanPSMT" w:cs="Arial"/>
                <w:bCs/>
                <w:lang w:val="ru-RU"/>
              </w:rPr>
              <w:t>Део предмета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C2A50B0" w14:textId="77777777" w:rsidR="00343A18" w:rsidRPr="00FC638F" w:rsidRDefault="00343A18" w:rsidP="00560125">
            <w:pPr>
              <w:snapToGrid w:val="0"/>
              <w:spacing w:before="0"/>
              <w:rPr>
                <w:rFonts w:eastAsia="TimesNewRomanPSMT" w:cs="Arial"/>
                <w:b/>
                <w:bCs/>
                <w:lang w:val="ru-RU"/>
              </w:rPr>
            </w:pPr>
          </w:p>
        </w:tc>
      </w:tr>
      <w:tr w:rsidR="00343A18" w:rsidRPr="00FC638F" w14:paraId="1B4A2A44" w14:textId="77777777" w:rsidTr="00555237">
        <w:tc>
          <w:tcPr>
            <w:tcW w:w="465" w:type="dxa"/>
            <w:tcBorders>
              <w:top w:val="single" w:sz="4" w:space="0" w:color="000000"/>
              <w:left w:val="single" w:sz="4" w:space="0" w:color="000000"/>
              <w:bottom w:val="single" w:sz="4" w:space="0" w:color="000000"/>
            </w:tcBorders>
            <w:shd w:val="clear" w:color="auto" w:fill="auto"/>
          </w:tcPr>
          <w:p w14:paraId="40552093" w14:textId="77777777" w:rsidR="00343A18" w:rsidRPr="00FC638F" w:rsidRDefault="00343A18" w:rsidP="00560125">
            <w:pPr>
              <w:snapToGrid w:val="0"/>
              <w:spacing w:before="0"/>
              <w:rPr>
                <w:rFonts w:eastAsia="TimesNewRomanPSMT" w:cs="Arial"/>
                <w:bCs/>
                <w:lang w:val="ru-RU"/>
              </w:rPr>
            </w:pPr>
          </w:p>
          <w:p w14:paraId="1CCF8823" w14:textId="77777777" w:rsidR="00343A18" w:rsidRPr="00FC638F" w:rsidRDefault="00343A18" w:rsidP="00560125">
            <w:pPr>
              <w:spacing w:before="0"/>
              <w:rPr>
                <w:rFonts w:eastAsia="TimesNewRomanPSMT" w:cs="Arial"/>
                <w:bCs/>
              </w:rPr>
            </w:pPr>
            <w:r w:rsidRPr="00FC638F">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60A66D4C" w14:textId="77777777" w:rsidR="00343A18" w:rsidRPr="00FC638F" w:rsidRDefault="00343A18" w:rsidP="00560125">
            <w:pPr>
              <w:snapToGrid w:val="0"/>
              <w:spacing w:before="0"/>
              <w:rPr>
                <w:rFonts w:eastAsia="TimesNewRomanPSMT" w:cs="Arial"/>
                <w:bCs/>
              </w:rPr>
            </w:pPr>
          </w:p>
          <w:p w14:paraId="6BBBDA7E" w14:textId="77777777" w:rsidR="00343A18" w:rsidRPr="00FC638F" w:rsidRDefault="00343A18" w:rsidP="00560125">
            <w:pPr>
              <w:spacing w:before="0"/>
              <w:rPr>
                <w:rFonts w:eastAsia="TimesNewRomanPSMT" w:cs="Arial"/>
                <w:b/>
                <w:bCs/>
              </w:rPr>
            </w:pPr>
            <w:r w:rsidRPr="00FC638F">
              <w:rPr>
                <w:rFonts w:eastAsia="TimesNewRomanPSMT" w:cs="Arial"/>
                <w:bCs/>
              </w:rPr>
              <w:t>Назив подизвођача: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0BA0478" w14:textId="77777777" w:rsidR="00343A18" w:rsidRPr="00FC638F" w:rsidRDefault="00343A18" w:rsidP="00560125">
            <w:pPr>
              <w:snapToGrid w:val="0"/>
              <w:spacing w:before="0"/>
              <w:rPr>
                <w:rFonts w:eastAsia="TimesNewRomanPSMT" w:cs="Arial"/>
                <w:b/>
                <w:bCs/>
              </w:rPr>
            </w:pPr>
          </w:p>
        </w:tc>
      </w:tr>
      <w:tr w:rsidR="00343A18" w:rsidRPr="00FC638F" w14:paraId="4AB123D5" w14:textId="77777777" w:rsidTr="00555237">
        <w:tc>
          <w:tcPr>
            <w:tcW w:w="465" w:type="dxa"/>
            <w:tcBorders>
              <w:top w:val="single" w:sz="4" w:space="0" w:color="000000"/>
              <w:left w:val="single" w:sz="4" w:space="0" w:color="000000"/>
              <w:bottom w:val="single" w:sz="4" w:space="0" w:color="000000"/>
            </w:tcBorders>
            <w:shd w:val="clear" w:color="auto" w:fill="auto"/>
          </w:tcPr>
          <w:p w14:paraId="07442ECD" w14:textId="77777777" w:rsidR="00343A18" w:rsidRPr="00FC638F" w:rsidRDefault="00343A18" w:rsidP="00560125">
            <w:pPr>
              <w:snapToGrid w:val="0"/>
              <w:spacing w:before="0"/>
              <w:rPr>
                <w:rFonts w:eastAsia="TimesNewRomanPSMT" w:cs="Arial"/>
                <w:bCs/>
              </w:rPr>
            </w:pPr>
          </w:p>
          <w:p w14:paraId="5DC41582" w14:textId="77777777" w:rsidR="00343A18" w:rsidRPr="00FC638F" w:rsidRDefault="00343A18" w:rsidP="0056012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67A0E6B" w14:textId="77777777" w:rsidR="00343A18" w:rsidRPr="00FC638F" w:rsidRDefault="00343A18" w:rsidP="00560125">
            <w:pPr>
              <w:snapToGrid w:val="0"/>
              <w:spacing w:before="0"/>
              <w:rPr>
                <w:rFonts w:eastAsia="TimesNewRomanPSMT" w:cs="Arial"/>
                <w:bCs/>
              </w:rPr>
            </w:pPr>
          </w:p>
          <w:p w14:paraId="5387F1D1" w14:textId="77777777" w:rsidR="00343A18" w:rsidRPr="00FC638F" w:rsidRDefault="00343A18" w:rsidP="00560125">
            <w:pPr>
              <w:spacing w:before="0"/>
              <w:rPr>
                <w:rFonts w:eastAsia="TimesNewRomanPSMT" w:cs="Arial"/>
                <w:b/>
                <w:bCs/>
              </w:rPr>
            </w:pPr>
            <w:r w:rsidRPr="00FC638F">
              <w:rPr>
                <w:rFonts w:eastAsia="TimesNewRomanPSMT" w:cs="Arial"/>
                <w:bCs/>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154BBB0" w14:textId="77777777" w:rsidR="00343A18" w:rsidRPr="00FC638F" w:rsidRDefault="00343A18" w:rsidP="00560125">
            <w:pPr>
              <w:snapToGrid w:val="0"/>
              <w:spacing w:before="0"/>
              <w:rPr>
                <w:rFonts w:eastAsia="TimesNewRomanPSMT" w:cs="Arial"/>
                <w:b/>
                <w:bCs/>
              </w:rPr>
            </w:pPr>
          </w:p>
        </w:tc>
      </w:tr>
      <w:tr w:rsidR="00343A18" w:rsidRPr="00FC638F" w14:paraId="704B297B" w14:textId="77777777" w:rsidTr="00555237">
        <w:tc>
          <w:tcPr>
            <w:tcW w:w="465" w:type="dxa"/>
            <w:tcBorders>
              <w:top w:val="single" w:sz="4" w:space="0" w:color="000000"/>
              <w:left w:val="single" w:sz="4" w:space="0" w:color="000000"/>
              <w:bottom w:val="single" w:sz="4" w:space="0" w:color="000000"/>
            </w:tcBorders>
            <w:shd w:val="clear" w:color="auto" w:fill="auto"/>
          </w:tcPr>
          <w:p w14:paraId="08B87481" w14:textId="77777777" w:rsidR="00343A18" w:rsidRPr="00FC638F" w:rsidRDefault="00343A18" w:rsidP="00560125">
            <w:pPr>
              <w:snapToGrid w:val="0"/>
              <w:spacing w:before="0"/>
              <w:rPr>
                <w:rFonts w:eastAsia="TimesNewRomanPSMT" w:cs="Arial"/>
                <w:bCs/>
              </w:rPr>
            </w:pPr>
          </w:p>
          <w:p w14:paraId="275A2F57" w14:textId="77777777" w:rsidR="00343A18" w:rsidRPr="00FC638F" w:rsidRDefault="00343A18" w:rsidP="0056012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9D6D21B" w14:textId="77777777" w:rsidR="00343A18" w:rsidRPr="00FC638F" w:rsidRDefault="00343A18" w:rsidP="00560125">
            <w:pPr>
              <w:snapToGrid w:val="0"/>
              <w:spacing w:before="0"/>
              <w:rPr>
                <w:rFonts w:eastAsia="TimesNewRomanPSMT" w:cs="Arial"/>
                <w:bCs/>
              </w:rPr>
            </w:pPr>
          </w:p>
          <w:p w14:paraId="514723CF" w14:textId="77777777" w:rsidR="00343A18" w:rsidRPr="00FC638F" w:rsidRDefault="00343A18" w:rsidP="00560125">
            <w:pPr>
              <w:spacing w:before="0"/>
              <w:rPr>
                <w:rFonts w:eastAsia="TimesNewRomanPSMT" w:cs="Arial"/>
                <w:b/>
                <w:bCs/>
              </w:rPr>
            </w:pPr>
            <w:r w:rsidRPr="00FC638F">
              <w:rPr>
                <w:rFonts w:eastAsia="TimesNewRomanPSMT" w:cs="Arial"/>
                <w:bCs/>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31359969" w14:textId="77777777" w:rsidR="00343A18" w:rsidRPr="00FC638F" w:rsidRDefault="00343A18" w:rsidP="00560125">
            <w:pPr>
              <w:snapToGrid w:val="0"/>
              <w:spacing w:before="0"/>
              <w:rPr>
                <w:rFonts w:eastAsia="TimesNewRomanPSMT" w:cs="Arial"/>
                <w:b/>
                <w:bCs/>
              </w:rPr>
            </w:pPr>
          </w:p>
        </w:tc>
      </w:tr>
      <w:tr w:rsidR="00343A18" w:rsidRPr="00FC638F" w14:paraId="4AA5A681" w14:textId="77777777" w:rsidTr="00555237">
        <w:tc>
          <w:tcPr>
            <w:tcW w:w="465" w:type="dxa"/>
            <w:tcBorders>
              <w:top w:val="single" w:sz="4" w:space="0" w:color="000000"/>
              <w:left w:val="single" w:sz="4" w:space="0" w:color="000000"/>
              <w:bottom w:val="single" w:sz="4" w:space="0" w:color="000000"/>
            </w:tcBorders>
            <w:shd w:val="clear" w:color="auto" w:fill="auto"/>
          </w:tcPr>
          <w:p w14:paraId="0E8359CF" w14:textId="77777777" w:rsidR="00343A18" w:rsidRPr="00FC638F" w:rsidRDefault="00343A18" w:rsidP="00560125">
            <w:pPr>
              <w:snapToGrid w:val="0"/>
              <w:spacing w:before="0"/>
              <w:rPr>
                <w:rFonts w:eastAsia="TimesNewRomanPSMT" w:cs="Arial"/>
                <w:bCs/>
              </w:rPr>
            </w:pPr>
          </w:p>
          <w:p w14:paraId="60191311" w14:textId="77777777" w:rsidR="00343A18" w:rsidRPr="00FC638F" w:rsidRDefault="00343A18" w:rsidP="0056012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CFD6E35" w14:textId="77777777" w:rsidR="00343A18" w:rsidRPr="00FC638F" w:rsidRDefault="00343A18" w:rsidP="00560125">
            <w:pPr>
              <w:snapToGrid w:val="0"/>
              <w:spacing w:before="0"/>
              <w:rPr>
                <w:rFonts w:eastAsia="TimesNewRomanPSMT" w:cs="Arial"/>
                <w:bCs/>
              </w:rPr>
            </w:pPr>
          </w:p>
          <w:p w14:paraId="6179CAD5" w14:textId="77777777" w:rsidR="00343A18" w:rsidRPr="00FC638F" w:rsidRDefault="00343A18" w:rsidP="00560125">
            <w:pPr>
              <w:spacing w:before="0"/>
              <w:rPr>
                <w:rFonts w:eastAsia="TimesNewRomanPSMT" w:cs="Arial"/>
                <w:b/>
                <w:bCs/>
              </w:rPr>
            </w:pPr>
            <w:r w:rsidRPr="00FC638F">
              <w:rPr>
                <w:rFonts w:eastAsia="TimesNewRomanPSMT" w:cs="Arial"/>
                <w:bCs/>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18673695" w14:textId="77777777" w:rsidR="00343A18" w:rsidRPr="00FC638F" w:rsidRDefault="00343A18" w:rsidP="00560125">
            <w:pPr>
              <w:snapToGrid w:val="0"/>
              <w:spacing w:before="0"/>
              <w:rPr>
                <w:rFonts w:eastAsia="TimesNewRomanPSMT" w:cs="Arial"/>
                <w:b/>
                <w:bCs/>
              </w:rPr>
            </w:pPr>
          </w:p>
        </w:tc>
      </w:tr>
      <w:tr w:rsidR="00343A18" w:rsidRPr="00FC638F" w14:paraId="6D793C60" w14:textId="77777777" w:rsidTr="00555237">
        <w:tc>
          <w:tcPr>
            <w:tcW w:w="465" w:type="dxa"/>
            <w:tcBorders>
              <w:top w:val="single" w:sz="4" w:space="0" w:color="000000"/>
              <w:left w:val="single" w:sz="4" w:space="0" w:color="000000"/>
              <w:bottom w:val="single" w:sz="4" w:space="0" w:color="000000"/>
            </w:tcBorders>
            <w:shd w:val="clear" w:color="auto" w:fill="auto"/>
          </w:tcPr>
          <w:p w14:paraId="4FF17B6E" w14:textId="77777777" w:rsidR="00343A18" w:rsidRPr="00FC638F" w:rsidRDefault="00343A18" w:rsidP="00560125">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E18F942" w14:textId="77777777" w:rsidR="00343A18" w:rsidRPr="00FC638F" w:rsidRDefault="00343A18" w:rsidP="00560125">
            <w:pPr>
              <w:snapToGrid w:val="0"/>
              <w:spacing w:before="0"/>
              <w:rPr>
                <w:rFonts w:eastAsia="TimesNewRomanPSMT" w:cs="Arial"/>
                <w:bCs/>
              </w:rPr>
            </w:pPr>
          </w:p>
          <w:p w14:paraId="1F1F5210" w14:textId="77777777" w:rsidR="00343A18" w:rsidRPr="00FC638F" w:rsidRDefault="00343A18" w:rsidP="00560125">
            <w:pPr>
              <w:spacing w:before="0"/>
              <w:rPr>
                <w:rFonts w:eastAsia="TimesNewRomanPSMT" w:cs="Arial"/>
                <w:b/>
                <w:bCs/>
              </w:rPr>
            </w:pPr>
            <w:r w:rsidRPr="00FC638F">
              <w:rPr>
                <w:rFonts w:eastAsia="TimesNewRomanPSMT" w:cs="Arial"/>
                <w:bCs/>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F9BF7AC" w14:textId="77777777" w:rsidR="00343A18" w:rsidRPr="00FC638F" w:rsidRDefault="00343A18" w:rsidP="00560125">
            <w:pPr>
              <w:snapToGrid w:val="0"/>
              <w:spacing w:before="0"/>
              <w:rPr>
                <w:rFonts w:eastAsia="TimesNewRomanPSMT" w:cs="Arial"/>
                <w:b/>
                <w:bCs/>
              </w:rPr>
            </w:pPr>
          </w:p>
        </w:tc>
      </w:tr>
      <w:tr w:rsidR="00343A18" w:rsidRPr="00FC638F" w14:paraId="3182D4B0" w14:textId="77777777" w:rsidTr="00555237">
        <w:tc>
          <w:tcPr>
            <w:tcW w:w="465" w:type="dxa"/>
            <w:tcBorders>
              <w:top w:val="single" w:sz="4" w:space="0" w:color="000000"/>
              <w:left w:val="single" w:sz="4" w:space="0" w:color="000000"/>
              <w:bottom w:val="single" w:sz="4" w:space="0" w:color="000000"/>
            </w:tcBorders>
            <w:shd w:val="clear" w:color="auto" w:fill="auto"/>
          </w:tcPr>
          <w:p w14:paraId="5F0E263C" w14:textId="77777777" w:rsidR="00343A18" w:rsidRPr="00FC638F" w:rsidRDefault="00343A18" w:rsidP="00560125">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CDDB346" w14:textId="77777777" w:rsidR="00343A18" w:rsidRPr="00FC638F" w:rsidRDefault="00343A18" w:rsidP="00560125">
            <w:pPr>
              <w:snapToGrid w:val="0"/>
              <w:spacing w:before="0"/>
              <w:rPr>
                <w:rFonts w:eastAsia="TimesNewRomanPSMT" w:cs="Arial"/>
                <w:bCs/>
                <w:lang w:val="ru-RU"/>
              </w:rPr>
            </w:pPr>
          </w:p>
          <w:p w14:paraId="2033585A" w14:textId="77777777" w:rsidR="00343A18" w:rsidRPr="00FC638F" w:rsidRDefault="00343A18" w:rsidP="00560125">
            <w:pPr>
              <w:spacing w:before="0"/>
              <w:rPr>
                <w:rFonts w:eastAsia="TimesNewRomanPSMT" w:cs="Arial"/>
                <w:b/>
                <w:bCs/>
                <w:lang w:val="ru-RU"/>
              </w:rPr>
            </w:pPr>
            <w:r w:rsidRPr="00FC638F">
              <w:rPr>
                <w:rFonts w:eastAsia="TimesNewRomanPSMT" w:cs="Arial"/>
                <w:bCs/>
                <w:lang w:val="ru-RU"/>
              </w:rPr>
              <w:t>Проценат укупне вредности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CD138F4" w14:textId="77777777" w:rsidR="00343A18" w:rsidRPr="00FC638F" w:rsidRDefault="00343A18" w:rsidP="00560125">
            <w:pPr>
              <w:snapToGrid w:val="0"/>
              <w:spacing w:before="0"/>
              <w:rPr>
                <w:rFonts w:eastAsia="TimesNewRomanPSMT" w:cs="Arial"/>
                <w:b/>
                <w:bCs/>
                <w:lang w:val="ru-RU"/>
              </w:rPr>
            </w:pPr>
          </w:p>
        </w:tc>
      </w:tr>
      <w:tr w:rsidR="00343A18" w:rsidRPr="007E5A6A" w14:paraId="6E9BFE2D" w14:textId="77777777" w:rsidTr="00555237">
        <w:tc>
          <w:tcPr>
            <w:tcW w:w="465" w:type="dxa"/>
            <w:tcBorders>
              <w:top w:val="single" w:sz="4" w:space="0" w:color="000000"/>
              <w:left w:val="single" w:sz="4" w:space="0" w:color="000000"/>
              <w:bottom w:val="single" w:sz="4" w:space="0" w:color="000000"/>
            </w:tcBorders>
            <w:shd w:val="clear" w:color="auto" w:fill="auto"/>
          </w:tcPr>
          <w:p w14:paraId="03263B15" w14:textId="77777777" w:rsidR="00343A18" w:rsidRPr="00FC638F" w:rsidRDefault="00343A18" w:rsidP="00560125">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CB5519E" w14:textId="77777777" w:rsidR="00343A18" w:rsidRPr="00FC638F" w:rsidRDefault="00343A18" w:rsidP="00560125">
            <w:pPr>
              <w:snapToGrid w:val="0"/>
              <w:spacing w:before="0"/>
              <w:rPr>
                <w:rFonts w:eastAsia="TimesNewRomanPSMT" w:cs="Arial"/>
                <w:bCs/>
                <w:lang w:val="ru-RU"/>
              </w:rPr>
            </w:pPr>
          </w:p>
          <w:p w14:paraId="03091510" w14:textId="77777777" w:rsidR="00343A18" w:rsidRPr="00FC638F" w:rsidRDefault="00343A18" w:rsidP="00560125">
            <w:pPr>
              <w:spacing w:before="0"/>
              <w:rPr>
                <w:rFonts w:eastAsia="TimesNewRomanPSMT" w:cs="Arial"/>
                <w:b/>
                <w:bCs/>
                <w:lang w:val="ru-RU"/>
              </w:rPr>
            </w:pPr>
            <w:r w:rsidRPr="00FC638F">
              <w:rPr>
                <w:rFonts w:eastAsia="TimesNewRomanPSMT" w:cs="Arial"/>
                <w:bCs/>
                <w:lang w:val="ru-RU"/>
              </w:rPr>
              <w:t>Део предмета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E79B832" w14:textId="77777777" w:rsidR="00343A18" w:rsidRPr="00FC638F" w:rsidRDefault="00343A18" w:rsidP="00560125">
            <w:pPr>
              <w:snapToGrid w:val="0"/>
              <w:spacing w:before="0"/>
              <w:rPr>
                <w:rFonts w:eastAsia="TimesNewRomanPSMT" w:cs="Arial"/>
                <w:b/>
                <w:bCs/>
                <w:lang w:val="ru-RU"/>
              </w:rPr>
            </w:pPr>
          </w:p>
        </w:tc>
      </w:tr>
    </w:tbl>
    <w:p w14:paraId="7172F50A" w14:textId="7C6A23B5" w:rsidR="00343A18" w:rsidRPr="00FC638F" w:rsidRDefault="00343A18" w:rsidP="00560125">
      <w:pPr>
        <w:spacing w:before="0"/>
        <w:rPr>
          <w:rFonts w:cs="Arial"/>
          <w:b/>
          <w:bCs/>
          <w:i/>
          <w:iCs/>
          <w:u w:val="single"/>
          <w:lang w:val="ru-RU"/>
        </w:rPr>
      </w:pPr>
    </w:p>
    <w:p w14:paraId="0EE8DC21" w14:textId="77777777" w:rsidR="004B396A" w:rsidRPr="00FC638F" w:rsidRDefault="004B396A" w:rsidP="00560125">
      <w:pPr>
        <w:spacing w:before="0"/>
        <w:rPr>
          <w:rFonts w:cs="Arial"/>
          <w:b/>
          <w:bCs/>
          <w:i/>
          <w:iCs/>
          <w:u w:val="single"/>
          <w:lang w:val="ru-RU"/>
        </w:rPr>
      </w:pPr>
    </w:p>
    <w:p w14:paraId="622F61AA" w14:textId="77777777" w:rsidR="00343A18" w:rsidRPr="00FC638F" w:rsidRDefault="00343A18" w:rsidP="00560125">
      <w:pPr>
        <w:spacing w:before="0"/>
        <w:rPr>
          <w:rFonts w:cs="Arial"/>
          <w:i/>
          <w:iCs/>
          <w:lang w:val="ru-RU"/>
        </w:rPr>
      </w:pPr>
      <w:r w:rsidRPr="00FC638F">
        <w:rPr>
          <w:rFonts w:cs="Arial"/>
          <w:b/>
          <w:bCs/>
          <w:i/>
          <w:iCs/>
          <w:u w:val="single"/>
          <w:lang w:val="ru-RU"/>
        </w:rPr>
        <w:t>Напомена:</w:t>
      </w:r>
    </w:p>
    <w:p w14:paraId="4EC2994A" w14:textId="77777777" w:rsidR="00343A18" w:rsidRPr="00FC638F" w:rsidRDefault="00343A18" w:rsidP="00560125">
      <w:pPr>
        <w:spacing w:before="0"/>
        <w:rPr>
          <w:rFonts w:eastAsia="TimesNewRomanPSMT" w:cs="Arial"/>
          <w:b/>
          <w:bCs/>
          <w:lang w:val="ru-RU"/>
        </w:rPr>
      </w:pPr>
      <w:r w:rsidRPr="00FC638F">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A7F8041" w14:textId="77777777" w:rsidR="00343A18" w:rsidRPr="00FC638F" w:rsidRDefault="00343A18" w:rsidP="00560125">
      <w:pPr>
        <w:spacing w:before="0"/>
        <w:rPr>
          <w:rFonts w:eastAsia="TimesNewRomanPSMT" w:cs="Arial"/>
          <w:b/>
          <w:bCs/>
          <w:lang w:val="ru-RU"/>
        </w:rPr>
      </w:pPr>
    </w:p>
    <w:p w14:paraId="5A514BF0" w14:textId="67397E56" w:rsidR="00365C29" w:rsidRPr="00FC638F" w:rsidRDefault="00365C29" w:rsidP="00560125">
      <w:pPr>
        <w:spacing w:before="0"/>
        <w:rPr>
          <w:rFonts w:eastAsia="TimesNewRomanPSMT" w:cs="Arial"/>
          <w:b/>
          <w:bCs/>
          <w:lang w:val="sr-Cyrl-CS"/>
        </w:rPr>
      </w:pPr>
    </w:p>
    <w:p w14:paraId="048412A9" w14:textId="77777777" w:rsidR="007551B6" w:rsidRPr="00FC638F" w:rsidRDefault="007551B6" w:rsidP="00560125">
      <w:pPr>
        <w:spacing w:before="0"/>
        <w:rPr>
          <w:rFonts w:eastAsia="TimesNewRomanPSMT" w:cs="Arial"/>
          <w:b/>
          <w:bCs/>
          <w:lang w:val="sr-Cyrl-CS"/>
        </w:rPr>
      </w:pPr>
    </w:p>
    <w:p w14:paraId="59CC864E" w14:textId="57CFE528" w:rsidR="007551B6" w:rsidRDefault="007551B6" w:rsidP="00560125">
      <w:pPr>
        <w:spacing w:before="0"/>
        <w:rPr>
          <w:rFonts w:eastAsia="TimesNewRomanPSMT" w:cs="Arial"/>
          <w:b/>
          <w:bCs/>
          <w:lang w:val="sr-Cyrl-CS"/>
        </w:rPr>
      </w:pPr>
    </w:p>
    <w:p w14:paraId="5D97095E" w14:textId="658905B8" w:rsidR="00FC304B" w:rsidRDefault="00FC304B" w:rsidP="00560125">
      <w:pPr>
        <w:spacing w:before="0"/>
        <w:rPr>
          <w:rFonts w:eastAsia="TimesNewRomanPSMT" w:cs="Arial"/>
          <w:b/>
          <w:bCs/>
          <w:lang w:val="sr-Cyrl-CS"/>
        </w:rPr>
      </w:pPr>
    </w:p>
    <w:p w14:paraId="54AD5C54" w14:textId="7414083C" w:rsidR="00FC304B" w:rsidRDefault="00FC304B" w:rsidP="00560125">
      <w:pPr>
        <w:spacing w:before="0"/>
        <w:rPr>
          <w:rFonts w:eastAsia="TimesNewRomanPSMT" w:cs="Arial"/>
          <w:b/>
          <w:bCs/>
          <w:lang w:val="sr-Cyrl-CS"/>
        </w:rPr>
      </w:pPr>
    </w:p>
    <w:p w14:paraId="3E3A879E" w14:textId="77777777" w:rsidR="004707B2" w:rsidRDefault="004707B2" w:rsidP="00560125">
      <w:pPr>
        <w:spacing w:before="0"/>
        <w:rPr>
          <w:rFonts w:eastAsia="TimesNewRomanPSMT" w:cs="Arial"/>
          <w:b/>
          <w:bCs/>
          <w:lang w:val="sr-Cyrl-CS"/>
        </w:rPr>
      </w:pPr>
    </w:p>
    <w:p w14:paraId="1818C7B2" w14:textId="77777777" w:rsidR="006C680B" w:rsidRDefault="006C680B" w:rsidP="00560125">
      <w:pPr>
        <w:spacing w:before="0"/>
        <w:rPr>
          <w:rFonts w:eastAsia="TimesNewRomanPSMT" w:cs="Arial"/>
          <w:b/>
          <w:bCs/>
          <w:lang w:val="sr-Cyrl-CS"/>
        </w:rPr>
      </w:pPr>
    </w:p>
    <w:p w14:paraId="67EF2D3D" w14:textId="77777777" w:rsidR="00F92D35" w:rsidRDefault="00F92D35" w:rsidP="00560125">
      <w:pPr>
        <w:spacing w:before="0"/>
        <w:rPr>
          <w:rFonts w:eastAsia="TimesNewRomanPSMT" w:cs="Arial"/>
          <w:b/>
          <w:bCs/>
          <w:lang w:val="sr-Cyrl-CS"/>
        </w:rPr>
      </w:pPr>
    </w:p>
    <w:p w14:paraId="6F412C63" w14:textId="77777777" w:rsidR="00EA6462" w:rsidRDefault="00EA6462" w:rsidP="00560125">
      <w:pPr>
        <w:spacing w:before="0"/>
        <w:rPr>
          <w:rFonts w:eastAsia="TimesNewRomanPSMT" w:cs="Arial"/>
          <w:b/>
          <w:bCs/>
          <w:lang w:val="sr-Cyrl-CS"/>
        </w:rPr>
      </w:pPr>
    </w:p>
    <w:p w14:paraId="3250BDDD" w14:textId="77777777" w:rsidR="00EA6462" w:rsidRDefault="00EA6462" w:rsidP="00560125">
      <w:pPr>
        <w:spacing w:before="0"/>
        <w:rPr>
          <w:rFonts w:eastAsia="TimesNewRomanPSMT" w:cs="Arial"/>
          <w:b/>
          <w:bCs/>
          <w:lang w:val="sr-Cyrl-CS"/>
        </w:rPr>
      </w:pPr>
    </w:p>
    <w:p w14:paraId="6DDB8169" w14:textId="7C2861B5" w:rsidR="00343A18" w:rsidRPr="00FC638F" w:rsidRDefault="00343A18" w:rsidP="00560125">
      <w:pPr>
        <w:spacing w:before="0"/>
        <w:rPr>
          <w:rFonts w:eastAsia="TimesNewRomanPSMT" w:cs="Arial"/>
          <w:b/>
          <w:bCs/>
          <w:lang w:val="ru-RU"/>
        </w:rPr>
      </w:pPr>
      <w:r w:rsidRPr="00FC638F">
        <w:rPr>
          <w:rFonts w:eastAsia="TimesNewRomanPSMT" w:cs="Arial"/>
          <w:b/>
          <w:bCs/>
          <w:lang w:val="sr-Cyrl-CS"/>
        </w:rPr>
        <w:t xml:space="preserve">4) </w:t>
      </w:r>
      <w:r w:rsidRPr="00FC638F">
        <w:rPr>
          <w:rFonts w:eastAsia="TimesNewRomanPSMT" w:cs="Arial"/>
          <w:b/>
          <w:bCs/>
          <w:lang w:val="ru-RU"/>
        </w:rPr>
        <w:t xml:space="preserve">ПОДАЦИ </w:t>
      </w:r>
      <w:r w:rsidR="00F64F3D">
        <w:rPr>
          <w:rFonts w:eastAsia="TimesNewRomanPSMT" w:cs="Arial"/>
          <w:b/>
          <w:bCs/>
          <w:lang w:val="ru-RU"/>
        </w:rPr>
        <w:t xml:space="preserve">О </w:t>
      </w:r>
      <w:r w:rsidRPr="00FC638F">
        <w:rPr>
          <w:rFonts w:eastAsia="TimesNewRomanPSMT" w:cs="Arial"/>
          <w:b/>
          <w:bCs/>
          <w:lang w:val="ru-RU"/>
        </w:rPr>
        <w:t>ЧЛАНУ ГРУПЕ ПОНУЂАЧА</w:t>
      </w:r>
    </w:p>
    <w:p w14:paraId="454EF523" w14:textId="77777777" w:rsidR="004B396A" w:rsidRPr="00FC638F" w:rsidRDefault="004B396A" w:rsidP="00560125">
      <w:pPr>
        <w:spacing w:before="0"/>
        <w:rPr>
          <w:rFonts w:eastAsia="TimesNewRomanPSMT" w:cs="Arial"/>
          <w:b/>
          <w:bCs/>
          <w:lang w:val="ru-RU"/>
        </w:rPr>
      </w:pPr>
    </w:p>
    <w:tbl>
      <w:tblPr>
        <w:tblW w:w="0" w:type="auto"/>
        <w:tblInd w:w="-20" w:type="dxa"/>
        <w:tblLayout w:type="fixed"/>
        <w:tblLook w:val="0000" w:firstRow="0" w:lastRow="0" w:firstColumn="0" w:lastColumn="0" w:noHBand="0" w:noVBand="0"/>
      </w:tblPr>
      <w:tblGrid>
        <w:gridCol w:w="465"/>
        <w:gridCol w:w="4219"/>
        <w:gridCol w:w="4331"/>
      </w:tblGrid>
      <w:tr w:rsidR="00343A18" w:rsidRPr="00FC638F" w14:paraId="640FD80A" w14:textId="77777777" w:rsidTr="00555237">
        <w:tc>
          <w:tcPr>
            <w:tcW w:w="465" w:type="dxa"/>
            <w:tcBorders>
              <w:top w:val="single" w:sz="4" w:space="0" w:color="000000"/>
              <w:left w:val="single" w:sz="4" w:space="0" w:color="000000"/>
              <w:bottom w:val="single" w:sz="4" w:space="0" w:color="000000"/>
            </w:tcBorders>
            <w:shd w:val="clear" w:color="auto" w:fill="auto"/>
          </w:tcPr>
          <w:p w14:paraId="19007FCD" w14:textId="77777777" w:rsidR="00343A18" w:rsidRPr="00FC638F" w:rsidRDefault="00343A18" w:rsidP="00560125">
            <w:pPr>
              <w:snapToGrid w:val="0"/>
              <w:spacing w:before="0"/>
              <w:rPr>
                <w:rFonts w:cs="Arial"/>
              </w:rPr>
            </w:pPr>
          </w:p>
          <w:p w14:paraId="43338941" w14:textId="77777777" w:rsidR="00343A18" w:rsidRPr="00FC638F" w:rsidRDefault="00343A18" w:rsidP="00560125">
            <w:pPr>
              <w:spacing w:before="0"/>
              <w:rPr>
                <w:rFonts w:eastAsia="TimesNewRomanPSMT" w:cs="Arial"/>
                <w:bCs/>
                <w:lang w:val="ru-RU"/>
              </w:rPr>
            </w:pPr>
            <w:r w:rsidRPr="00FC638F">
              <w:rPr>
                <w:rFonts w:eastAsia="TimesNewRomanPSMT" w:cs="Arial"/>
                <w:bCs/>
              </w:rPr>
              <w:lastRenderedPageBreak/>
              <w:t>1)</w:t>
            </w:r>
          </w:p>
        </w:tc>
        <w:tc>
          <w:tcPr>
            <w:tcW w:w="4219" w:type="dxa"/>
            <w:tcBorders>
              <w:top w:val="single" w:sz="4" w:space="0" w:color="000000"/>
              <w:left w:val="single" w:sz="4" w:space="0" w:color="000000"/>
              <w:bottom w:val="single" w:sz="4" w:space="0" w:color="000000"/>
            </w:tcBorders>
            <w:shd w:val="clear" w:color="auto" w:fill="auto"/>
          </w:tcPr>
          <w:p w14:paraId="2B255BC8" w14:textId="77777777" w:rsidR="00343A18" w:rsidRPr="00FC638F" w:rsidRDefault="00343A18" w:rsidP="00560125">
            <w:pPr>
              <w:snapToGrid w:val="0"/>
              <w:spacing w:before="0"/>
              <w:rPr>
                <w:rFonts w:eastAsia="TimesNewRomanPSMT" w:cs="Arial"/>
                <w:bCs/>
                <w:lang w:val="ru-RU"/>
              </w:rPr>
            </w:pPr>
          </w:p>
          <w:p w14:paraId="533EC0FA" w14:textId="77777777" w:rsidR="00343A18" w:rsidRPr="00FC638F" w:rsidRDefault="00343A18" w:rsidP="00560125">
            <w:pPr>
              <w:spacing w:before="0"/>
              <w:rPr>
                <w:rFonts w:eastAsia="TimesNewRomanPSMT" w:cs="Arial"/>
                <w:b/>
                <w:bCs/>
                <w:lang w:val="ru-RU"/>
              </w:rPr>
            </w:pPr>
            <w:r w:rsidRPr="00FC638F">
              <w:rPr>
                <w:rFonts w:eastAsia="TimesNewRomanPSMT" w:cs="Arial"/>
                <w:bCs/>
                <w:lang w:val="ru-RU"/>
              </w:rPr>
              <w:lastRenderedPageBreak/>
              <w:t>Назив члана групе понуђача: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97E0EF0" w14:textId="77777777" w:rsidR="00343A18" w:rsidRPr="00FC638F" w:rsidRDefault="00343A18" w:rsidP="00560125">
            <w:pPr>
              <w:snapToGrid w:val="0"/>
              <w:spacing w:before="0"/>
              <w:rPr>
                <w:rFonts w:eastAsia="TimesNewRomanPSMT" w:cs="Arial"/>
                <w:b/>
                <w:bCs/>
                <w:lang w:val="ru-RU"/>
              </w:rPr>
            </w:pPr>
          </w:p>
        </w:tc>
      </w:tr>
      <w:tr w:rsidR="00343A18" w:rsidRPr="00FC638F" w14:paraId="4F83290A" w14:textId="77777777" w:rsidTr="00555237">
        <w:tc>
          <w:tcPr>
            <w:tcW w:w="465" w:type="dxa"/>
            <w:tcBorders>
              <w:top w:val="single" w:sz="4" w:space="0" w:color="000000"/>
              <w:left w:val="single" w:sz="4" w:space="0" w:color="000000"/>
              <w:bottom w:val="single" w:sz="4" w:space="0" w:color="000000"/>
            </w:tcBorders>
            <w:shd w:val="clear" w:color="auto" w:fill="auto"/>
          </w:tcPr>
          <w:p w14:paraId="4EDFE314" w14:textId="77777777" w:rsidR="00343A18" w:rsidRPr="00FC638F" w:rsidRDefault="00343A18" w:rsidP="00560125">
            <w:pPr>
              <w:snapToGrid w:val="0"/>
              <w:spacing w:before="0"/>
              <w:rPr>
                <w:rFonts w:eastAsia="TimesNewRomanPSMT" w:cs="Arial"/>
                <w:bCs/>
                <w:lang w:val="ru-RU"/>
              </w:rPr>
            </w:pPr>
          </w:p>
          <w:p w14:paraId="7E17623C" w14:textId="77777777" w:rsidR="00343A18" w:rsidRPr="00FC638F" w:rsidRDefault="00343A18" w:rsidP="00560125">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208E2F" w14:textId="77777777" w:rsidR="00343A18" w:rsidRPr="00FC638F" w:rsidRDefault="00343A18" w:rsidP="00560125">
            <w:pPr>
              <w:snapToGrid w:val="0"/>
              <w:spacing w:before="0"/>
              <w:rPr>
                <w:rFonts w:eastAsia="TimesNewRomanPSMT" w:cs="Arial"/>
                <w:bCs/>
                <w:lang w:val="ru-RU"/>
              </w:rPr>
            </w:pPr>
          </w:p>
          <w:p w14:paraId="15FB7A9E" w14:textId="77777777" w:rsidR="00343A18" w:rsidRPr="00FC638F" w:rsidRDefault="00343A18" w:rsidP="00560125">
            <w:pPr>
              <w:spacing w:before="0"/>
              <w:rPr>
                <w:rFonts w:eastAsia="TimesNewRomanPSMT" w:cs="Arial"/>
                <w:b/>
                <w:bCs/>
              </w:rPr>
            </w:pPr>
            <w:r w:rsidRPr="00FC638F">
              <w:rPr>
                <w:rFonts w:eastAsia="TimesNewRomanPSMT" w:cs="Arial"/>
                <w:bCs/>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B9BB532" w14:textId="77777777" w:rsidR="00343A18" w:rsidRPr="00FC638F" w:rsidRDefault="00343A18" w:rsidP="00560125">
            <w:pPr>
              <w:snapToGrid w:val="0"/>
              <w:spacing w:before="0"/>
              <w:rPr>
                <w:rFonts w:eastAsia="TimesNewRomanPSMT" w:cs="Arial"/>
                <w:b/>
                <w:bCs/>
              </w:rPr>
            </w:pPr>
          </w:p>
        </w:tc>
      </w:tr>
      <w:tr w:rsidR="000B2EE9" w:rsidRPr="00FC638F" w14:paraId="0BE19C48" w14:textId="77777777" w:rsidTr="00555237">
        <w:tc>
          <w:tcPr>
            <w:tcW w:w="465" w:type="dxa"/>
            <w:tcBorders>
              <w:top w:val="single" w:sz="4" w:space="0" w:color="000000"/>
              <w:left w:val="single" w:sz="4" w:space="0" w:color="000000"/>
              <w:bottom w:val="single" w:sz="4" w:space="0" w:color="000000"/>
            </w:tcBorders>
            <w:shd w:val="clear" w:color="auto" w:fill="auto"/>
          </w:tcPr>
          <w:p w14:paraId="75CA316E" w14:textId="77777777" w:rsidR="000B2EE9" w:rsidRPr="00FC638F" w:rsidRDefault="000B2EE9" w:rsidP="00560125">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4EDD0032" w14:textId="77777777" w:rsidR="004B396A" w:rsidRPr="00FC638F" w:rsidRDefault="004B396A" w:rsidP="00560125">
            <w:pPr>
              <w:snapToGrid w:val="0"/>
              <w:spacing w:before="0"/>
              <w:rPr>
                <w:rFonts w:cs="Arial"/>
                <w:iCs/>
                <w:lang w:val="sr-Cyrl-RS"/>
              </w:rPr>
            </w:pPr>
          </w:p>
          <w:p w14:paraId="68D75021" w14:textId="03898C6E" w:rsidR="000B2EE9" w:rsidRPr="00FC638F" w:rsidRDefault="000B2EE9" w:rsidP="00560125">
            <w:pPr>
              <w:snapToGrid w:val="0"/>
              <w:spacing w:before="0"/>
              <w:rPr>
                <w:rFonts w:cs="Arial"/>
                <w:iCs/>
                <w:lang w:val="sr-Cyrl-RS"/>
              </w:rPr>
            </w:pPr>
            <w:r w:rsidRPr="00FC638F">
              <w:rPr>
                <w:rFonts w:cs="Arial"/>
                <w:iCs/>
                <w:lang w:val="sr-Cyrl-RS"/>
              </w:rPr>
              <w:t>Врста правног лица:</w:t>
            </w:r>
          </w:p>
          <w:p w14:paraId="2729F5E7" w14:textId="77777777" w:rsidR="000B2EE9" w:rsidRPr="00FC638F" w:rsidRDefault="000B2EE9" w:rsidP="00560125">
            <w:pPr>
              <w:snapToGrid w:val="0"/>
              <w:spacing w:before="0"/>
              <w:rPr>
                <w:rFonts w:eastAsia="TimesNewRomanPSMT" w:cs="Arial"/>
                <w:bCs/>
                <w:lang w:val="ru-RU"/>
              </w:rPr>
            </w:pP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FCB78AF" w14:textId="77777777" w:rsidR="000B2EE9" w:rsidRPr="00FC638F" w:rsidRDefault="000B2EE9" w:rsidP="00560125">
            <w:pPr>
              <w:snapToGrid w:val="0"/>
              <w:spacing w:before="0"/>
              <w:rPr>
                <w:rFonts w:eastAsia="TimesNewRomanPSMT" w:cs="Arial"/>
                <w:b/>
                <w:bCs/>
              </w:rPr>
            </w:pPr>
          </w:p>
        </w:tc>
      </w:tr>
      <w:tr w:rsidR="00343A18" w:rsidRPr="00FC638F" w14:paraId="17D54666" w14:textId="77777777" w:rsidTr="00555237">
        <w:tc>
          <w:tcPr>
            <w:tcW w:w="465" w:type="dxa"/>
            <w:tcBorders>
              <w:top w:val="single" w:sz="4" w:space="0" w:color="000000"/>
              <w:left w:val="single" w:sz="4" w:space="0" w:color="000000"/>
              <w:bottom w:val="single" w:sz="4" w:space="0" w:color="000000"/>
            </w:tcBorders>
            <w:shd w:val="clear" w:color="auto" w:fill="auto"/>
          </w:tcPr>
          <w:p w14:paraId="69352D4D" w14:textId="77777777" w:rsidR="00343A18" w:rsidRPr="00FC638F" w:rsidRDefault="00343A18" w:rsidP="00560125">
            <w:pPr>
              <w:snapToGrid w:val="0"/>
              <w:spacing w:before="0"/>
              <w:rPr>
                <w:rFonts w:eastAsia="TimesNewRomanPSMT" w:cs="Arial"/>
                <w:bCs/>
              </w:rPr>
            </w:pPr>
          </w:p>
          <w:p w14:paraId="3817D730" w14:textId="77777777" w:rsidR="00343A18" w:rsidRPr="00FC638F" w:rsidRDefault="00343A18" w:rsidP="0056012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5A71BB7" w14:textId="77777777" w:rsidR="00343A18" w:rsidRPr="00FC638F" w:rsidRDefault="00343A18" w:rsidP="00560125">
            <w:pPr>
              <w:snapToGrid w:val="0"/>
              <w:spacing w:before="0"/>
              <w:rPr>
                <w:rFonts w:eastAsia="TimesNewRomanPSMT" w:cs="Arial"/>
                <w:bCs/>
              </w:rPr>
            </w:pPr>
          </w:p>
          <w:p w14:paraId="76DEF5B2" w14:textId="77777777" w:rsidR="00343A18" w:rsidRPr="00FC638F" w:rsidRDefault="00343A18" w:rsidP="00560125">
            <w:pPr>
              <w:spacing w:before="0"/>
              <w:rPr>
                <w:rFonts w:eastAsia="TimesNewRomanPSMT" w:cs="Arial"/>
                <w:b/>
                <w:bCs/>
              </w:rPr>
            </w:pPr>
            <w:r w:rsidRPr="00FC638F">
              <w:rPr>
                <w:rFonts w:eastAsia="TimesNewRomanPSMT" w:cs="Arial"/>
                <w:bCs/>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284B309" w14:textId="77777777" w:rsidR="00343A18" w:rsidRPr="00FC638F" w:rsidRDefault="00343A18" w:rsidP="00560125">
            <w:pPr>
              <w:snapToGrid w:val="0"/>
              <w:spacing w:before="0"/>
              <w:rPr>
                <w:rFonts w:eastAsia="TimesNewRomanPSMT" w:cs="Arial"/>
                <w:b/>
                <w:bCs/>
              </w:rPr>
            </w:pPr>
          </w:p>
        </w:tc>
      </w:tr>
      <w:tr w:rsidR="00343A18" w:rsidRPr="00FC638F" w14:paraId="1BFFDE84" w14:textId="77777777" w:rsidTr="00555237">
        <w:tc>
          <w:tcPr>
            <w:tcW w:w="465" w:type="dxa"/>
            <w:tcBorders>
              <w:top w:val="single" w:sz="4" w:space="0" w:color="000000"/>
              <w:left w:val="single" w:sz="4" w:space="0" w:color="000000"/>
              <w:bottom w:val="single" w:sz="4" w:space="0" w:color="000000"/>
            </w:tcBorders>
            <w:shd w:val="clear" w:color="auto" w:fill="auto"/>
          </w:tcPr>
          <w:p w14:paraId="6BFA80A2" w14:textId="77777777" w:rsidR="00343A18" w:rsidRPr="00FC638F" w:rsidRDefault="00343A18" w:rsidP="00560125">
            <w:pPr>
              <w:snapToGrid w:val="0"/>
              <w:spacing w:before="0"/>
              <w:rPr>
                <w:rFonts w:eastAsia="TimesNewRomanPSMT" w:cs="Arial"/>
                <w:bCs/>
              </w:rPr>
            </w:pPr>
          </w:p>
          <w:p w14:paraId="0425AEEE" w14:textId="77777777" w:rsidR="00343A18" w:rsidRPr="00FC638F" w:rsidRDefault="00343A18" w:rsidP="0056012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4B49F7A" w14:textId="77777777" w:rsidR="00343A18" w:rsidRPr="00FC638F" w:rsidRDefault="00343A18" w:rsidP="00560125">
            <w:pPr>
              <w:snapToGrid w:val="0"/>
              <w:spacing w:before="0"/>
              <w:rPr>
                <w:rFonts w:eastAsia="TimesNewRomanPSMT" w:cs="Arial"/>
                <w:bCs/>
              </w:rPr>
            </w:pPr>
          </w:p>
          <w:p w14:paraId="1056DBF2" w14:textId="77777777" w:rsidR="00343A18" w:rsidRPr="00FC638F" w:rsidRDefault="00343A18" w:rsidP="00560125">
            <w:pPr>
              <w:spacing w:before="0"/>
              <w:rPr>
                <w:rFonts w:eastAsia="TimesNewRomanPSMT" w:cs="Arial"/>
                <w:b/>
                <w:bCs/>
              </w:rPr>
            </w:pPr>
            <w:r w:rsidRPr="00FC638F">
              <w:rPr>
                <w:rFonts w:eastAsia="TimesNewRomanPSMT" w:cs="Arial"/>
                <w:bCs/>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F409779" w14:textId="77777777" w:rsidR="00343A18" w:rsidRPr="00FC638F" w:rsidRDefault="00343A18" w:rsidP="00560125">
            <w:pPr>
              <w:snapToGrid w:val="0"/>
              <w:spacing w:before="0"/>
              <w:rPr>
                <w:rFonts w:eastAsia="TimesNewRomanPSMT" w:cs="Arial"/>
                <w:b/>
                <w:bCs/>
              </w:rPr>
            </w:pPr>
          </w:p>
        </w:tc>
      </w:tr>
      <w:tr w:rsidR="00343A18" w:rsidRPr="00FC638F" w14:paraId="240239F8" w14:textId="77777777" w:rsidTr="00555237">
        <w:tc>
          <w:tcPr>
            <w:tcW w:w="465" w:type="dxa"/>
            <w:tcBorders>
              <w:top w:val="single" w:sz="4" w:space="0" w:color="000000"/>
              <w:left w:val="single" w:sz="4" w:space="0" w:color="000000"/>
              <w:bottom w:val="single" w:sz="4" w:space="0" w:color="000000"/>
            </w:tcBorders>
            <w:shd w:val="clear" w:color="auto" w:fill="auto"/>
          </w:tcPr>
          <w:p w14:paraId="4208349C" w14:textId="77777777" w:rsidR="00343A18" w:rsidRPr="00FC638F" w:rsidRDefault="00343A18" w:rsidP="00560125">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FD72986" w14:textId="77777777" w:rsidR="00343A18" w:rsidRPr="00FC638F" w:rsidRDefault="00343A18" w:rsidP="00560125">
            <w:pPr>
              <w:snapToGrid w:val="0"/>
              <w:spacing w:before="0"/>
              <w:rPr>
                <w:rFonts w:eastAsia="TimesNewRomanPSMT" w:cs="Arial"/>
                <w:bCs/>
              </w:rPr>
            </w:pPr>
          </w:p>
          <w:p w14:paraId="0C60E641" w14:textId="77777777" w:rsidR="00343A18" w:rsidRPr="00FC638F" w:rsidRDefault="00343A18" w:rsidP="00560125">
            <w:pPr>
              <w:spacing w:before="0"/>
              <w:rPr>
                <w:rFonts w:eastAsia="TimesNewRomanPSMT" w:cs="Arial"/>
                <w:b/>
                <w:bCs/>
              </w:rPr>
            </w:pPr>
            <w:r w:rsidRPr="00FC638F">
              <w:rPr>
                <w:rFonts w:eastAsia="TimesNewRomanPSMT" w:cs="Arial"/>
                <w:bCs/>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7C6E06A7" w14:textId="77777777" w:rsidR="00343A18" w:rsidRPr="00FC638F" w:rsidRDefault="00343A18" w:rsidP="00560125">
            <w:pPr>
              <w:snapToGrid w:val="0"/>
              <w:spacing w:before="0"/>
              <w:rPr>
                <w:rFonts w:eastAsia="TimesNewRomanPSMT" w:cs="Arial"/>
                <w:b/>
                <w:bCs/>
              </w:rPr>
            </w:pPr>
          </w:p>
        </w:tc>
      </w:tr>
      <w:tr w:rsidR="00343A18" w:rsidRPr="00FC638F" w14:paraId="20C3AF6F" w14:textId="77777777" w:rsidTr="00555237">
        <w:tc>
          <w:tcPr>
            <w:tcW w:w="465" w:type="dxa"/>
            <w:tcBorders>
              <w:top w:val="single" w:sz="4" w:space="0" w:color="000000"/>
              <w:left w:val="single" w:sz="4" w:space="0" w:color="000000"/>
              <w:bottom w:val="single" w:sz="4" w:space="0" w:color="000000"/>
            </w:tcBorders>
            <w:shd w:val="clear" w:color="auto" w:fill="auto"/>
          </w:tcPr>
          <w:p w14:paraId="047697F8" w14:textId="77777777" w:rsidR="00343A18" w:rsidRPr="00FC638F" w:rsidRDefault="00343A18" w:rsidP="00560125">
            <w:pPr>
              <w:snapToGrid w:val="0"/>
              <w:spacing w:before="0"/>
              <w:rPr>
                <w:rFonts w:eastAsia="TimesNewRomanPSMT" w:cs="Arial"/>
                <w:bCs/>
              </w:rPr>
            </w:pPr>
          </w:p>
          <w:p w14:paraId="54B0B366" w14:textId="77777777" w:rsidR="00343A18" w:rsidRPr="00FC638F" w:rsidRDefault="00343A18" w:rsidP="00560125">
            <w:pPr>
              <w:spacing w:before="0"/>
              <w:rPr>
                <w:rFonts w:eastAsia="TimesNewRomanPSMT" w:cs="Arial"/>
                <w:bCs/>
                <w:lang w:val="ru-RU"/>
              </w:rPr>
            </w:pPr>
            <w:r w:rsidRPr="00FC638F">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19DF33A3" w14:textId="77777777" w:rsidR="00343A18" w:rsidRPr="00FC638F" w:rsidRDefault="00343A18" w:rsidP="00560125">
            <w:pPr>
              <w:snapToGrid w:val="0"/>
              <w:spacing w:before="0"/>
              <w:rPr>
                <w:rFonts w:eastAsia="TimesNewRomanPSMT" w:cs="Arial"/>
                <w:bCs/>
                <w:lang w:val="ru-RU"/>
              </w:rPr>
            </w:pPr>
          </w:p>
          <w:p w14:paraId="22CCB70E" w14:textId="77777777" w:rsidR="00343A18" w:rsidRPr="00FC638F" w:rsidRDefault="00343A18" w:rsidP="00560125">
            <w:pPr>
              <w:spacing w:before="0"/>
              <w:rPr>
                <w:rFonts w:eastAsia="TimesNewRomanPSMT" w:cs="Arial"/>
                <w:b/>
                <w:bCs/>
                <w:lang w:val="ru-RU"/>
              </w:rPr>
            </w:pPr>
            <w:r w:rsidRPr="00FC638F">
              <w:rPr>
                <w:rFonts w:eastAsia="TimesNewRomanPSMT" w:cs="Arial"/>
                <w:bCs/>
                <w:lang w:val="ru-RU"/>
              </w:rPr>
              <w:t>Назив члана групе понуђача: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2974877" w14:textId="77777777" w:rsidR="00343A18" w:rsidRPr="00FC638F" w:rsidRDefault="00343A18" w:rsidP="00560125">
            <w:pPr>
              <w:snapToGrid w:val="0"/>
              <w:spacing w:before="0"/>
              <w:rPr>
                <w:rFonts w:eastAsia="TimesNewRomanPSMT" w:cs="Arial"/>
                <w:b/>
                <w:bCs/>
                <w:lang w:val="ru-RU"/>
              </w:rPr>
            </w:pPr>
          </w:p>
        </w:tc>
      </w:tr>
      <w:tr w:rsidR="00343A18" w:rsidRPr="00FC638F" w14:paraId="3C2A974C" w14:textId="77777777" w:rsidTr="00555237">
        <w:tc>
          <w:tcPr>
            <w:tcW w:w="465" w:type="dxa"/>
            <w:tcBorders>
              <w:top w:val="single" w:sz="4" w:space="0" w:color="000000"/>
              <w:left w:val="single" w:sz="4" w:space="0" w:color="000000"/>
              <w:bottom w:val="single" w:sz="4" w:space="0" w:color="000000"/>
            </w:tcBorders>
            <w:shd w:val="clear" w:color="auto" w:fill="auto"/>
          </w:tcPr>
          <w:p w14:paraId="0E2E03A1" w14:textId="77777777" w:rsidR="00343A18" w:rsidRPr="00FC638F" w:rsidRDefault="00343A18" w:rsidP="00560125">
            <w:pPr>
              <w:snapToGrid w:val="0"/>
              <w:spacing w:before="0"/>
              <w:rPr>
                <w:rFonts w:eastAsia="TimesNewRomanPSMT" w:cs="Arial"/>
                <w:bCs/>
                <w:lang w:val="ru-RU"/>
              </w:rPr>
            </w:pPr>
          </w:p>
          <w:p w14:paraId="164DE3D9" w14:textId="77777777" w:rsidR="00343A18" w:rsidRPr="00FC638F" w:rsidRDefault="00343A18" w:rsidP="00560125">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452AC3B0" w14:textId="77777777" w:rsidR="00343A18" w:rsidRPr="00FC638F" w:rsidRDefault="00343A18" w:rsidP="00560125">
            <w:pPr>
              <w:snapToGrid w:val="0"/>
              <w:spacing w:before="0"/>
              <w:rPr>
                <w:rFonts w:eastAsia="TimesNewRomanPSMT" w:cs="Arial"/>
                <w:bCs/>
                <w:lang w:val="ru-RU"/>
              </w:rPr>
            </w:pPr>
          </w:p>
          <w:p w14:paraId="14A21833" w14:textId="77777777" w:rsidR="00343A18" w:rsidRPr="00FC638F" w:rsidRDefault="00343A18" w:rsidP="00560125">
            <w:pPr>
              <w:spacing w:before="0"/>
              <w:rPr>
                <w:rFonts w:eastAsia="TimesNewRomanPSMT" w:cs="Arial"/>
                <w:b/>
                <w:bCs/>
              </w:rPr>
            </w:pPr>
            <w:r w:rsidRPr="00FC638F">
              <w:rPr>
                <w:rFonts w:eastAsia="TimesNewRomanPSMT" w:cs="Arial"/>
                <w:bCs/>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987072A" w14:textId="77777777" w:rsidR="00343A18" w:rsidRPr="00FC638F" w:rsidRDefault="00343A18" w:rsidP="00560125">
            <w:pPr>
              <w:snapToGrid w:val="0"/>
              <w:spacing w:before="0"/>
              <w:rPr>
                <w:rFonts w:eastAsia="TimesNewRomanPSMT" w:cs="Arial"/>
                <w:b/>
                <w:bCs/>
              </w:rPr>
            </w:pPr>
          </w:p>
        </w:tc>
      </w:tr>
      <w:tr w:rsidR="00343A18" w:rsidRPr="00FC638F" w14:paraId="003B1791" w14:textId="77777777" w:rsidTr="00555237">
        <w:tc>
          <w:tcPr>
            <w:tcW w:w="465" w:type="dxa"/>
            <w:tcBorders>
              <w:top w:val="single" w:sz="4" w:space="0" w:color="000000"/>
              <w:left w:val="single" w:sz="4" w:space="0" w:color="000000"/>
              <w:bottom w:val="single" w:sz="4" w:space="0" w:color="000000"/>
            </w:tcBorders>
            <w:shd w:val="clear" w:color="auto" w:fill="auto"/>
          </w:tcPr>
          <w:p w14:paraId="48FB0B8F" w14:textId="77777777" w:rsidR="00343A18" w:rsidRPr="00FC638F" w:rsidRDefault="00343A18" w:rsidP="00560125">
            <w:pPr>
              <w:snapToGrid w:val="0"/>
              <w:spacing w:before="0"/>
              <w:rPr>
                <w:rFonts w:eastAsia="TimesNewRomanPSMT" w:cs="Arial"/>
                <w:bCs/>
              </w:rPr>
            </w:pPr>
          </w:p>
          <w:p w14:paraId="61F75BB1" w14:textId="77777777" w:rsidR="00343A18" w:rsidRPr="00FC638F" w:rsidRDefault="00343A18" w:rsidP="0056012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98580F8" w14:textId="77777777" w:rsidR="00343A18" w:rsidRPr="00FC638F" w:rsidRDefault="00343A18" w:rsidP="00560125">
            <w:pPr>
              <w:snapToGrid w:val="0"/>
              <w:spacing w:before="0"/>
              <w:rPr>
                <w:rFonts w:eastAsia="TimesNewRomanPSMT" w:cs="Arial"/>
                <w:bCs/>
              </w:rPr>
            </w:pPr>
          </w:p>
          <w:p w14:paraId="41B1AAF8" w14:textId="77777777" w:rsidR="00343A18" w:rsidRPr="00FC638F" w:rsidRDefault="00343A18" w:rsidP="00560125">
            <w:pPr>
              <w:spacing w:before="0"/>
              <w:rPr>
                <w:rFonts w:eastAsia="TimesNewRomanPSMT" w:cs="Arial"/>
                <w:b/>
                <w:bCs/>
              </w:rPr>
            </w:pPr>
            <w:r w:rsidRPr="00FC638F">
              <w:rPr>
                <w:rFonts w:eastAsia="TimesNewRomanPSMT" w:cs="Arial"/>
                <w:bCs/>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57F8D61E" w14:textId="77777777" w:rsidR="00343A18" w:rsidRPr="00FC638F" w:rsidRDefault="00343A18" w:rsidP="00560125">
            <w:pPr>
              <w:snapToGrid w:val="0"/>
              <w:spacing w:before="0"/>
              <w:rPr>
                <w:rFonts w:eastAsia="TimesNewRomanPSMT" w:cs="Arial"/>
                <w:b/>
                <w:bCs/>
              </w:rPr>
            </w:pPr>
          </w:p>
        </w:tc>
      </w:tr>
      <w:tr w:rsidR="00343A18" w:rsidRPr="00FC638F" w14:paraId="63633955" w14:textId="77777777" w:rsidTr="00555237">
        <w:tc>
          <w:tcPr>
            <w:tcW w:w="465" w:type="dxa"/>
            <w:tcBorders>
              <w:top w:val="single" w:sz="4" w:space="0" w:color="000000"/>
              <w:left w:val="single" w:sz="4" w:space="0" w:color="000000"/>
              <w:bottom w:val="single" w:sz="4" w:space="0" w:color="000000"/>
            </w:tcBorders>
            <w:shd w:val="clear" w:color="auto" w:fill="auto"/>
          </w:tcPr>
          <w:p w14:paraId="7603C0E8" w14:textId="77777777" w:rsidR="00343A18" w:rsidRPr="00FC638F" w:rsidRDefault="00343A18" w:rsidP="00560125">
            <w:pPr>
              <w:snapToGrid w:val="0"/>
              <w:spacing w:before="0"/>
              <w:rPr>
                <w:rFonts w:eastAsia="TimesNewRomanPSMT" w:cs="Arial"/>
                <w:bCs/>
              </w:rPr>
            </w:pPr>
          </w:p>
          <w:p w14:paraId="090C7D12" w14:textId="77777777" w:rsidR="00343A18" w:rsidRPr="00FC638F" w:rsidRDefault="00343A18" w:rsidP="0056012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F26D5E9" w14:textId="77777777" w:rsidR="00343A18" w:rsidRPr="00FC638F" w:rsidRDefault="00343A18" w:rsidP="00560125">
            <w:pPr>
              <w:snapToGrid w:val="0"/>
              <w:spacing w:before="0"/>
              <w:rPr>
                <w:rFonts w:eastAsia="TimesNewRomanPSMT" w:cs="Arial"/>
                <w:bCs/>
              </w:rPr>
            </w:pPr>
          </w:p>
          <w:p w14:paraId="4FE9123A" w14:textId="77777777" w:rsidR="00343A18" w:rsidRPr="00FC638F" w:rsidRDefault="00343A18" w:rsidP="00560125">
            <w:pPr>
              <w:spacing w:before="0"/>
              <w:rPr>
                <w:rFonts w:eastAsia="TimesNewRomanPSMT" w:cs="Arial"/>
                <w:b/>
                <w:bCs/>
              </w:rPr>
            </w:pPr>
            <w:r w:rsidRPr="00FC638F">
              <w:rPr>
                <w:rFonts w:eastAsia="TimesNewRomanPSMT" w:cs="Arial"/>
                <w:bCs/>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3B6D18F5" w14:textId="77777777" w:rsidR="00343A18" w:rsidRPr="00FC638F" w:rsidRDefault="00343A18" w:rsidP="00560125">
            <w:pPr>
              <w:snapToGrid w:val="0"/>
              <w:spacing w:before="0"/>
              <w:rPr>
                <w:rFonts w:eastAsia="TimesNewRomanPSMT" w:cs="Arial"/>
                <w:b/>
                <w:bCs/>
              </w:rPr>
            </w:pPr>
          </w:p>
        </w:tc>
      </w:tr>
      <w:tr w:rsidR="00343A18" w:rsidRPr="00FC638F" w14:paraId="7671BF1E" w14:textId="77777777" w:rsidTr="00555237">
        <w:tc>
          <w:tcPr>
            <w:tcW w:w="465" w:type="dxa"/>
            <w:tcBorders>
              <w:top w:val="single" w:sz="4" w:space="0" w:color="000000"/>
              <w:left w:val="single" w:sz="4" w:space="0" w:color="000000"/>
              <w:bottom w:val="single" w:sz="4" w:space="0" w:color="000000"/>
            </w:tcBorders>
            <w:shd w:val="clear" w:color="auto" w:fill="auto"/>
          </w:tcPr>
          <w:p w14:paraId="709B52E9" w14:textId="77777777" w:rsidR="00343A18" w:rsidRPr="00FC638F" w:rsidRDefault="00343A18" w:rsidP="00560125">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1C8971A" w14:textId="77777777" w:rsidR="00343A18" w:rsidRPr="00FC638F" w:rsidRDefault="00343A18" w:rsidP="00560125">
            <w:pPr>
              <w:snapToGrid w:val="0"/>
              <w:spacing w:before="0"/>
              <w:rPr>
                <w:rFonts w:eastAsia="TimesNewRomanPSMT" w:cs="Arial"/>
                <w:bCs/>
              </w:rPr>
            </w:pPr>
          </w:p>
          <w:p w14:paraId="57598DFF" w14:textId="77777777" w:rsidR="00343A18" w:rsidRPr="00FC638F" w:rsidRDefault="00343A18" w:rsidP="00560125">
            <w:pPr>
              <w:spacing w:before="0"/>
              <w:rPr>
                <w:rFonts w:eastAsia="TimesNewRomanPSMT" w:cs="Arial"/>
                <w:b/>
                <w:bCs/>
              </w:rPr>
            </w:pPr>
            <w:r w:rsidRPr="00FC638F">
              <w:rPr>
                <w:rFonts w:eastAsia="TimesNewRomanPSMT" w:cs="Arial"/>
                <w:bCs/>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1A94967" w14:textId="77777777" w:rsidR="00343A18" w:rsidRPr="00FC638F" w:rsidRDefault="00343A18" w:rsidP="00560125">
            <w:pPr>
              <w:snapToGrid w:val="0"/>
              <w:spacing w:before="0"/>
              <w:rPr>
                <w:rFonts w:eastAsia="TimesNewRomanPSMT" w:cs="Arial"/>
                <w:b/>
                <w:bCs/>
              </w:rPr>
            </w:pPr>
          </w:p>
        </w:tc>
      </w:tr>
      <w:tr w:rsidR="00343A18" w:rsidRPr="00FC638F" w14:paraId="56702D7D" w14:textId="77777777" w:rsidTr="00555237">
        <w:tc>
          <w:tcPr>
            <w:tcW w:w="465" w:type="dxa"/>
            <w:tcBorders>
              <w:top w:val="single" w:sz="4" w:space="0" w:color="000000"/>
              <w:left w:val="single" w:sz="4" w:space="0" w:color="000000"/>
              <w:bottom w:val="single" w:sz="4" w:space="0" w:color="000000"/>
            </w:tcBorders>
            <w:shd w:val="clear" w:color="auto" w:fill="auto"/>
          </w:tcPr>
          <w:p w14:paraId="04BDE5C7" w14:textId="77777777" w:rsidR="00343A18" w:rsidRPr="00FC638F" w:rsidRDefault="00343A18" w:rsidP="00560125">
            <w:pPr>
              <w:snapToGrid w:val="0"/>
              <w:spacing w:before="0"/>
              <w:rPr>
                <w:rFonts w:eastAsia="TimesNewRomanPSMT" w:cs="Arial"/>
                <w:bCs/>
              </w:rPr>
            </w:pPr>
          </w:p>
          <w:p w14:paraId="0424AAC9" w14:textId="77777777" w:rsidR="00343A18" w:rsidRPr="00FC638F" w:rsidRDefault="00343A18" w:rsidP="00560125">
            <w:pPr>
              <w:spacing w:before="0"/>
              <w:rPr>
                <w:rFonts w:eastAsia="TimesNewRomanPSMT" w:cs="Arial"/>
                <w:bCs/>
                <w:lang w:val="ru-RU"/>
              </w:rPr>
            </w:pPr>
            <w:r w:rsidRPr="00FC638F">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0DB889EF" w14:textId="77777777" w:rsidR="00343A18" w:rsidRPr="00FC638F" w:rsidRDefault="00343A18" w:rsidP="00560125">
            <w:pPr>
              <w:snapToGrid w:val="0"/>
              <w:spacing w:before="0"/>
              <w:rPr>
                <w:rFonts w:eastAsia="TimesNewRomanPSMT" w:cs="Arial"/>
                <w:bCs/>
                <w:lang w:val="ru-RU"/>
              </w:rPr>
            </w:pPr>
          </w:p>
          <w:p w14:paraId="7B90500A" w14:textId="77777777" w:rsidR="00343A18" w:rsidRPr="00FC638F" w:rsidRDefault="00343A18" w:rsidP="00560125">
            <w:pPr>
              <w:spacing w:before="0"/>
              <w:rPr>
                <w:rFonts w:eastAsia="TimesNewRomanPSMT" w:cs="Arial"/>
                <w:b/>
                <w:bCs/>
                <w:lang w:val="ru-RU"/>
              </w:rPr>
            </w:pPr>
            <w:r w:rsidRPr="00FC638F">
              <w:rPr>
                <w:rFonts w:eastAsia="TimesNewRomanPSMT" w:cs="Arial"/>
                <w:bCs/>
                <w:lang w:val="ru-RU"/>
              </w:rPr>
              <w:t>Назив члана групе понуђача: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A5B9501" w14:textId="77777777" w:rsidR="00343A18" w:rsidRPr="00FC638F" w:rsidRDefault="00343A18" w:rsidP="00560125">
            <w:pPr>
              <w:snapToGrid w:val="0"/>
              <w:spacing w:before="0"/>
              <w:rPr>
                <w:rFonts w:eastAsia="TimesNewRomanPSMT" w:cs="Arial"/>
                <w:b/>
                <w:bCs/>
                <w:lang w:val="ru-RU"/>
              </w:rPr>
            </w:pPr>
          </w:p>
        </w:tc>
      </w:tr>
      <w:tr w:rsidR="00343A18" w:rsidRPr="00FC638F" w14:paraId="410F9FA8" w14:textId="77777777" w:rsidTr="00555237">
        <w:tc>
          <w:tcPr>
            <w:tcW w:w="465" w:type="dxa"/>
            <w:tcBorders>
              <w:top w:val="single" w:sz="4" w:space="0" w:color="000000"/>
              <w:left w:val="single" w:sz="4" w:space="0" w:color="000000"/>
              <w:bottom w:val="single" w:sz="4" w:space="0" w:color="000000"/>
            </w:tcBorders>
            <w:shd w:val="clear" w:color="auto" w:fill="auto"/>
          </w:tcPr>
          <w:p w14:paraId="288E045B" w14:textId="77777777" w:rsidR="00343A18" w:rsidRPr="00FC638F" w:rsidRDefault="00343A18" w:rsidP="00560125">
            <w:pPr>
              <w:snapToGrid w:val="0"/>
              <w:spacing w:before="0"/>
              <w:rPr>
                <w:rFonts w:eastAsia="TimesNewRomanPSMT" w:cs="Arial"/>
                <w:bCs/>
                <w:lang w:val="ru-RU"/>
              </w:rPr>
            </w:pPr>
          </w:p>
          <w:p w14:paraId="6B49D8C5" w14:textId="77777777" w:rsidR="00343A18" w:rsidRPr="00FC638F" w:rsidRDefault="00343A18" w:rsidP="00560125">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0B0DE2DF" w14:textId="77777777" w:rsidR="00343A18" w:rsidRPr="00FC638F" w:rsidRDefault="00343A18" w:rsidP="00560125">
            <w:pPr>
              <w:snapToGrid w:val="0"/>
              <w:spacing w:before="0"/>
              <w:rPr>
                <w:rFonts w:eastAsia="TimesNewRomanPSMT" w:cs="Arial"/>
                <w:bCs/>
                <w:lang w:val="ru-RU"/>
              </w:rPr>
            </w:pPr>
          </w:p>
          <w:p w14:paraId="2EC54EAB" w14:textId="77777777" w:rsidR="00343A18" w:rsidRPr="00FC638F" w:rsidRDefault="00343A18" w:rsidP="00560125">
            <w:pPr>
              <w:spacing w:before="0"/>
              <w:rPr>
                <w:rFonts w:eastAsia="TimesNewRomanPSMT" w:cs="Arial"/>
                <w:b/>
                <w:bCs/>
              </w:rPr>
            </w:pPr>
            <w:r w:rsidRPr="00FC638F">
              <w:rPr>
                <w:rFonts w:eastAsia="TimesNewRomanPSMT" w:cs="Arial"/>
                <w:bCs/>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267BECD" w14:textId="77777777" w:rsidR="00343A18" w:rsidRPr="00FC638F" w:rsidRDefault="00343A18" w:rsidP="00560125">
            <w:pPr>
              <w:snapToGrid w:val="0"/>
              <w:spacing w:before="0"/>
              <w:rPr>
                <w:rFonts w:eastAsia="TimesNewRomanPSMT" w:cs="Arial"/>
                <w:b/>
                <w:bCs/>
              </w:rPr>
            </w:pPr>
          </w:p>
        </w:tc>
      </w:tr>
      <w:tr w:rsidR="00343A18" w:rsidRPr="00FC638F" w14:paraId="319B7732" w14:textId="77777777" w:rsidTr="00555237">
        <w:tc>
          <w:tcPr>
            <w:tcW w:w="465" w:type="dxa"/>
            <w:tcBorders>
              <w:top w:val="single" w:sz="4" w:space="0" w:color="000000"/>
              <w:left w:val="single" w:sz="4" w:space="0" w:color="000000"/>
              <w:bottom w:val="single" w:sz="4" w:space="0" w:color="000000"/>
            </w:tcBorders>
            <w:shd w:val="clear" w:color="auto" w:fill="auto"/>
          </w:tcPr>
          <w:p w14:paraId="0F6CBA10" w14:textId="77777777" w:rsidR="00343A18" w:rsidRPr="00FC638F" w:rsidRDefault="00343A18" w:rsidP="00560125">
            <w:pPr>
              <w:snapToGrid w:val="0"/>
              <w:spacing w:before="0"/>
              <w:rPr>
                <w:rFonts w:eastAsia="TimesNewRomanPSMT" w:cs="Arial"/>
                <w:bCs/>
              </w:rPr>
            </w:pPr>
          </w:p>
          <w:p w14:paraId="592ABCF8" w14:textId="77777777" w:rsidR="00343A18" w:rsidRPr="00FC638F" w:rsidRDefault="00343A18" w:rsidP="0056012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7A06908" w14:textId="77777777" w:rsidR="00343A18" w:rsidRPr="00FC638F" w:rsidRDefault="00343A18" w:rsidP="00560125">
            <w:pPr>
              <w:snapToGrid w:val="0"/>
              <w:spacing w:before="0"/>
              <w:rPr>
                <w:rFonts w:eastAsia="TimesNewRomanPSMT" w:cs="Arial"/>
                <w:bCs/>
              </w:rPr>
            </w:pPr>
          </w:p>
          <w:p w14:paraId="3FEA4A2C" w14:textId="77777777" w:rsidR="00343A18" w:rsidRPr="00FC638F" w:rsidRDefault="00343A18" w:rsidP="00560125">
            <w:pPr>
              <w:spacing w:before="0"/>
              <w:rPr>
                <w:rFonts w:eastAsia="TimesNewRomanPSMT" w:cs="Arial"/>
                <w:b/>
                <w:bCs/>
              </w:rPr>
            </w:pPr>
            <w:r w:rsidRPr="00FC638F">
              <w:rPr>
                <w:rFonts w:eastAsia="TimesNewRomanPSMT" w:cs="Arial"/>
                <w:bCs/>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1A2C53E7" w14:textId="77777777" w:rsidR="00343A18" w:rsidRPr="00FC638F" w:rsidRDefault="00343A18" w:rsidP="00560125">
            <w:pPr>
              <w:snapToGrid w:val="0"/>
              <w:spacing w:before="0"/>
              <w:rPr>
                <w:rFonts w:eastAsia="TimesNewRomanPSMT" w:cs="Arial"/>
                <w:b/>
                <w:bCs/>
              </w:rPr>
            </w:pPr>
          </w:p>
        </w:tc>
      </w:tr>
      <w:tr w:rsidR="00343A18" w:rsidRPr="00FC638F" w14:paraId="2D00D7CA" w14:textId="77777777" w:rsidTr="00555237">
        <w:tc>
          <w:tcPr>
            <w:tcW w:w="465" w:type="dxa"/>
            <w:tcBorders>
              <w:top w:val="single" w:sz="4" w:space="0" w:color="000000"/>
              <w:left w:val="single" w:sz="4" w:space="0" w:color="000000"/>
              <w:bottom w:val="single" w:sz="4" w:space="0" w:color="000000"/>
            </w:tcBorders>
            <w:shd w:val="clear" w:color="auto" w:fill="auto"/>
          </w:tcPr>
          <w:p w14:paraId="34388E6F" w14:textId="77777777" w:rsidR="00343A18" w:rsidRPr="00FC638F" w:rsidRDefault="00343A18" w:rsidP="00560125">
            <w:pPr>
              <w:snapToGrid w:val="0"/>
              <w:spacing w:before="0"/>
              <w:rPr>
                <w:rFonts w:eastAsia="TimesNewRomanPSMT" w:cs="Arial"/>
                <w:bCs/>
              </w:rPr>
            </w:pPr>
          </w:p>
          <w:p w14:paraId="78BD06EC" w14:textId="77777777" w:rsidR="00343A18" w:rsidRPr="00FC638F" w:rsidRDefault="00343A18" w:rsidP="00560125">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6BF7A55" w14:textId="77777777" w:rsidR="00343A18" w:rsidRPr="00FC638F" w:rsidRDefault="00343A18" w:rsidP="00560125">
            <w:pPr>
              <w:snapToGrid w:val="0"/>
              <w:spacing w:before="0"/>
              <w:rPr>
                <w:rFonts w:eastAsia="TimesNewRomanPSMT" w:cs="Arial"/>
                <w:bCs/>
              </w:rPr>
            </w:pPr>
          </w:p>
          <w:p w14:paraId="7AC4C63F" w14:textId="77777777" w:rsidR="00343A18" w:rsidRPr="00FC638F" w:rsidRDefault="00343A18" w:rsidP="00560125">
            <w:pPr>
              <w:spacing w:before="0"/>
              <w:rPr>
                <w:rFonts w:eastAsia="TimesNewRomanPSMT" w:cs="Arial"/>
                <w:b/>
                <w:bCs/>
              </w:rPr>
            </w:pPr>
            <w:r w:rsidRPr="00FC638F">
              <w:rPr>
                <w:rFonts w:eastAsia="TimesNewRomanPSMT" w:cs="Arial"/>
                <w:bCs/>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9F66801" w14:textId="77777777" w:rsidR="00343A18" w:rsidRPr="00FC638F" w:rsidRDefault="00343A18" w:rsidP="00560125">
            <w:pPr>
              <w:snapToGrid w:val="0"/>
              <w:spacing w:before="0"/>
              <w:rPr>
                <w:rFonts w:eastAsia="TimesNewRomanPSMT" w:cs="Arial"/>
                <w:b/>
                <w:bCs/>
              </w:rPr>
            </w:pPr>
          </w:p>
        </w:tc>
      </w:tr>
      <w:tr w:rsidR="00343A18" w:rsidRPr="00FC638F" w14:paraId="3489D9C3" w14:textId="77777777" w:rsidTr="00555237">
        <w:tc>
          <w:tcPr>
            <w:tcW w:w="465" w:type="dxa"/>
            <w:tcBorders>
              <w:top w:val="single" w:sz="4" w:space="0" w:color="000000"/>
              <w:left w:val="single" w:sz="4" w:space="0" w:color="000000"/>
              <w:bottom w:val="single" w:sz="4" w:space="0" w:color="000000"/>
            </w:tcBorders>
            <w:shd w:val="clear" w:color="auto" w:fill="auto"/>
          </w:tcPr>
          <w:p w14:paraId="146329AA" w14:textId="77777777" w:rsidR="00343A18" w:rsidRPr="00FC638F" w:rsidRDefault="00343A18" w:rsidP="00560125">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B422AF6" w14:textId="77777777" w:rsidR="00343A18" w:rsidRPr="00FC638F" w:rsidRDefault="00343A18" w:rsidP="00560125">
            <w:pPr>
              <w:snapToGrid w:val="0"/>
              <w:spacing w:before="0"/>
              <w:rPr>
                <w:rFonts w:eastAsia="TimesNewRomanPSMT" w:cs="Arial"/>
                <w:bCs/>
              </w:rPr>
            </w:pPr>
          </w:p>
          <w:p w14:paraId="7476EECA" w14:textId="77777777" w:rsidR="00343A18" w:rsidRPr="00FC638F" w:rsidRDefault="00343A18" w:rsidP="00560125">
            <w:pPr>
              <w:spacing w:before="0"/>
              <w:rPr>
                <w:rFonts w:eastAsia="TimesNewRomanPSMT" w:cs="Arial"/>
                <w:b/>
                <w:bCs/>
              </w:rPr>
            </w:pPr>
            <w:r w:rsidRPr="00FC638F">
              <w:rPr>
                <w:rFonts w:eastAsia="TimesNewRomanPSMT" w:cs="Arial"/>
                <w:bCs/>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11B3A9E8" w14:textId="77777777" w:rsidR="00343A18" w:rsidRPr="00FC638F" w:rsidRDefault="00343A18" w:rsidP="00560125">
            <w:pPr>
              <w:snapToGrid w:val="0"/>
              <w:spacing w:before="0"/>
              <w:rPr>
                <w:rFonts w:eastAsia="TimesNewRomanPSMT" w:cs="Arial"/>
                <w:b/>
                <w:bCs/>
              </w:rPr>
            </w:pPr>
          </w:p>
        </w:tc>
      </w:tr>
    </w:tbl>
    <w:p w14:paraId="2773D553" w14:textId="77777777" w:rsidR="00343A18" w:rsidRPr="00FC638F" w:rsidRDefault="00343A18" w:rsidP="00560125">
      <w:pPr>
        <w:spacing w:before="0"/>
        <w:rPr>
          <w:rFonts w:cs="Arial"/>
          <w:b/>
          <w:bCs/>
          <w:i/>
          <w:iCs/>
          <w:u w:val="single"/>
        </w:rPr>
      </w:pPr>
    </w:p>
    <w:p w14:paraId="3E182835" w14:textId="77777777" w:rsidR="004B396A" w:rsidRPr="00FC638F" w:rsidRDefault="004B396A" w:rsidP="00560125">
      <w:pPr>
        <w:spacing w:before="0"/>
        <w:rPr>
          <w:rFonts w:cs="Arial"/>
          <w:b/>
          <w:bCs/>
          <w:i/>
          <w:iCs/>
          <w:u w:val="single"/>
        </w:rPr>
      </w:pPr>
    </w:p>
    <w:p w14:paraId="21CB8F92" w14:textId="5DDE8EC6" w:rsidR="00343A18" w:rsidRPr="00FC638F" w:rsidRDefault="00343A18" w:rsidP="00560125">
      <w:pPr>
        <w:spacing w:before="0"/>
        <w:rPr>
          <w:rFonts w:cs="Arial"/>
          <w:i/>
          <w:iCs/>
          <w:lang w:val="ru-RU"/>
        </w:rPr>
      </w:pPr>
      <w:r w:rsidRPr="00FC638F">
        <w:rPr>
          <w:rFonts w:cs="Arial"/>
          <w:b/>
          <w:bCs/>
          <w:i/>
          <w:iCs/>
          <w:u w:val="single"/>
        </w:rPr>
        <w:t>Напомена:</w:t>
      </w:r>
    </w:p>
    <w:p w14:paraId="194F9348" w14:textId="7983F2B3" w:rsidR="00343A18" w:rsidRPr="00FC638F" w:rsidRDefault="00343A18" w:rsidP="00560125">
      <w:pPr>
        <w:spacing w:before="0"/>
        <w:rPr>
          <w:rFonts w:cs="Arial"/>
          <w:i/>
          <w:iCs/>
          <w:lang w:val="ru-RU"/>
        </w:rPr>
      </w:pPr>
      <w:r w:rsidRPr="00FC638F">
        <w:rPr>
          <w:rFonts w:cs="Arial"/>
          <w:i/>
          <w:iCs/>
          <w:lang w:val="ru-RU"/>
        </w:rPr>
        <w:t>Табелу „Подаци</w:t>
      </w:r>
      <w:r w:rsidR="00FC304B">
        <w:rPr>
          <w:rFonts w:cs="Arial"/>
          <w:i/>
          <w:iCs/>
          <w:lang w:val="ru-RU"/>
        </w:rPr>
        <w:t xml:space="preserve"> о члану групе понуђача</w:t>
      </w:r>
      <w:r w:rsidRPr="00FC638F">
        <w:rPr>
          <w:rFonts w:cs="Arial"/>
          <w:i/>
          <w:iCs/>
          <w:lang w:val="ru-RU"/>
        </w:rPr>
        <w:t>“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CD1F053" w14:textId="77777777" w:rsidR="00F2311C" w:rsidRPr="00FC638F" w:rsidRDefault="00F2311C" w:rsidP="00560125">
      <w:pPr>
        <w:spacing w:before="0"/>
        <w:rPr>
          <w:rFonts w:cs="Arial"/>
          <w:i/>
          <w:iCs/>
          <w:lang w:val="ru-RU"/>
        </w:rPr>
      </w:pPr>
    </w:p>
    <w:p w14:paraId="3CFD5859" w14:textId="77777777" w:rsidR="00A00805" w:rsidRPr="00FC638F" w:rsidRDefault="00A00805" w:rsidP="00560125">
      <w:pPr>
        <w:spacing w:before="0"/>
        <w:jc w:val="left"/>
        <w:rPr>
          <w:rFonts w:cs="Arial"/>
          <w:i/>
          <w:iCs/>
          <w:lang w:val="ru-RU"/>
        </w:rPr>
      </w:pPr>
    </w:p>
    <w:p w14:paraId="39F06285" w14:textId="07BDC08B" w:rsidR="000E75A0" w:rsidRPr="00FC638F" w:rsidRDefault="000854BA" w:rsidP="00560125">
      <w:pPr>
        <w:spacing w:before="0"/>
        <w:jc w:val="left"/>
        <w:rPr>
          <w:rFonts w:cs="Arial"/>
          <w:i/>
          <w:iCs/>
          <w:lang w:val="ru-RU"/>
        </w:rPr>
      </w:pPr>
      <w:r w:rsidRPr="00FC638F">
        <w:rPr>
          <w:rFonts w:cs="Arial"/>
          <w:i/>
          <w:iCs/>
          <w:lang w:val="ru-RU"/>
        </w:rPr>
        <w:br w:type="page"/>
      </w:r>
      <w:r w:rsidR="00BA2C2D" w:rsidRPr="00FC638F">
        <w:rPr>
          <w:rFonts w:eastAsia="TimesNewRomanPSMT" w:cs="Arial"/>
          <w:b/>
          <w:bCs/>
          <w:lang w:val="sr-Cyrl-CS"/>
        </w:rPr>
        <w:lastRenderedPageBreak/>
        <w:t xml:space="preserve">5) </w:t>
      </w:r>
      <w:r w:rsidR="000E75A0" w:rsidRPr="00FC638F">
        <w:rPr>
          <w:rFonts w:eastAsia="TimesNewRomanPSMT" w:cs="Arial"/>
          <w:b/>
          <w:bCs/>
          <w:lang w:val="sr-Cyrl-CS"/>
        </w:rPr>
        <w:t>ЦЕНА И КОМЕРЦИЈАЛНИ УСЛОВИ ПОНУДЕ</w:t>
      </w:r>
    </w:p>
    <w:p w14:paraId="5C093CDF" w14:textId="77777777" w:rsidR="008D0879" w:rsidRPr="00FC638F" w:rsidRDefault="008D0879" w:rsidP="00560125">
      <w:pPr>
        <w:spacing w:before="0"/>
        <w:rPr>
          <w:rFonts w:cs="Arial"/>
          <w:bCs/>
          <w:i/>
          <w:iCs/>
          <w:lang w:val="sr-Cyrl-CS"/>
        </w:rPr>
      </w:pPr>
    </w:p>
    <w:p w14:paraId="66E7F408" w14:textId="77777777" w:rsidR="000E75A0" w:rsidRDefault="000E75A0" w:rsidP="00560125">
      <w:pPr>
        <w:spacing w:before="0"/>
        <w:jc w:val="center"/>
        <w:rPr>
          <w:rFonts w:cs="Arial"/>
          <w:b/>
          <w:bCs/>
          <w:iCs/>
          <w:u w:val="single"/>
          <w:lang w:val="sr-Cyrl-CS"/>
        </w:rPr>
      </w:pPr>
      <w:r w:rsidRPr="00FC638F">
        <w:rPr>
          <w:rFonts w:cs="Arial"/>
          <w:b/>
          <w:bCs/>
          <w:iCs/>
          <w:u w:val="single"/>
          <w:lang w:val="sr-Cyrl-CS"/>
        </w:rPr>
        <w:t>ЦЕНА</w:t>
      </w:r>
    </w:p>
    <w:p w14:paraId="7C59A5B7" w14:textId="77777777" w:rsidR="008E6EBD" w:rsidRPr="00FC638F" w:rsidRDefault="008E6EBD" w:rsidP="00560125">
      <w:pPr>
        <w:spacing w:before="0"/>
        <w:jc w:val="center"/>
        <w:rPr>
          <w:rFonts w:cs="Arial"/>
          <w:b/>
          <w:bCs/>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3"/>
        <w:gridCol w:w="3646"/>
      </w:tblGrid>
      <w:tr w:rsidR="000E75A0" w:rsidRPr="00FC638F" w14:paraId="24A05726" w14:textId="77777777" w:rsidTr="00555237">
        <w:trPr>
          <w:trHeight w:val="485"/>
        </w:trPr>
        <w:tc>
          <w:tcPr>
            <w:tcW w:w="5373" w:type="dxa"/>
            <w:shd w:val="clear" w:color="auto" w:fill="C6D9F1" w:themeFill="text2" w:themeFillTint="33"/>
            <w:vAlign w:val="center"/>
          </w:tcPr>
          <w:p w14:paraId="6B89B696" w14:textId="77777777" w:rsidR="000E75A0" w:rsidRPr="00FC638F" w:rsidRDefault="000E75A0" w:rsidP="00560125">
            <w:pPr>
              <w:spacing w:before="0"/>
              <w:jc w:val="center"/>
              <w:rPr>
                <w:rFonts w:cs="Arial"/>
                <w:b/>
                <w:bCs/>
                <w:i/>
                <w:iCs/>
                <w:lang w:val="sr-Cyrl-CS"/>
              </w:rPr>
            </w:pPr>
            <w:r w:rsidRPr="00FC638F">
              <w:rPr>
                <w:rFonts w:eastAsia="TimesNewRomanPSMT" w:cs="Arial"/>
                <w:b/>
                <w:bCs/>
              </w:rPr>
              <w:t xml:space="preserve">ПРЕДМЕТ </w:t>
            </w:r>
            <w:r w:rsidRPr="00FC638F">
              <w:rPr>
                <w:rFonts w:eastAsia="TimesNewRomanPSMT" w:cs="Arial"/>
                <w:b/>
                <w:bCs/>
                <w:lang w:val="sr-Cyrl-CS"/>
              </w:rPr>
              <w:t xml:space="preserve">И БРОЈ </w:t>
            </w:r>
            <w:r w:rsidRPr="00FC638F">
              <w:rPr>
                <w:rFonts w:eastAsia="TimesNewRomanPSMT" w:cs="Arial"/>
                <w:b/>
                <w:bCs/>
              </w:rPr>
              <w:t>НАБАВКЕ</w:t>
            </w:r>
          </w:p>
        </w:tc>
        <w:tc>
          <w:tcPr>
            <w:tcW w:w="3646" w:type="dxa"/>
            <w:shd w:val="clear" w:color="auto" w:fill="C6D9F1" w:themeFill="text2" w:themeFillTint="33"/>
            <w:vAlign w:val="center"/>
          </w:tcPr>
          <w:p w14:paraId="1D2E96F9" w14:textId="77777777" w:rsidR="008F7C4A" w:rsidRPr="00FC638F" w:rsidRDefault="000E75A0" w:rsidP="00560125">
            <w:pPr>
              <w:spacing w:before="0"/>
              <w:jc w:val="center"/>
              <w:rPr>
                <w:rFonts w:cs="Arial"/>
                <w:b/>
                <w:bCs/>
                <w:iCs/>
                <w:lang w:val="sr-Cyrl-CS"/>
              </w:rPr>
            </w:pPr>
            <w:r w:rsidRPr="00FC638F">
              <w:rPr>
                <w:rFonts w:cs="Arial"/>
                <w:b/>
                <w:bCs/>
                <w:iCs/>
                <w:lang w:val="sr-Cyrl-CS"/>
              </w:rPr>
              <w:t xml:space="preserve">УКУПНА ЦЕНА </w:t>
            </w:r>
          </w:p>
          <w:p w14:paraId="3D9E125E" w14:textId="216C59C8" w:rsidR="000E75A0" w:rsidRDefault="000E75A0" w:rsidP="00560125">
            <w:pPr>
              <w:spacing w:before="0"/>
              <w:jc w:val="center"/>
              <w:rPr>
                <w:rFonts w:cs="Arial"/>
                <w:b/>
                <w:bCs/>
                <w:iCs/>
                <w:lang w:val="sr-Cyrl-CS"/>
              </w:rPr>
            </w:pPr>
            <w:r w:rsidRPr="00FC638F">
              <w:rPr>
                <w:rFonts w:eastAsia="Arial Unicode MS" w:cs="Arial"/>
                <w:b/>
                <w:bCs/>
                <w:iCs/>
                <w:kern w:val="1"/>
                <w:lang w:val="sr-Cyrl-CS" w:eastAsia="ar-SA"/>
              </w:rPr>
              <w:t xml:space="preserve"> </w:t>
            </w:r>
            <w:r w:rsidRPr="00FC638F">
              <w:rPr>
                <w:rFonts w:cs="Arial"/>
                <w:b/>
                <w:bCs/>
                <w:iCs/>
                <w:lang w:val="sr-Cyrl-CS"/>
              </w:rPr>
              <w:t>без ПДВ</w:t>
            </w:r>
          </w:p>
          <w:p w14:paraId="1F629950" w14:textId="77777777" w:rsidR="008D0879" w:rsidRPr="00FC638F" w:rsidRDefault="008D0879" w:rsidP="00560125">
            <w:pPr>
              <w:spacing w:before="0"/>
              <w:jc w:val="center"/>
              <w:rPr>
                <w:rFonts w:cs="Arial"/>
                <w:b/>
                <w:bCs/>
                <w:iCs/>
                <w:lang w:val="sr-Cyrl-CS"/>
              </w:rPr>
            </w:pPr>
          </w:p>
        </w:tc>
      </w:tr>
      <w:tr w:rsidR="000E75A0" w:rsidRPr="00FC638F" w14:paraId="3C7918C7" w14:textId="77777777" w:rsidTr="00ED64E1">
        <w:trPr>
          <w:trHeight w:val="1457"/>
        </w:trPr>
        <w:tc>
          <w:tcPr>
            <w:tcW w:w="5373" w:type="dxa"/>
            <w:vAlign w:val="center"/>
          </w:tcPr>
          <w:p w14:paraId="44BDDFBE" w14:textId="77777777" w:rsidR="008D0879" w:rsidRDefault="008D0879" w:rsidP="00560125">
            <w:pPr>
              <w:spacing w:before="0"/>
              <w:ind w:left="1365" w:right="590"/>
              <w:jc w:val="center"/>
              <w:rPr>
                <w:rFonts w:cs="Arial"/>
                <w:b/>
                <w:lang w:val="sr-Cyrl-CS"/>
              </w:rPr>
            </w:pPr>
          </w:p>
          <w:p w14:paraId="363C126A" w14:textId="7EE39860" w:rsidR="000E75A0" w:rsidRPr="00FC638F" w:rsidRDefault="008E6EBD" w:rsidP="00560125">
            <w:pPr>
              <w:spacing w:before="0"/>
              <w:ind w:left="337" w:right="50"/>
              <w:jc w:val="center"/>
              <w:rPr>
                <w:rFonts w:cs="Arial"/>
                <w:b/>
                <w:lang w:val="sr-Cyrl-CS"/>
              </w:rPr>
            </w:pPr>
            <w:r>
              <w:rPr>
                <w:rFonts w:cs="Arial"/>
                <w:b/>
                <w:lang w:val="sr-Cyrl-CS"/>
              </w:rPr>
              <w:t>Студија изводљивости унапређења процеса одржавања рударске механизације увођењем система агрегатне замене</w:t>
            </w:r>
          </w:p>
          <w:p w14:paraId="399B3C88" w14:textId="229EDA7A" w:rsidR="008E6EBD" w:rsidRPr="008D0879" w:rsidRDefault="00B165CB" w:rsidP="00560125">
            <w:pPr>
              <w:spacing w:before="0"/>
              <w:ind w:left="427" w:right="140"/>
              <w:jc w:val="center"/>
              <w:rPr>
                <w:rFonts w:cs="Arial"/>
                <w:b/>
                <w:lang w:val="sr-Cyrl-CS"/>
              </w:rPr>
            </w:pPr>
            <w:r>
              <w:rPr>
                <w:rFonts w:cs="Arial"/>
                <w:b/>
                <w:lang w:val="sr-Cyrl-CS"/>
              </w:rPr>
              <w:t>ЈН/</w:t>
            </w:r>
            <w:r w:rsidR="00EA6462">
              <w:rPr>
                <w:rFonts w:cs="Arial"/>
                <w:b/>
                <w:lang w:val="sr-Cyrl-CS"/>
              </w:rPr>
              <w:t>1000</w:t>
            </w:r>
            <w:r>
              <w:rPr>
                <w:rFonts w:cs="Arial"/>
                <w:b/>
                <w:lang w:val="sr-Cyrl-CS"/>
              </w:rPr>
              <w:t>/</w:t>
            </w:r>
            <w:r w:rsidR="00EA6462">
              <w:rPr>
                <w:rFonts w:cs="Arial"/>
                <w:b/>
                <w:lang w:val="sr-Cyrl-CS"/>
              </w:rPr>
              <w:t>0186</w:t>
            </w:r>
            <w:r>
              <w:rPr>
                <w:rFonts w:cs="Arial"/>
                <w:b/>
                <w:lang w:val="sr-Cyrl-CS"/>
              </w:rPr>
              <w:t>/2019 (</w:t>
            </w:r>
            <w:r w:rsidR="00EA6462">
              <w:rPr>
                <w:rFonts w:cs="Arial"/>
                <w:b/>
                <w:lang w:val="sr-Cyrl-CS"/>
              </w:rPr>
              <w:t>1116</w:t>
            </w:r>
            <w:r>
              <w:rPr>
                <w:rFonts w:cs="Arial"/>
                <w:b/>
                <w:lang w:val="sr-Cyrl-CS"/>
              </w:rPr>
              <w:t>/2019)</w:t>
            </w:r>
          </w:p>
        </w:tc>
        <w:tc>
          <w:tcPr>
            <w:tcW w:w="3646" w:type="dxa"/>
          </w:tcPr>
          <w:p w14:paraId="136E06F3" w14:textId="77777777" w:rsidR="000E75A0" w:rsidRPr="00FC638F" w:rsidRDefault="000E75A0" w:rsidP="00560125">
            <w:pPr>
              <w:spacing w:before="0"/>
              <w:jc w:val="center"/>
              <w:rPr>
                <w:rFonts w:cs="Arial"/>
                <w:b/>
                <w:bCs/>
                <w:i/>
                <w:iCs/>
                <w:lang w:val="sr-Cyrl-CS"/>
              </w:rPr>
            </w:pPr>
          </w:p>
          <w:p w14:paraId="7F0D4E13" w14:textId="77777777" w:rsidR="000E75A0" w:rsidRPr="00FC638F" w:rsidRDefault="000E75A0" w:rsidP="00560125">
            <w:pPr>
              <w:spacing w:before="0"/>
              <w:jc w:val="center"/>
              <w:rPr>
                <w:rFonts w:cs="Arial"/>
                <w:b/>
                <w:bCs/>
                <w:i/>
                <w:iCs/>
                <w:lang w:val="sr-Cyrl-CS"/>
              </w:rPr>
            </w:pPr>
          </w:p>
        </w:tc>
      </w:tr>
    </w:tbl>
    <w:p w14:paraId="7599938E" w14:textId="77777777" w:rsidR="008D0879" w:rsidRDefault="008D0879" w:rsidP="00560125">
      <w:pPr>
        <w:spacing w:before="0"/>
        <w:rPr>
          <w:rFonts w:cs="Arial"/>
          <w:b/>
          <w:bCs/>
          <w:iCs/>
          <w:u w:val="single"/>
          <w:lang w:val="sr-Cyrl-CS"/>
        </w:rPr>
      </w:pPr>
    </w:p>
    <w:p w14:paraId="12867425" w14:textId="77777777" w:rsidR="003A7660" w:rsidRDefault="003A7660" w:rsidP="00560125">
      <w:pPr>
        <w:spacing w:before="0"/>
        <w:jc w:val="center"/>
        <w:rPr>
          <w:rFonts w:cs="Arial"/>
          <w:b/>
          <w:bCs/>
          <w:iCs/>
          <w:u w:val="single"/>
          <w:lang w:val="sr-Cyrl-CS"/>
        </w:rPr>
      </w:pPr>
    </w:p>
    <w:p w14:paraId="0CB85719" w14:textId="77777777" w:rsidR="000E75A0" w:rsidRPr="00FC638F" w:rsidRDefault="000E75A0" w:rsidP="00560125">
      <w:pPr>
        <w:spacing w:before="0"/>
        <w:jc w:val="center"/>
        <w:rPr>
          <w:rFonts w:cs="Arial"/>
          <w:b/>
          <w:bCs/>
          <w:iCs/>
          <w:u w:val="single"/>
          <w:lang w:val="sr-Cyrl-CS"/>
        </w:rPr>
      </w:pPr>
      <w:r w:rsidRPr="00821C83">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3624"/>
      </w:tblGrid>
      <w:tr w:rsidR="000E75A0" w:rsidRPr="00FC638F" w14:paraId="06293CFD" w14:textId="77777777" w:rsidTr="0092469B">
        <w:trPr>
          <w:trHeight w:val="350"/>
        </w:trPr>
        <w:tc>
          <w:tcPr>
            <w:tcW w:w="5125" w:type="dxa"/>
            <w:shd w:val="clear" w:color="auto" w:fill="C6D9F1" w:themeFill="text2" w:themeFillTint="33"/>
            <w:vAlign w:val="center"/>
          </w:tcPr>
          <w:p w14:paraId="6E2AF0D2" w14:textId="77777777" w:rsidR="008D0879" w:rsidRDefault="008D0879" w:rsidP="00560125">
            <w:pPr>
              <w:spacing w:before="0"/>
              <w:jc w:val="center"/>
              <w:rPr>
                <w:rFonts w:cs="Arial"/>
                <w:b/>
                <w:bCs/>
                <w:iCs/>
                <w:lang w:val="sr-Cyrl-CS"/>
              </w:rPr>
            </w:pPr>
          </w:p>
          <w:p w14:paraId="1FBE9A1C" w14:textId="77777777" w:rsidR="000E75A0" w:rsidRDefault="000E75A0" w:rsidP="00560125">
            <w:pPr>
              <w:spacing w:before="0"/>
              <w:jc w:val="center"/>
              <w:rPr>
                <w:rFonts w:cs="Arial"/>
                <w:b/>
                <w:bCs/>
                <w:iCs/>
                <w:lang w:val="sr-Cyrl-CS"/>
              </w:rPr>
            </w:pPr>
            <w:r w:rsidRPr="00FC638F">
              <w:rPr>
                <w:rFonts w:cs="Arial"/>
                <w:b/>
                <w:bCs/>
                <w:iCs/>
                <w:lang w:val="sr-Cyrl-CS"/>
              </w:rPr>
              <w:t>УСЛОВ НАРУЧИОЦА</w:t>
            </w:r>
          </w:p>
          <w:p w14:paraId="16F21487" w14:textId="77777777" w:rsidR="008D0879" w:rsidRPr="00FC638F" w:rsidRDefault="008D0879" w:rsidP="00560125">
            <w:pPr>
              <w:spacing w:before="0"/>
              <w:jc w:val="center"/>
              <w:rPr>
                <w:rFonts w:cs="Arial"/>
                <w:b/>
                <w:bCs/>
                <w:iCs/>
                <w:lang w:val="sr-Cyrl-CS"/>
              </w:rPr>
            </w:pPr>
          </w:p>
        </w:tc>
        <w:tc>
          <w:tcPr>
            <w:tcW w:w="3624" w:type="dxa"/>
            <w:shd w:val="clear" w:color="auto" w:fill="C6D9F1" w:themeFill="text2" w:themeFillTint="33"/>
            <w:vAlign w:val="center"/>
          </w:tcPr>
          <w:p w14:paraId="600A4C98" w14:textId="77777777" w:rsidR="000E75A0" w:rsidRPr="00FC638F" w:rsidRDefault="000E75A0" w:rsidP="00560125">
            <w:pPr>
              <w:spacing w:before="0"/>
              <w:jc w:val="center"/>
              <w:rPr>
                <w:rFonts w:cs="Arial"/>
                <w:b/>
                <w:bCs/>
                <w:iCs/>
                <w:lang w:val="sr-Cyrl-CS"/>
              </w:rPr>
            </w:pPr>
            <w:r w:rsidRPr="00FC638F">
              <w:rPr>
                <w:rFonts w:cs="Arial"/>
                <w:b/>
                <w:bCs/>
                <w:iCs/>
                <w:lang w:val="sr-Cyrl-CS"/>
              </w:rPr>
              <w:t>ПОНУДА ПОНУЂАЧА</w:t>
            </w:r>
          </w:p>
        </w:tc>
      </w:tr>
      <w:tr w:rsidR="000E75A0" w:rsidRPr="007E5A6A" w14:paraId="792C6E8E" w14:textId="77777777" w:rsidTr="0092469B">
        <w:tc>
          <w:tcPr>
            <w:tcW w:w="5125" w:type="dxa"/>
            <w:vAlign w:val="center"/>
          </w:tcPr>
          <w:p w14:paraId="62AAAFFF" w14:textId="77777777" w:rsidR="008E6EBD" w:rsidRDefault="008E6EBD" w:rsidP="00560125">
            <w:pPr>
              <w:spacing w:before="0"/>
              <w:rPr>
                <w:rFonts w:cs="Arial"/>
                <w:b/>
                <w:bCs/>
                <w:iCs/>
                <w:highlight w:val="yellow"/>
                <w:lang w:val="sr-Cyrl-CS"/>
              </w:rPr>
            </w:pPr>
          </w:p>
          <w:p w14:paraId="77155A3F" w14:textId="77777777" w:rsidR="000E75A0" w:rsidRPr="00FC638F" w:rsidRDefault="000E75A0" w:rsidP="008F2D77">
            <w:pPr>
              <w:spacing w:before="0"/>
              <w:jc w:val="center"/>
              <w:rPr>
                <w:rFonts w:cs="Arial"/>
                <w:b/>
                <w:bCs/>
                <w:iCs/>
                <w:lang w:val="sr-Cyrl-CS"/>
              </w:rPr>
            </w:pPr>
            <w:r w:rsidRPr="00443117">
              <w:rPr>
                <w:rFonts w:cs="Arial"/>
                <w:b/>
                <w:bCs/>
                <w:iCs/>
                <w:lang w:val="sr-Cyrl-CS"/>
              </w:rPr>
              <w:t>РОК И НАЧИН ПЛАЋАЊА:</w:t>
            </w:r>
          </w:p>
          <w:p w14:paraId="2B57EA84" w14:textId="1AC0E00B" w:rsidR="000824A8" w:rsidRPr="000824A8" w:rsidRDefault="000824A8" w:rsidP="008F2D77">
            <w:pPr>
              <w:pStyle w:val="KDParagraf"/>
              <w:spacing w:before="0"/>
              <w:rPr>
                <w:rFonts w:eastAsia="Calibri" w:cs="Arial"/>
                <w:lang w:val="sr-Cyrl-RS"/>
              </w:rPr>
            </w:pPr>
            <w:r w:rsidRPr="000824A8">
              <w:rPr>
                <w:rFonts w:eastAsia="Calibri" w:cs="Arial"/>
                <w:lang w:val="sr-Cyrl-RS"/>
              </w:rPr>
              <w:t xml:space="preserve">90% </w:t>
            </w:r>
            <w:r w:rsidRPr="000824A8">
              <w:rPr>
                <w:rFonts w:eastAsia="Calibri" w:cs="Arial"/>
                <w:lang w:val="sr-Cyrl-CS"/>
              </w:rPr>
              <w:t xml:space="preserve">(словима: деветесет одсто) </w:t>
            </w:r>
            <w:r w:rsidRPr="000824A8">
              <w:rPr>
                <w:rFonts w:eastAsia="Calibri" w:cs="Arial"/>
                <w:lang w:val="sr-Cyrl-RS"/>
              </w:rPr>
              <w:t>од појединачне уговорене вредности за сваку поз</w:t>
            </w:r>
            <w:r w:rsidR="00D9252B">
              <w:rPr>
                <w:rFonts w:eastAsia="Calibri" w:cs="Arial"/>
                <w:lang w:val="sr-Cyrl-RS"/>
              </w:rPr>
              <w:t xml:space="preserve">ицију  у Обрасцу структуре цене </w:t>
            </w:r>
            <w:r w:rsidRPr="000824A8">
              <w:rPr>
                <w:rFonts w:eastAsia="Calibri" w:cs="Arial"/>
                <w:lang w:val="sr-Cyrl-RS"/>
              </w:rPr>
              <w:t>у року</w:t>
            </w:r>
            <w:r w:rsidRPr="000824A8">
              <w:rPr>
                <w:rFonts w:eastAsia="Calibri" w:cs="Arial"/>
                <w:lang w:val="sr-Cyrl-CS"/>
              </w:rPr>
              <w:t xml:space="preserve"> </w:t>
            </w:r>
            <w:r w:rsidRPr="000824A8">
              <w:rPr>
                <w:rFonts w:eastAsia="Calibri" w:cs="Arial"/>
                <w:lang w:val="sr-Cyrl-RS"/>
              </w:rPr>
              <w:t>од 45 (</w:t>
            </w:r>
            <w:r w:rsidRPr="000824A8">
              <w:rPr>
                <w:rFonts w:eastAsia="Calibri" w:cs="Arial"/>
                <w:lang w:val="sr-Cyrl-CS"/>
              </w:rPr>
              <w:t xml:space="preserve">словима: </w:t>
            </w:r>
            <w:r w:rsidRPr="000824A8">
              <w:rPr>
                <w:rFonts w:eastAsia="Calibri" w:cs="Arial"/>
                <w:lang w:val="sr-Cyrl-RS"/>
              </w:rPr>
              <w:t>четрдесетпет) дана од дана пријема исправног рачуна за сваки прихваћени и</w:t>
            </w:r>
            <w:r w:rsidRPr="000824A8">
              <w:rPr>
                <w:rFonts w:eastAsia="Calibri" w:cs="Arial"/>
                <w:lang w:val="sr-Cyrl-CS"/>
              </w:rPr>
              <w:t xml:space="preserve"> </w:t>
            </w:r>
            <w:r w:rsidRPr="000824A8">
              <w:rPr>
                <w:rFonts w:eastAsia="Calibri" w:cs="Arial"/>
                <w:lang w:val="sr-Cyrl-RS"/>
              </w:rPr>
              <w:t xml:space="preserve">одобрени </w:t>
            </w:r>
            <w:r w:rsidR="00016B1B" w:rsidRPr="006E569C">
              <w:rPr>
                <w:rFonts w:eastAsia="Calibri" w:cs="Arial"/>
                <w:lang w:val="sr-Cyrl-CS"/>
              </w:rPr>
              <w:t>Записник о квантитативном и квалитативном пријему услуг</w:t>
            </w:r>
            <w:r w:rsidR="00016B1B">
              <w:rPr>
                <w:rFonts w:eastAsia="Calibri" w:cs="Arial"/>
                <w:lang w:val="sr-Cyrl-CS"/>
              </w:rPr>
              <w:t>е</w:t>
            </w:r>
            <w:r w:rsidR="00016B1B" w:rsidRPr="006E569C">
              <w:rPr>
                <w:rFonts w:eastAsia="Calibri" w:cs="Arial"/>
                <w:lang w:val="sr-Cyrl-CS"/>
              </w:rPr>
              <w:t xml:space="preserve"> </w:t>
            </w:r>
            <w:r w:rsidRPr="000824A8">
              <w:rPr>
                <w:rFonts w:eastAsia="Calibri" w:cs="Arial"/>
                <w:lang w:val="sr-Cyrl-CS"/>
              </w:rPr>
              <w:t>(без примедби), потписан од стране овлашћених  представника Уговорних страна</w:t>
            </w:r>
            <w:r w:rsidRPr="000824A8">
              <w:rPr>
                <w:rFonts w:eastAsia="Calibri" w:cs="Arial"/>
                <w:lang w:val="sr-Cyrl-RS"/>
              </w:rPr>
              <w:t>.</w:t>
            </w:r>
          </w:p>
          <w:p w14:paraId="66CCA6A3" w14:textId="77777777" w:rsidR="000824A8" w:rsidRPr="000824A8" w:rsidRDefault="000824A8" w:rsidP="008F2D77">
            <w:pPr>
              <w:pStyle w:val="KDParagraf"/>
              <w:spacing w:before="0"/>
              <w:rPr>
                <w:rFonts w:eastAsia="Calibri" w:cs="Arial"/>
                <w:color w:val="00B0F0"/>
                <w:lang w:val="sr-Cyrl-CS"/>
              </w:rPr>
            </w:pPr>
          </w:p>
          <w:p w14:paraId="093426C4" w14:textId="2B56BE1B" w:rsidR="000E75A0" w:rsidRPr="000824A8" w:rsidRDefault="000824A8" w:rsidP="008F2D77">
            <w:pPr>
              <w:pStyle w:val="KDParagraf"/>
              <w:spacing w:before="0"/>
              <w:rPr>
                <w:rFonts w:eastAsia="Calibri" w:cs="Arial"/>
                <w:lang w:val="sr-Cyrl-RS"/>
              </w:rPr>
            </w:pPr>
            <w:r w:rsidRPr="000824A8">
              <w:rPr>
                <w:rFonts w:eastAsia="Calibri" w:cs="Arial"/>
                <w:lang w:val="sr-Cyrl-CS"/>
              </w:rPr>
              <w:t xml:space="preserve">10% (словима: десет одсто) од уговорене цене по </w:t>
            </w:r>
            <w:r w:rsidRPr="000824A8">
              <w:rPr>
                <w:rFonts w:eastAsia="Calibri" w:cs="Arial"/>
                <w:lang w:val="sr-Cyrl-RS"/>
              </w:rPr>
              <w:t xml:space="preserve">усвајању Коначног извештаја и прихватању Студије као финалног Уговорног производа од стране Стручног савета ЈП ЕПС </w:t>
            </w:r>
            <w:r w:rsidRPr="000824A8">
              <w:rPr>
                <w:rFonts w:eastAsia="Calibri" w:cs="Arial"/>
                <w:lang w:val="sr-Cyrl-CS"/>
              </w:rPr>
              <w:t xml:space="preserve">у року </w:t>
            </w:r>
            <w:r w:rsidRPr="000824A8">
              <w:rPr>
                <w:rFonts w:eastAsia="Calibri" w:cs="Arial"/>
                <w:lang w:val="sr-Cyrl-RS"/>
              </w:rPr>
              <w:t>од</w:t>
            </w:r>
            <w:r w:rsidRPr="000824A8">
              <w:rPr>
                <w:rFonts w:eastAsia="Calibri" w:cs="Arial"/>
                <w:lang w:val="sr-Cyrl-CS"/>
              </w:rPr>
              <w:t xml:space="preserve"> 45 (словима: четрдесетпет) дана од дана пријема </w:t>
            </w:r>
            <w:r w:rsidRPr="000824A8">
              <w:rPr>
                <w:rFonts w:eastAsia="Calibri" w:cs="Arial"/>
                <w:lang w:val="sr-Cyrl-RS"/>
              </w:rPr>
              <w:t xml:space="preserve">исправног </w:t>
            </w:r>
            <w:r w:rsidRPr="000824A8">
              <w:rPr>
                <w:rFonts w:eastAsia="Calibri" w:cs="Arial"/>
                <w:lang w:val="sr-Cyrl-CS"/>
              </w:rPr>
              <w:t>рачуна</w:t>
            </w:r>
            <w:r w:rsidRPr="000824A8">
              <w:rPr>
                <w:rFonts w:eastAsia="Calibri" w:cs="Arial"/>
                <w:lang w:val="sr-Cyrl-RS"/>
              </w:rPr>
              <w:t>.</w:t>
            </w:r>
          </w:p>
        </w:tc>
        <w:tc>
          <w:tcPr>
            <w:tcW w:w="3624" w:type="dxa"/>
            <w:vAlign w:val="center"/>
          </w:tcPr>
          <w:p w14:paraId="30BFD4B1" w14:textId="77777777" w:rsidR="008F7C4A" w:rsidRPr="00FC638F" w:rsidRDefault="008F7C4A" w:rsidP="00560125">
            <w:pPr>
              <w:spacing w:before="0"/>
              <w:jc w:val="center"/>
              <w:rPr>
                <w:rFonts w:cs="Arial"/>
                <w:bCs/>
                <w:iCs/>
                <w:lang w:val="sr-Cyrl-CS"/>
              </w:rPr>
            </w:pPr>
            <w:r w:rsidRPr="00FC638F">
              <w:rPr>
                <w:rFonts w:cs="Arial"/>
                <w:bCs/>
                <w:iCs/>
                <w:lang w:val="sr-Cyrl-CS"/>
              </w:rPr>
              <w:t>Сагласан за захтевом наручиоца</w:t>
            </w:r>
          </w:p>
          <w:p w14:paraId="4A4F5993" w14:textId="77777777" w:rsidR="000E75A0" w:rsidRPr="00FC638F" w:rsidRDefault="008F7C4A" w:rsidP="00560125">
            <w:pPr>
              <w:spacing w:before="0"/>
              <w:jc w:val="center"/>
              <w:rPr>
                <w:rFonts w:cs="Arial"/>
                <w:bCs/>
                <w:iCs/>
                <w:lang w:val="sr-Cyrl-CS"/>
              </w:rPr>
            </w:pPr>
            <w:r w:rsidRPr="00FC638F">
              <w:rPr>
                <w:rFonts w:cs="Arial"/>
                <w:bCs/>
                <w:iCs/>
                <w:lang w:val="sr-Cyrl-CS"/>
              </w:rPr>
              <w:t>ДА/НЕ (заокружити)</w:t>
            </w:r>
          </w:p>
          <w:p w14:paraId="612C3CFC" w14:textId="77777777" w:rsidR="000E75A0" w:rsidRPr="00FC638F" w:rsidRDefault="000E75A0" w:rsidP="00560125">
            <w:pPr>
              <w:widowControl w:val="0"/>
              <w:suppressAutoHyphens/>
              <w:autoSpaceDE w:val="0"/>
              <w:autoSpaceDN w:val="0"/>
              <w:adjustRightInd w:val="0"/>
              <w:spacing w:before="0"/>
              <w:ind w:right="-241"/>
              <w:rPr>
                <w:rFonts w:cs="Arial"/>
                <w:bCs/>
                <w:iCs/>
                <w:lang w:val="sr-Cyrl-CS"/>
              </w:rPr>
            </w:pPr>
          </w:p>
        </w:tc>
      </w:tr>
      <w:tr w:rsidR="009179BF" w:rsidRPr="007E5A6A" w14:paraId="0ADBCCD0" w14:textId="77777777" w:rsidTr="0092469B">
        <w:trPr>
          <w:trHeight w:val="1052"/>
        </w:trPr>
        <w:tc>
          <w:tcPr>
            <w:tcW w:w="5125" w:type="dxa"/>
            <w:vAlign w:val="center"/>
          </w:tcPr>
          <w:p w14:paraId="08222527" w14:textId="20F80DA8" w:rsidR="00443117" w:rsidRPr="00443117" w:rsidRDefault="009179BF" w:rsidP="008F2D77">
            <w:pPr>
              <w:spacing w:before="0"/>
              <w:jc w:val="center"/>
              <w:rPr>
                <w:rFonts w:cs="Arial"/>
                <w:b/>
                <w:bCs/>
                <w:iCs/>
                <w:lang w:val="sr-Cyrl-CS"/>
              </w:rPr>
            </w:pPr>
            <w:r w:rsidRPr="008E6EBD">
              <w:rPr>
                <w:rFonts w:cs="Arial"/>
                <w:b/>
                <w:bCs/>
                <w:iCs/>
                <w:lang w:val="sr-Cyrl-CS"/>
              </w:rPr>
              <w:t xml:space="preserve">РОК </w:t>
            </w:r>
            <w:r w:rsidR="00630C5F" w:rsidRPr="008E6EBD">
              <w:rPr>
                <w:rFonts w:cs="Arial"/>
                <w:b/>
                <w:bCs/>
                <w:iCs/>
                <w:lang w:val="sr-Cyrl-CS"/>
              </w:rPr>
              <w:t>ИЗВРШЕЊА УСЛУГЕ</w:t>
            </w:r>
            <w:r w:rsidRPr="008E6EBD">
              <w:rPr>
                <w:rFonts w:cs="Arial"/>
                <w:b/>
                <w:bCs/>
                <w:iCs/>
                <w:lang w:val="sr-Cyrl-CS"/>
              </w:rPr>
              <w:t>:</w:t>
            </w:r>
          </w:p>
          <w:p w14:paraId="1D20D77A" w14:textId="2D6101AA" w:rsidR="008E6EBD" w:rsidRPr="00542642" w:rsidRDefault="00907E0F" w:rsidP="00560125">
            <w:pPr>
              <w:spacing w:before="0"/>
              <w:rPr>
                <w:rFonts w:cs="Arial"/>
                <w:lang w:val="sr-Cyrl-RS"/>
              </w:rPr>
            </w:pPr>
            <w:r>
              <w:rPr>
                <w:rFonts w:cs="Arial"/>
                <w:lang w:val="sr-Cyrl-RS"/>
              </w:rPr>
              <w:t xml:space="preserve">1.  </w:t>
            </w:r>
            <w:r w:rsidR="008E6EBD" w:rsidRPr="00542642">
              <w:rPr>
                <w:rFonts w:cs="Arial"/>
                <w:lang w:val="sr-Cyrl-RS"/>
              </w:rPr>
              <w:t>Изабрани понуђач је обавезан да усл</w:t>
            </w:r>
            <w:r w:rsidR="006F2F08" w:rsidRPr="00542642">
              <w:rPr>
                <w:rFonts w:cs="Arial"/>
                <w:lang w:val="sr-Cyrl-RS"/>
              </w:rPr>
              <w:t xml:space="preserve">угу изврши у року </w:t>
            </w:r>
            <w:r w:rsidR="008E6EBD" w:rsidRPr="00542642">
              <w:rPr>
                <w:rFonts w:cs="Arial"/>
                <w:lang w:val="sr-Cyrl-RS"/>
              </w:rPr>
              <w:t>д</w:t>
            </w:r>
            <w:r w:rsidR="006F2F08" w:rsidRPr="00907E0F">
              <w:rPr>
                <w:rFonts w:cs="Arial"/>
                <w:lang w:val="sr-Cyrl-RS"/>
              </w:rPr>
              <w:t>о</w:t>
            </w:r>
            <w:r w:rsidR="008E6EBD" w:rsidRPr="00542642">
              <w:rPr>
                <w:rFonts w:cs="Arial"/>
                <w:lang w:val="sr-Cyrl-RS"/>
              </w:rPr>
              <w:t xml:space="preserve"> 12</w:t>
            </w:r>
            <w:r w:rsidR="008E6EBD" w:rsidRPr="00907E0F">
              <w:rPr>
                <w:rFonts w:cs="Arial"/>
                <w:lang w:val="sr-Cyrl-RS"/>
              </w:rPr>
              <w:t xml:space="preserve"> </w:t>
            </w:r>
            <w:r w:rsidR="008E6EBD" w:rsidRPr="00542642">
              <w:rPr>
                <w:rFonts w:cs="Arial"/>
                <w:lang w:val="sr-Cyrl-RS"/>
              </w:rPr>
              <w:t>(словима:</w:t>
            </w:r>
            <w:r w:rsidR="008E6EBD" w:rsidRPr="00907E0F">
              <w:rPr>
                <w:rFonts w:cs="Arial"/>
                <w:lang w:val="sr-Cyrl-RS"/>
              </w:rPr>
              <w:t xml:space="preserve"> дванест</w:t>
            </w:r>
            <w:r w:rsidR="008E6EBD" w:rsidRPr="00542642">
              <w:rPr>
                <w:rFonts w:cs="Arial"/>
                <w:lang w:val="sr-Cyrl-RS"/>
              </w:rPr>
              <w:t xml:space="preserve">) месеци од дана ступања Уговора на снагу. </w:t>
            </w:r>
          </w:p>
          <w:p w14:paraId="7D89B0E5" w14:textId="77777777" w:rsidR="00F24AC9" w:rsidRPr="00542642" w:rsidRDefault="00F24AC9" w:rsidP="00560125">
            <w:pPr>
              <w:spacing w:before="0"/>
              <w:rPr>
                <w:rFonts w:cs="Arial"/>
                <w:lang w:val="sr-Cyrl-RS" w:eastAsia="ar-SA"/>
              </w:rPr>
            </w:pPr>
          </w:p>
          <w:p w14:paraId="0FF7349F" w14:textId="655369A4" w:rsidR="008E6EBD" w:rsidRPr="00542642" w:rsidRDefault="00907E0F" w:rsidP="00560125">
            <w:pPr>
              <w:spacing w:before="0"/>
              <w:rPr>
                <w:rFonts w:cs="Arial"/>
                <w:lang w:val="sr-Cyrl-RS" w:eastAsia="ar-SA"/>
              </w:rPr>
            </w:pPr>
            <w:r>
              <w:rPr>
                <w:rFonts w:cs="Arial"/>
                <w:lang w:val="sr-Cyrl-RS" w:eastAsia="ar-SA"/>
              </w:rPr>
              <w:t xml:space="preserve">2. </w:t>
            </w:r>
            <w:r w:rsidR="008E6EBD" w:rsidRPr="00542642">
              <w:rPr>
                <w:rFonts w:cs="Arial"/>
                <w:lang w:val="sr-Cyrl-RS" w:eastAsia="ar-SA"/>
              </w:rPr>
              <w:t>На свака 3</w:t>
            </w:r>
            <w:r w:rsidR="008E6EBD" w:rsidRPr="00907E0F">
              <w:rPr>
                <w:rFonts w:cs="Arial"/>
                <w:lang w:val="sr-Cyrl-RS" w:eastAsia="ar-SA"/>
              </w:rPr>
              <w:t xml:space="preserve"> </w:t>
            </w:r>
            <w:r w:rsidR="008E6EBD" w:rsidRPr="00542642">
              <w:rPr>
                <w:rFonts w:cs="Arial"/>
                <w:lang w:val="sr-Cyrl-RS" w:eastAsia="ar-SA"/>
              </w:rPr>
              <w:t>(словима:</w:t>
            </w:r>
            <w:r w:rsidR="008E6EBD" w:rsidRPr="00907E0F">
              <w:rPr>
                <w:rFonts w:cs="Arial"/>
                <w:lang w:val="sr-Cyrl-RS" w:eastAsia="ar-SA"/>
              </w:rPr>
              <w:t xml:space="preserve"> три</w:t>
            </w:r>
            <w:r w:rsidR="008E6EBD" w:rsidRPr="00542642">
              <w:rPr>
                <w:rFonts w:cs="Arial"/>
                <w:lang w:val="sr-Cyrl-RS" w:eastAsia="ar-SA"/>
              </w:rPr>
              <w:t xml:space="preserve">) месеца </w:t>
            </w:r>
            <w:r w:rsidR="008E6EBD" w:rsidRPr="00907E0F">
              <w:rPr>
                <w:rFonts w:cs="Arial"/>
                <w:lang w:val="sr-Cyrl-RS" w:eastAsia="ar-SA"/>
              </w:rPr>
              <w:t xml:space="preserve">изабрани </w:t>
            </w:r>
            <w:r w:rsidR="008E6EBD" w:rsidRPr="00542642">
              <w:rPr>
                <w:rFonts w:cs="Arial"/>
                <w:lang w:val="sr-Cyrl-RS" w:eastAsia="ar-SA"/>
              </w:rPr>
              <w:t xml:space="preserve">понуђач ће </w:t>
            </w:r>
            <w:r w:rsidRPr="00907E0F">
              <w:rPr>
                <w:rFonts w:cs="Arial"/>
                <w:lang w:val="sr-Cyrl-RS" w:eastAsia="ar-SA"/>
              </w:rPr>
              <w:t xml:space="preserve">извештајима </w:t>
            </w:r>
            <w:r w:rsidR="008E6EBD" w:rsidRPr="00542642">
              <w:rPr>
                <w:rFonts w:cs="Arial"/>
                <w:lang w:val="sr-Cyrl-RS" w:eastAsia="ar-SA"/>
              </w:rPr>
              <w:t>презентовати степен извршења Пројекта</w:t>
            </w:r>
            <w:r w:rsidRPr="00907E0F">
              <w:rPr>
                <w:rFonts w:cs="Arial"/>
                <w:lang w:val="sr-Cyrl-RS" w:eastAsia="ar-SA"/>
              </w:rPr>
              <w:t>,</w:t>
            </w:r>
            <w:r w:rsidR="008E6EBD" w:rsidRPr="00542642">
              <w:rPr>
                <w:rFonts w:cs="Arial"/>
                <w:lang w:val="sr-Cyrl-RS" w:eastAsia="ar-SA"/>
              </w:rPr>
              <w:t xml:space="preserve"> до крајњег усвајања.</w:t>
            </w:r>
          </w:p>
          <w:p w14:paraId="19AA6E50" w14:textId="77777777" w:rsidR="008E6EBD" w:rsidRPr="00907E0F" w:rsidRDefault="008E6EBD" w:rsidP="00560125">
            <w:pPr>
              <w:widowControl w:val="0"/>
              <w:suppressAutoHyphens/>
              <w:autoSpaceDE w:val="0"/>
              <w:autoSpaceDN w:val="0"/>
              <w:adjustRightInd w:val="0"/>
              <w:spacing w:before="0"/>
              <w:rPr>
                <w:rFonts w:eastAsia="Calibri" w:cs="Arial"/>
                <w:lang w:val="sr-Cyrl-RS"/>
              </w:rPr>
            </w:pPr>
            <w:r w:rsidRPr="00907E0F">
              <w:rPr>
                <w:rFonts w:eastAsia="Calibri" w:cs="Arial"/>
                <w:lang w:val="sr-Cyrl-RS"/>
              </w:rPr>
              <w:t xml:space="preserve"> </w:t>
            </w:r>
          </w:p>
          <w:p w14:paraId="3778A581" w14:textId="1E74F476" w:rsidR="009C6DE1" w:rsidRPr="00907E0F" w:rsidRDefault="00907E0F" w:rsidP="00560125">
            <w:pPr>
              <w:widowControl w:val="0"/>
              <w:suppressAutoHyphens/>
              <w:autoSpaceDE w:val="0"/>
              <w:autoSpaceDN w:val="0"/>
              <w:adjustRightInd w:val="0"/>
              <w:spacing w:before="0"/>
              <w:rPr>
                <w:rFonts w:eastAsia="Calibri" w:cs="Arial"/>
                <w:color w:val="FF0000"/>
                <w:lang w:val="sr-Cyrl-CS"/>
              </w:rPr>
            </w:pPr>
            <w:r>
              <w:rPr>
                <w:rFonts w:eastAsia="Calibri" w:cs="Arial"/>
                <w:lang w:val="sr-Cyrl-RS"/>
              </w:rPr>
              <w:t xml:space="preserve">3. </w:t>
            </w:r>
            <w:r w:rsidR="008E6EBD" w:rsidRPr="00907E0F">
              <w:rPr>
                <w:rFonts w:eastAsia="Calibri" w:cs="Arial"/>
                <w:lang w:val="sr-Cyrl-RS"/>
              </w:rPr>
              <w:t xml:space="preserve">Понуђач је обавезан да </w:t>
            </w:r>
            <w:r w:rsidRPr="00907E0F">
              <w:rPr>
                <w:rFonts w:eastAsia="Calibri" w:cs="Arial"/>
                <w:lang w:val="sr-Cyrl-RS"/>
              </w:rPr>
              <w:t xml:space="preserve">у року до </w:t>
            </w:r>
            <w:r w:rsidR="008E6EBD" w:rsidRPr="00907E0F">
              <w:rPr>
                <w:rFonts w:eastAsia="Calibri" w:cs="Arial"/>
                <w:lang w:val="sr-Cyrl-RS"/>
              </w:rPr>
              <w:t xml:space="preserve">20 (словима: двадесет) дана од дана </w:t>
            </w:r>
            <w:r w:rsidR="008E6EBD" w:rsidRPr="00203A9A">
              <w:rPr>
                <w:rFonts w:cs="Arial"/>
                <w:lang w:val="sr-Cyrl-RS"/>
              </w:rPr>
              <w:t>ступања Уговора на снагу</w:t>
            </w:r>
            <w:r w:rsidR="008E6EBD" w:rsidRPr="00907E0F">
              <w:rPr>
                <w:rFonts w:eastAsia="Calibri" w:cs="Arial"/>
                <w:lang w:val="sr-Cyrl-RS"/>
              </w:rPr>
              <w:t xml:space="preserve"> презентује Идејно решење предметне Студије и </w:t>
            </w:r>
            <w:r w:rsidR="008E6EBD" w:rsidRPr="00907E0F">
              <w:rPr>
                <w:rFonts w:eastAsia="Calibri" w:cs="Arial"/>
                <w:lang w:val="sr-Cyrl-CS"/>
              </w:rPr>
              <w:t>Термин план за њену реализацију.</w:t>
            </w:r>
          </w:p>
        </w:tc>
        <w:tc>
          <w:tcPr>
            <w:tcW w:w="3624" w:type="dxa"/>
            <w:vAlign w:val="center"/>
          </w:tcPr>
          <w:p w14:paraId="63D9F216" w14:textId="77777777" w:rsidR="009179BF" w:rsidRPr="00FC638F" w:rsidRDefault="009179BF" w:rsidP="00560125">
            <w:pPr>
              <w:spacing w:before="0"/>
              <w:rPr>
                <w:rFonts w:cs="Arial"/>
                <w:b/>
                <w:bCs/>
                <w:iCs/>
                <w:lang w:val="sr-Cyrl-CS"/>
              </w:rPr>
            </w:pPr>
          </w:p>
          <w:p w14:paraId="67276448" w14:textId="2D993AF4" w:rsidR="008E6EBD" w:rsidRPr="00BA3DBF" w:rsidRDefault="009179BF" w:rsidP="00560125">
            <w:pPr>
              <w:spacing w:before="0"/>
              <w:jc w:val="center"/>
              <w:rPr>
                <w:rFonts w:cs="Arial"/>
                <w:lang w:val="sr-Cyrl-CS"/>
              </w:rPr>
            </w:pPr>
            <w:r w:rsidRPr="00FC638F">
              <w:rPr>
                <w:rFonts w:cs="Arial"/>
                <w:bCs/>
                <w:iCs/>
                <w:lang w:val="sr-Cyrl-CS"/>
              </w:rPr>
              <w:t xml:space="preserve">______ </w:t>
            </w:r>
            <w:r w:rsidR="008E6EBD" w:rsidRPr="008E6EBD">
              <w:rPr>
                <w:rFonts w:cs="Arial"/>
                <w:bCs/>
                <w:i/>
                <w:iCs/>
                <w:lang w:val="sr-Cyrl-CS"/>
              </w:rPr>
              <w:t>(</w:t>
            </w:r>
            <w:r w:rsidR="00443117">
              <w:rPr>
                <w:rFonts w:cs="Arial"/>
                <w:bCs/>
                <w:i/>
                <w:iCs/>
                <w:lang w:val="sr-Cyrl-CS"/>
              </w:rPr>
              <w:t>словима:___________</w:t>
            </w:r>
            <w:r w:rsidR="008E6EBD" w:rsidRPr="008E6EBD">
              <w:rPr>
                <w:rFonts w:cs="Arial"/>
                <w:bCs/>
                <w:i/>
                <w:iCs/>
                <w:lang w:val="sr-Cyrl-CS"/>
              </w:rPr>
              <w:t>)</w:t>
            </w:r>
            <w:r w:rsidR="008E6EBD">
              <w:rPr>
                <w:rFonts w:cs="Arial"/>
                <w:bCs/>
                <w:iCs/>
                <w:lang w:val="sr-Cyrl-CS"/>
              </w:rPr>
              <w:t xml:space="preserve"> </w:t>
            </w:r>
            <w:r w:rsidR="008E6EBD" w:rsidRPr="00203A9A">
              <w:rPr>
                <w:rFonts w:cs="Arial"/>
                <w:lang w:val="sr-Cyrl-CS"/>
              </w:rPr>
              <w:t xml:space="preserve">месеци </w:t>
            </w:r>
            <w:r w:rsidR="00BA3DBF" w:rsidRPr="00BA3DBF">
              <w:rPr>
                <w:rFonts w:cs="Arial"/>
                <w:lang w:val="sr-Cyrl-CS"/>
              </w:rPr>
              <w:t>о</w:t>
            </w:r>
            <w:r w:rsidR="00BA3DBF">
              <w:rPr>
                <w:rFonts w:cs="Arial"/>
                <w:lang w:val="sr-Cyrl-CS"/>
              </w:rPr>
              <w:t>д дана ступања Уговора на снагу</w:t>
            </w:r>
          </w:p>
          <w:p w14:paraId="0E67FE74" w14:textId="77777777" w:rsidR="008E6EBD" w:rsidRPr="00203A9A" w:rsidRDefault="008E6EBD" w:rsidP="00560125">
            <w:pPr>
              <w:spacing w:before="0"/>
              <w:rPr>
                <w:rFonts w:cs="Arial"/>
                <w:lang w:val="sr-Cyrl-CS"/>
              </w:rPr>
            </w:pPr>
          </w:p>
          <w:p w14:paraId="79E32D00" w14:textId="77777777" w:rsidR="008E6EBD" w:rsidRPr="00FC638F" w:rsidRDefault="008E6EBD" w:rsidP="00560125">
            <w:pPr>
              <w:spacing w:before="0"/>
              <w:jc w:val="center"/>
              <w:rPr>
                <w:rFonts w:cs="Arial"/>
                <w:bCs/>
                <w:iCs/>
                <w:lang w:val="sr-Cyrl-CS"/>
              </w:rPr>
            </w:pPr>
            <w:r w:rsidRPr="00FC638F">
              <w:rPr>
                <w:rFonts w:cs="Arial"/>
                <w:bCs/>
                <w:iCs/>
                <w:lang w:val="sr-Cyrl-CS"/>
              </w:rPr>
              <w:t>Сагласан за захтевом наручиоца</w:t>
            </w:r>
          </w:p>
          <w:p w14:paraId="7A7BC937" w14:textId="1B425A1B" w:rsidR="008E6EBD" w:rsidRDefault="008E6EBD" w:rsidP="00560125">
            <w:pPr>
              <w:spacing w:before="0"/>
              <w:jc w:val="center"/>
              <w:rPr>
                <w:rFonts w:cs="Arial"/>
                <w:bCs/>
                <w:iCs/>
                <w:lang w:val="sr-Cyrl-CS"/>
              </w:rPr>
            </w:pPr>
            <w:r w:rsidRPr="00FC638F">
              <w:rPr>
                <w:rFonts w:cs="Arial"/>
                <w:bCs/>
                <w:iCs/>
                <w:lang w:val="sr-Cyrl-CS"/>
              </w:rPr>
              <w:t>ДА/НЕ (заокружити</w:t>
            </w:r>
          </w:p>
          <w:p w14:paraId="46995074" w14:textId="77777777" w:rsidR="008E6EBD" w:rsidRPr="00944083" w:rsidRDefault="008E6EBD" w:rsidP="00560125">
            <w:pPr>
              <w:spacing w:before="0"/>
              <w:rPr>
                <w:rFonts w:cs="Arial"/>
                <w:lang w:val="sr-Cyrl-CS" w:eastAsia="ar-SA"/>
              </w:rPr>
            </w:pPr>
          </w:p>
          <w:p w14:paraId="02B04158" w14:textId="77777777" w:rsidR="008E6EBD" w:rsidRPr="00944083" w:rsidRDefault="008E6EBD" w:rsidP="00560125">
            <w:pPr>
              <w:spacing w:before="0"/>
              <w:jc w:val="center"/>
              <w:rPr>
                <w:rFonts w:cs="Arial"/>
                <w:lang w:val="sr-Cyrl-CS" w:eastAsia="ar-SA"/>
              </w:rPr>
            </w:pPr>
          </w:p>
          <w:p w14:paraId="634835DC" w14:textId="1792E857" w:rsidR="00F24AC9" w:rsidRPr="00944083" w:rsidRDefault="00F24AC9" w:rsidP="00560125">
            <w:pPr>
              <w:spacing w:before="0"/>
              <w:jc w:val="center"/>
              <w:rPr>
                <w:rFonts w:cs="Arial"/>
                <w:lang w:val="sr-Cyrl-CS"/>
              </w:rPr>
            </w:pPr>
            <w:r w:rsidRPr="00FC638F">
              <w:rPr>
                <w:rFonts w:cs="Arial"/>
                <w:bCs/>
                <w:iCs/>
                <w:lang w:val="sr-Cyrl-CS"/>
              </w:rPr>
              <w:t xml:space="preserve">______ </w:t>
            </w:r>
            <w:r w:rsidRPr="008E6EBD">
              <w:rPr>
                <w:rFonts w:cs="Arial"/>
                <w:bCs/>
                <w:i/>
                <w:iCs/>
                <w:lang w:val="sr-Cyrl-CS"/>
              </w:rPr>
              <w:t>(</w:t>
            </w:r>
            <w:r>
              <w:rPr>
                <w:rFonts w:cs="Arial"/>
                <w:bCs/>
                <w:i/>
                <w:iCs/>
                <w:lang w:val="sr-Cyrl-CS"/>
              </w:rPr>
              <w:t>словима:___________</w:t>
            </w:r>
            <w:r w:rsidRPr="008E6EBD">
              <w:rPr>
                <w:rFonts w:cs="Arial"/>
                <w:bCs/>
                <w:i/>
                <w:iCs/>
                <w:lang w:val="sr-Cyrl-CS"/>
              </w:rPr>
              <w:t>)</w:t>
            </w:r>
            <w:r>
              <w:rPr>
                <w:rFonts w:cs="Arial"/>
                <w:bCs/>
                <w:iCs/>
                <w:lang w:val="sr-Cyrl-CS"/>
              </w:rPr>
              <w:t xml:space="preserve"> </w:t>
            </w:r>
            <w:r w:rsidRPr="00944083">
              <w:rPr>
                <w:rFonts w:cs="Arial"/>
                <w:lang w:val="sr-Cyrl-CS"/>
              </w:rPr>
              <w:t>дана</w:t>
            </w:r>
            <w:r w:rsidR="007D0835">
              <w:rPr>
                <w:rFonts w:cs="Arial"/>
                <w:lang w:val="sr-Cyrl-CS"/>
              </w:rPr>
              <w:t xml:space="preserve"> од дана</w:t>
            </w:r>
          </w:p>
          <w:p w14:paraId="6447317B" w14:textId="54EDC9B4" w:rsidR="00F24AC9" w:rsidRPr="00944083" w:rsidRDefault="00944083" w:rsidP="00560125">
            <w:pPr>
              <w:spacing w:before="0"/>
              <w:jc w:val="center"/>
              <w:rPr>
                <w:rFonts w:cs="Arial"/>
                <w:lang w:val="sr-Cyrl-CS"/>
              </w:rPr>
            </w:pPr>
            <w:r w:rsidRPr="00203A9A">
              <w:rPr>
                <w:rFonts w:cs="Arial"/>
                <w:lang w:val="sr-Cyrl-RS"/>
              </w:rPr>
              <w:t>ступања Уговора на снагу</w:t>
            </w:r>
            <w:r w:rsidRPr="00907E0F">
              <w:rPr>
                <w:rFonts w:eastAsia="Calibri" w:cs="Arial"/>
                <w:lang w:val="sr-Cyrl-RS"/>
              </w:rPr>
              <w:t xml:space="preserve"> презентује Идејно решење предметне Студије и </w:t>
            </w:r>
            <w:r w:rsidRPr="00907E0F">
              <w:rPr>
                <w:rFonts w:eastAsia="Calibri" w:cs="Arial"/>
                <w:lang w:val="sr-Cyrl-CS"/>
              </w:rPr>
              <w:t>Термин план за њену реализацију.</w:t>
            </w:r>
          </w:p>
          <w:p w14:paraId="27FC086C" w14:textId="34A7D1B4" w:rsidR="009179BF" w:rsidRPr="008D0879" w:rsidRDefault="009179BF" w:rsidP="00560125">
            <w:pPr>
              <w:spacing w:before="0"/>
              <w:jc w:val="center"/>
              <w:rPr>
                <w:rFonts w:cs="Arial"/>
                <w:bCs/>
                <w:iCs/>
                <w:lang w:val="sr-Cyrl-CS"/>
              </w:rPr>
            </w:pPr>
          </w:p>
        </w:tc>
      </w:tr>
      <w:tr w:rsidR="00344943" w:rsidRPr="007E5A6A" w14:paraId="11B60453" w14:textId="77777777" w:rsidTr="0092469B">
        <w:trPr>
          <w:trHeight w:val="1345"/>
        </w:trPr>
        <w:tc>
          <w:tcPr>
            <w:tcW w:w="5125" w:type="dxa"/>
            <w:vAlign w:val="center"/>
          </w:tcPr>
          <w:p w14:paraId="78717ACE" w14:textId="77777777" w:rsidR="008E6EBD" w:rsidRDefault="008E6EBD" w:rsidP="00560125">
            <w:pPr>
              <w:spacing w:before="0"/>
              <w:rPr>
                <w:rFonts w:cs="Arial"/>
                <w:b/>
                <w:bCs/>
                <w:iCs/>
                <w:highlight w:val="yellow"/>
                <w:lang w:val="sr-Cyrl-CS"/>
              </w:rPr>
            </w:pPr>
          </w:p>
          <w:p w14:paraId="72E083D9" w14:textId="0AA78341" w:rsidR="00344943" w:rsidRPr="00FC638F" w:rsidRDefault="00344943" w:rsidP="008F2D77">
            <w:pPr>
              <w:spacing w:before="0"/>
              <w:jc w:val="center"/>
              <w:rPr>
                <w:rFonts w:cs="Arial"/>
                <w:b/>
                <w:bCs/>
                <w:iCs/>
                <w:lang w:val="sr-Cyrl-CS"/>
              </w:rPr>
            </w:pPr>
            <w:r w:rsidRPr="00A20A9F">
              <w:rPr>
                <w:rFonts w:cs="Arial"/>
                <w:b/>
                <w:bCs/>
                <w:iCs/>
                <w:lang w:val="sr-Cyrl-CS"/>
              </w:rPr>
              <w:t xml:space="preserve">МЕСТО </w:t>
            </w:r>
            <w:r w:rsidR="00630C5F" w:rsidRPr="00A20A9F">
              <w:rPr>
                <w:rFonts w:cs="Arial"/>
                <w:b/>
                <w:bCs/>
                <w:iCs/>
                <w:lang w:val="sr-Cyrl-CS"/>
              </w:rPr>
              <w:t>ИЗВРШЕЊА УСЛУГЕ</w:t>
            </w:r>
            <w:r w:rsidRPr="00A20A9F">
              <w:rPr>
                <w:rFonts w:cs="Arial"/>
                <w:b/>
                <w:bCs/>
                <w:iCs/>
                <w:lang w:val="sr-Cyrl-CS"/>
              </w:rPr>
              <w:t>:</w:t>
            </w:r>
          </w:p>
          <w:p w14:paraId="29A967B5" w14:textId="77777777" w:rsidR="00A20A9F" w:rsidRDefault="00A20A9F" w:rsidP="00560125">
            <w:pPr>
              <w:spacing w:before="0"/>
              <w:ind w:right="72"/>
              <w:rPr>
                <w:rFonts w:cs="Arial"/>
                <w:lang w:val="sr-Cyrl-RS"/>
              </w:rPr>
            </w:pPr>
            <w:r>
              <w:rPr>
                <w:rFonts w:cs="Arial"/>
                <w:lang w:val="sr-Cyrl-RS"/>
              </w:rPr>
              <w:t xml:space="preserve">Место извршења услуге је </w:t>
            </w:r>
            <w:r>
              <w:rPr>
                <w:rFonts w:cs="Arial"/>
                <w:lang w:val="sr-Cyrl-RS" w:eastAsia="zh-CN"/>
              </w:rPr>
              <w:t xml:space="preserve">Јавно предузеће „Електропривреда Србије“- </w:t>
            </w:r>
            <w:r w:rsidRPr="001B7CEC">
              <w:rPr>
                <w:rFonts w:cs="Arial"/>
                <w:lang w:val="sr-Cyrl-RS" w:eastAsia="zh-CN"/>
              </w:rPr>
              <w:t>Управа за техничке послове производње угља</w:t>
            </w:r>
            <w:r>
              <w:rPr>
                <w:rFonts w:cs="Arial"/>
                <w:lang w:val="sr-Cyrl-RS" w:eastAsia="zh-CN"/>
              </w:rPr>
              <w:t>.</w:t>
            </w:r>
          </w:p>
          <w:p w14:paraId="01A55ABD" w14:textId="689EA83F" w:rsidR="000059EA" w:rsidRPr="008E6EBD" w:rsidRDefault="000059EA" w:rsidP="00560125">
            <w:pPr>
              <w:spacing w:before="0"/>
              <w:ind w:right="-241"/>
              <w:rPr>
                <w:rFonts w:cs="Arial"/>
                <w:lang w:val="sr-Cyrl-RS" w:eastAsia="ar-SA"/>
              </w:rPr>
            </w:pPr>
          </w:p>
        </w:tc>
        <w:tc>
          <w:tcPr>
            <w:tcW w:w="3624" w:type="dxa"/>
            <w:vAlign w:val="center"/>
          </w:tcPr>
          <w:p w14:paraId="58CFCDDC" w14:textId="77777777" w:rsidR="00344943" w:rsidRPr="00FC638F" w:rsidRDefault="00344943" w:rsidP="00560125">
            <w:pPr>
              <w:spacing w:before="0"/>
              <w:jc w:val="center"/>
              <w:rPr>
                <w:rFonts w:cs="Arial"/>
                <w:bCs/>
                <w:iCs/>
                <w:lang w:val="sr-Cyrl-CS"/>
              </w:rPr>
            </w:pPr>
            <w:r w:rsidRPr="00FC638F">
              <w:rPr>
                <w:rFonts w:cs="Arial"/>
                <w:bCs/>
                <w:iCs/>
                <w:lang w:val="sr-Cyrl-CS"/>
              </w:rPr>
              <w:t>Сагласан за захтевом наручиоца</w:t>
            </w:r>
          </w:p>
          <w:p w14:paraId="3719437E" w14:textId="77777777" w:rsidR="00344943" w:rsidRPr="00FC638F" w:rsidRDefault="00344943" w:rsidP="00560125">
            <w:pPr>
              <w:spacing w:before="0"/>
              <w:jc w:val="center"/>
              <w:rPr>
                <w:rFonts w:cs="Arial"/>
                <w:bCs/>
                <w:iCs/>
                <w:lang w:val="sr-Cyrl-CS"/>
              </w:rPr>
            </w:pPr>
            <w:r w:rsidRPr="00FC638F">
              <w:rPr>
                <w:rFonts w:cs="Arial"/>
                <w:bCs/>
                <w:iCs/>
                <w:lang w:val="sr-Cyrl-CS"/>
              </w:rPr>
              <w:t>ДА/НЕ (заокружити)</w:t>
            </w:r>
          </w:p>
          <w:p w14:paraId="3F96A7F4" w14:textId="77777777" w:rsidR="00344943" w:rsidRPr="00FC638F" w:rsidRDefault="00344943" w:rsidP="00560125">
            <w:pPr>
              <w:spacing w:before="0"/>
              <w:jc w:val="center"/>
              <w:rPr>
                <w:rFonts w:cs="Arial"/>
                <w:b/>
                <w:bCs/>
                <w:iCs/>
                <w:lang w:val="sr-Cyrl-CS"/>
              </w:rPr>
            </w:pPr>
          </w:p>
        </w:tc>
      </w:tr>
      <w:tr w:rsidR="00344943" w:rsidRPr="007E5A6A" w14:paraId="31E1EDA8" w14:textId="77777777" w:rsidTr="0092469B">
        <w:trPr>
          <w:trHeight w:val="1075"/>
        </w:trPr>
        <w:tc>
          <w:tcPr>
            <w:tcW w:w="5125" w:type="dxa"/>
            <w:vAlign w:val="center"/>
          </w:tcPr>
          <w:p w14:paraId="34811D68" w14:textId="77777777" w:rsidR="008E6EBD" w:rsidRDefault="008E6EBD" w:rsidP="00560125">
            <w:pPr>
              <w:spacing w:before="0"/>
              <w:rPr>
                <w:rFonts w:cs="Arial"/>
                <w:b/>
                <w:bCs/>
                <w:iCs/>
                <w:lang w:val="sr-Cyrl-CS"/>
              </w:rPr>
            </w:pPr>
          </w:p>
          <w:p w14:paraId="1ED0B859" w14:textId="77777777" w:rsidR="00344943" w:rsidRPr="00FC638F" w:rsidRDefault="00344943" w:rsidP="008F2D77">
            <w:pPr>
              <w:spacing w:before="0"/>
              <w:jc w:val="center"/>
              <w:rPr>
                <w:rFonts w:cs="Arial"/>
                <w:b/>
                <w:bCs/>
                <w:iCs/>
                <w:lang w:val="sr-Cyrl-CS"/>
              </w:rPr>
            </w:pPr>
            <w:r w:rsidRPr="00FC638F">
              <w:rPr>
                <w:rFonts w:cs="Arial"/>
                <w:b/>
                <w:bCs/>
                <w:iCs/>
                <w:lang w:val="sr-Cyrl-CS"/>
              </w:rPr>
              <w:t>РОК ВАЖЕЊА ПОНУДЕ:</w:t>
            </w:r>
          </w:p>
          <w:p w14:paraId="1E49761A" w14:textId="77777777" w:rsidR="000059EA" w:rsidRDefault="00344943" w:rsidP="00560125">
            <w:pPr>
              <w:spacing w:before="0"/>
              <w:rPr>
                <w:rFonts w:cs="Arial"/>
                <w:bCs/>
                <w:iCs/>
                <w:lang w:val="sr-Cyrl-CS"/>
              </w:rPr>
            </w:pPr>
            <w:r w:rsidRPr="00FC638F">
              <w:rPr>
                <w:rFonts w:cs="Arial"/>
                <w:bCs/>
                <w:iCs/>
                <w:lang w:val="sr-Cyrl-CS"/>
              </w:rPr>
              <w:t>не може бити краћ</w:t>
            </w:r>
            <w:r w:rsidRPr="00203A9A">
              <w:rPr>
                <w:rFonts w:cs="Arial"/>
                <w:bCs/>
                <w:iCs/>
                <w:lang w:val="sr-Cyrl-CS"/>
              </w:rPr>
              <w:t>и</w:t>
            </w:r>
            <w:r w:rsidR="0032634A">
              <w:rPr>
                <w:rFonts w:cs="Arial"/>
                <w:bCs/>
                <w:iCs/>
                <w:lang w:val="sr-Cyrl-CS"/>
              </w:rPr>
              <w:t xml:space="preserve"> од 90 (словима: деве</w:t>
            </w:r>
            <w:r w:rsidRPr="00FC638F">
              <w:rPr>
                <w:rFonts w:cs="Arial"/>
                <w:bCs/>
                <w:iCs/>
                <w:lang w:val="sr-Cyrl-CS"/>
              </w:rPr>
              <w:t>десет) дана од дана отварања понуда</w:t>
            </w:r>
            <w:r w:rsidR="000059EA">
              <w:rPr>
                <w:rFonts w:cs="Arial"/>
                <w:bCs/>
                <w:iCs/>
                <w:lang w:val="sr-Cyrl-CS"/>
              </w:rPr>
              <w:t>.</w:t>
            </w:r>
          </w:p>
          <w:p w14:paraId="483CE22F" w14:textId="2AF4F5CD" w:rsidR="009B2FED" w:rsidRPr="008D0879" w:rsidRDefault="009B2FED" w:rsidP="00560125">
            <w:pPr>
              <w:spacing w:before="0"/>
              <w:rPr>
                <w:rFonts w:cs="Arial"/>
                <w:bCs/>
                <w:iCs/>
                <w:lang w:val="sr-Cyrl-CS"/>
              </w:rPr>
            </w:pPr>
          </w:p>
        </w:tc>
        <w:tc>
          <w:tcPr>
            <w:tcW w:w="3624" w:type="dxa"/>
            <w:vAlign w:val="center"/>
          </w:tcPr>
          <w:p w14:paraId="62BDF339" w14:textId="77777777" w:rsidR="00344943" w:rsidRPr="00FC638F" w:rsidRDefault="00344943" w:rsidP="00560125">
            <w:pPr>
              <w:spacing w:before="0"/>
              <w:jc w:val="center"/>
              <w:rPr>
                <w:rFonts w:cs="Arial"/>
                <w:b/>
                <w:bCs/>
                <w:iCs/>
                <w:lang w:val="sr-Cyrl-CS"/>
              </w:rPr>
            </w:pPr>
          </w:p>
          <w:p w14:paraId="2C28BCDB" w14:textId="77777777" w:rsidR="00344943" w:rsidRPr="00FC638F" w:rsidRDefault="00344943" w:rsidP="00560125">
            <w:pPr>
              <w:spacing w:before="0"/>
              <w:jc w:val="center"/>
              <w:rPr>
                <w:rFonts w:cs="Arial"/>
                <w:b/>
                <w:bCs/>
                <w:iCs/>
                <w:lang w:val="sr-Cyrl-CS"/>
              </w:rPr>
            </w:pPr>
            <w:r w:rsidRPr="00FC638F">
              <w:rPr>
                <w:rFonts w:cs="Arial"/>
                <w:bCs/>
                <w:iCs/>
                <w:lang w:val="sr-Cyrl-CS"/>
              </w:rPr>
              <w:t>_____ дана од дана отварања понуда</w:t>
            </w:r>
          </w:p>
        </w:tc>
      </w:tr>
      <w:tr w:rsidR="00344943" w:rsidRPr="007E5A6A" w14:paraId="673E542C" w14:textId="77777777" w:rsidTr="0092469B">
        <w:trPr>
          <w:trHeight w:val="805"/>
        </w:trPr>
        <w:tc>
          <w:tcPr>
            <w:tcW w:w="8749" w:type="dxa"/>
            <w:gridSpan w:val="2"/>
          </w:tcPr>
          <w:p w14:paraId="4367268A" w14:textId="58520043" w:rsidR="00344943" w:rsidRPr="00FC638F" w:rsidRDefault="00344943" w:rsidP="00560125">
            <w:pPr>
              <w:spacing w:before="0"/>
              <w:rPr>
                <w:rFonts w:cs="Arial"/>
                <w:bCs/>
                <w:iCs/>
                <w:lang w:val="sr-Cyrl-CS"/>
              </w:rPr>
            </w:pPr>
            <w:r w:rsidRPr="00FC638F">
              <w:rPr>
                <w:rFonts w:cs="Arial"/>
                <w:bCs/>
                <w:iCs/>
                <w:lang w:val="sr-Cyrl-CS"/>
              </w:rPr>
              <w:t xml:space="preserve">Понуда </w:t>
            </w:r>
            <w:r w:rsidR="00517545">
              <w:rPr>
                <w:rFonts w:cs="Arial"/>
                <w:bCs/>
                <w:iCs/>
                <w:lang w:val="sr-Cyrl-CS"/>
              </w:rPr>
              <w:t>понуђача који не прихвата захтеве наручиоца у погледу</w:t>
            </w:r>
            <w:r w:rsidRPr="00FC638F">
              <w:rPr>
                <w:rFonts w:cs="Arial"/>
                <w:bCs/>
                <w:iCs/>
                <w:lang w:val="sr-Cyrl-CS"/>
              </w:rPr>
              <w:t xml:space="preserve"> рок</w:t>
            </w:r>
            <w:r w:rsidR="00517545">
              <w:rPr>
                <w:rFonts w:cs="Arial"/>
                <w:bCs/>
                <w:iCs/>
                <w:lang w:val="sr-Cyrl-CS"/>
              </w:rPr>
              <w:t>а</w:t>
            </w:r>
            <w:r w:rsidRPr="00FC638F">
              <w:rPr>
                <w:rFonts w:cs="Arial"/>
                <w:bCs/>
                <w:iCs/>
                <w:lang w:val="sr-Cyrl-CS"/>
              </w:rPr>
              <w:t xml:space="preserve"> и начин</w:t>
            </w:r>
            <w:r w:rsidR="00517545">
              <w:rPr>
                <w:rFonts w:cs="Arial"/>
                <w:bCs/>
                <w:iCs/>
                <w:lang w:val="sr-Cyrl-CS"/>
              </w:rPr>
              <w:t>а</w:t>
            </w:r>
            <w:r w:rsidRPr="00FC638F">
              <w:rPr>
                <w:rFonts w:cs="Arial"/>
                <w:bCs/>
                <w:iCs/>
                <w:lang w:val="sr-Cyrl-CS"/>
              </w:rPr>
              <w:t xml:space="preserve"> плаћања, рок</w:t>
            </w:r>
            <w:r w:rsidR="00517545">
              <w:rPr>
                <w:rFonts w:cs="Arial"/>
                <w:bCs/>
                <w:iCs/>
                <w:lang w:val="sr-Cyrl-CS"/>
              </w:rPr>
              <w:t xml:space="preserve">а </w:t>
            </w:r>
            <w:r w:rsidR="00630C5F">
              <w:rPr>
                <w:rFonts w:cs="Arial"/>
                <w:bCs/>
                <w:iCs/>
                <w:lang w:val="sr-Cyrl-CS"/>
              </w:rPr>
              <w:t>извршења услуге</w:t>
            </w:r>
            <w:r w:rsidR="00517545">
              <w:rPr>
                <w:rFonts w:cs="Arial"/>
                <w:bCs/>
                <w:iCs/>
                <w:lang w:val="sr-Cyrl-CS"/>
              </w:rPr>
              <w:t xml:space="preserve">, </w:t>
            </w:r>
            <w:r w:rsidRPr="00FC638F">
              <w:rPr>
                <w:rFonts w:cs="Arial"/>
                <w:bCs/>
                <w:iCs/>
                <w:lang w:val="sr-Cyrl-CS"/>
              </w:rPr>
              <w:t>мест</w:t>
            </w:r>
            <w:r w:rsidR="00517545">
              <w:rPr>
                <w:rFonts w:cs="Arial"/>
                <w:bCs/>
                <w:iCs/>
                <w:lang w:val="sr-Cyrl-CS"/>
              </w:rPr>
              <w:t>а</w:t>
            </w:r>
            <w:r w:rsidRPr="00FC638F">
              <w:rPr>
                <w:rFonts w:cs="Arial"/>
                <w:bCs/>
                <w:iCs/>
                <w:lang w:val="sr-Cyrl-CS"/>
              </w:rPr>
              <w:t xml:space="preserve"> </w:t>
            </w:r>
            <w:r w:rsidR="00630C5F">
              <w:rPr>
                <w:rFonts w:cs="Arial"/>
                <w:bCs/>
                <w:iCs/>
                <w:lang w:val="sr-Cyrl-CS"/>
              </w:rPr>
              <w:t>извршења услуге</w:t>
            </w:r>
            <w:r w:rsidRPr="00FC638F">
              <w:rPr>
                <w:rFonts w:cs="Arial"/>
                <w:bCs/>
                <w:iCs/>
                <w:lang w:val="sr-Cyrl-CS"/>
              </w:rPr>
              <w:t xml:space="preserve"> и рок</w:t>
            </w:r>
            <w:r w:rsidR="00517545">
              <w:rPr>
                <w:rFonts w:cs="Arial"/>
                <w:bCs/>
                <w:iCs/>
                <w:lang w:val="sr-Cyrl-CS"/>
              </w:rPr>
              <w:t>а</w:t>
            </w:r>
            <w:r w:rsidRPr="00FC638F">
              <w:rPr>
                <w:rFonts w:cs="Arial"/>
                <w:bCs/>
                <w:iCs/>
                <w:lang w:val="sr-Cyrl-CS"/>
              </w:rPr>
              <w:t xml:space="preserve"> важења понуде сматраће се неприхватљивом.</w:t>
            </w:r>
          </w:p>
        </w:tc>
      </w:tr>
    </w:tbl>
    <w:p w14:paraId="46A2EC99" w14:textId="77777777" w:rsidR="008F7C4A" w:rsidRPr="00FC638F" w:rsidRDefault="008F7C4A" w:rsidP="00560125">
      <w:pPr>
        <w:spacing w:before="0"/>
        <w:rPr>
          <w:rFonts w:cs="Arial"/>
          <w:b/>
          <w:bCs/>
          <w:i/>
          <w:iCs/>
          <w:lang w:val="sr-Cyrl-CS"/>
        </w:rPr>
      </w:pPr>
    </w:p>
    <w:p w14:paraId="192FD9D3" w14:textId="681D89BB" w:rsidR="008D0879" w:rsidRDefault="00BA2C2D" w:rsidP="00560125">
      <w:pPr>
        <w:spacing w:before="0"/>
        <w:rPr>
          <w:rFonts w:cs="Arial"/>
          <w:b/>
          <w:bCs/>
          <w:i/>
          <w:iCs/>
          <w:lang w:val="sr-Cyrl-CS"/>
        </w:rPr>
      </w:pPr>
      <w:r w:rsidRPr="00FC638F">
        <w:rPr>
          <w:rFonts w:cs="Arial"/>
          <w:b/>
          <w:bCs/>
          <w:i/>
          <w:iCs/>
          <w:lang w:val="sr-Cyrl-CS"/>
        </w:rPr>
        <w:t xml:space="preserve">              </w:t>
      </w:r>
    </w:p>
    <w:p w14:paraId="5039C524" w14:textId="77777777" w:rsidR="00F24AC9" w:rsidRDefault="00F24AC9" w:rsidP="00560125">
      <w:pPr>
        <w:spacing w:before="0"/>
        <w:rPr>
          <w:rFonts w:cs="Arial"/>
          <w:b/>
          <w:bCs/>
          <w:i/>
          <w:iCs/>
          <w:lang w:val="sr-Cyrl-CS"/>
        </w:rPr>
      </w:pPr>
    </w:p>
    <w:p w14:paraId="2302FED9" w14:textId="77777777" w:rsidR="009C6DE1" w:rsidRDefault="009C6DE1" w:rsidP="00560125">
      <w:pPr>
        <w:spacing w:before="0"/>
        <w:rPr>
          <w:rFonts w:cs="Arial"/>
          <w:b/>
          <w:bCs/>
          <w:i/>
          <w:iCs/>
          <w:lang w:val="sr-Cyrl-CS"/>
        </w:rPr>
      </w:pPr>
    </w:p>
    <w:p w14:paraId="735B7D20" w14:textId="2AB20641" w:rsidR="000E75A0" w:rsidRPr="00FC638F" w:rsidRDefault="008D0879" w:rsidP="00560125">
      <w:pPr>
        <w:spacing w:before="0"/>
        <w:rPr>
          <w:rFonts w:eastAsia="TimesNewRomanPSMT" w:cs="Arial"/>
          <w:bCs/>
          <w:lang w:val="sr-Cyrl-CS"/>
        </w:rPr>
      </w:pPr>
      <w:r>
        <w:rPr>
          <w:rFonts w:cs="Arial"/>
          <w:b/>
          <w:bCs/>
          <w:i/>
          <w:iCs/>
          <w:lang w:val="sr-Cyrl-CS"/>
        </w:rPr>
        <w:t xml:space="preserve">             </w:t>
      </w:r>
      <w:r w:rsidR="00BA2C2D" w:rsidRPr="00FC638F">
        <w:rPr>
          <w:rFonts w:cs="Arial"/>
          <w:b/>
          <w:bCs/>
          <w:i/>
          <w:iCs/>
          <w:lang w:val="sr-Cyrl-CS"/>
        </w:rPr>
        <w:t xml:space="preserve"> </w:t>
      </w:r>
      <w:r w:rsidR="000E75A0" w:rsidRPr="00203A9A">
        <w:rPr>
          <w:rFonts w:eastAsia="TimesNewRomanPSMT" w:cs="Arial"/>
          <w:bCs/>
          <w:lang w:val="sr-Cyrl-CS"/>
        </w:rPr>
        <w:t xml:space="preserve">Датум </w:t>
      </w:r>
      <w:r w:rsidR="000E75A0" w:rsidRPr="00203A9A">
        <w:rPr>
          <w:rFonts w:eastAsia="TimesNewRomanPSMT" w:cs="Arial"/>
          <w:bCs/>
          <w:lang w:val="sr-Cyrl-CS"/>
        </w:rPr>
        <w:tab/>
      </w:r>
      <w:r w:rsidR="000E75A0" w:rsidRPr="00203A9A">
        <w:rPr>
          <w:rFonts w:eastAsia="TimesNewRomanPSMT" w:cs="Arial"/>
          <w:bCs/>
          <w:lang w:val="sr-Cyrl-CS"/>
        </w:rPr>
        <w:tab/>
      </w:r>
      <w:r w:rsidR="000E75A0" w:rsidRPr="00203A9A">
        <w:rPr>
          <w:rFonts w:eastAsia="TimesNewRomanPSMT" w:cs="Arial"/>
          <w:bCs/>
          <w:lang w:val="sr-Cyrl-CS"/>
        </w:rPr>
        <w:tab/>
      </w:r>
      <w:r w:rsidR="000E75A0" w:rsidRPr="00203A9A">
        <w:rPr>
          <w:rFonts w:eastAsia="TimesNewRomanPSMT" w:cs="Arial"/>
          <w:bCs/>
          <w:lang w:val="sr-Cyrl-CS"/>
        </w:rPr>
        <w:tab/>
        <w:t xml:space="preserve">             </w:t>
      </w:r>
      <w:r>
        <w:rPr>
          <w:rFonts w:eastAsia="TimesNewRomanPSMT" w:cs="Arial"/>
          <w:bCs/>
          <w:lang w:val="sr-Cyrl-CS"/>
        </w:rPr>
        <w:t xml:space="preserve">                          </w:t>
      </w:r>
      <w:r w:rsidR="000E75A0" w:rsidRPr="00203A9A">
        <w:rPr>
          <w:rFonts w:eastAsia="TimesNewRomanPSMT" w:cs="Arial"/>
          <w:bCs/>
          <w:lang w:val="sr-Cyrl-CS"/>
        </w:rPr>
        <w:t>Понуђач</w:t>
      </w:r>
    </w:p>
    <w:p w14:paraId="17DC22C6" w14:textId="77777777" w:rsidR="000E75A0" w:rsidRPr="00FC638F" w:rsidRDefault="000E75A0" w:rsidP="00560125">
      <w:pPr>
        <w:spacing w:before="0"/>
        <w:ind w:left="720" w:firstLine="720"/>
        <w:rPr>
          <w:rFonts w:eastAsia="TimesNewRomanPSMT" w:cs="Arial"/>
          <w:bCs/>
          <w:lang w:val="sr-Cyrl-CS"/>
        </w:rPr>
      </w:pPr>
    </w:p>
    <w:p w14:paraId="732EBA01" w14:textId="77777777" w:rsidR="000E75A0" w:rsidRPr="00FC638F" w:rsidRDefault="000E75A0" w:rsidP="00560125">
      <w:pPr>
        <w:spacing w:before="0"/>
        <w:rPr>
          <w:rFonts w:eastAsia="TimesNewRomanPS-BoldMT" w:cs="Arial"/>
          <w:b/>
          <w:bCs/>
          <w:i/>
          <w:iCs/>
          <w:lang w:val="sr-Cyrl-CS"/>
        </w:rPr>
      </w:pPr>
      <w:r w:rsidRPr="00203A9A">
        <w:rPr>
          <w:rFonts w:eastAsia="TimesNewRomanPS-BoldMT" w:cs="Arial"/>
          <w:b/>
          <w:bCs/>
          <w:i/>
          <w:iCs/>
          <w:lang w:val="sr-Cyrl-CS"/>
        </w:rPr>
        <w:t>________________________</w:t>
      </w:r>
      <w:r w:rsidR="00BA2C2D" w:rsidRPr="00FC638F">
        <w:rPr>
          <w:rFonts w:eastAsia="TimesNewRomanPS-BoldMT" w:cs="Arial"/>
          <w:b/>
          <w:bCs/>
          <w:i/>
          <w:iCs/>
          <w:lang w:val="sr-Cyrl-CS"/>
        </w:rPr>
        <w:t xml:space="preserve">          </w:t>
      </w:r>
      <w:r w:rsidRPr="00FC638F">
        <w:rPr>
          <w:rFonts w:eastAsia="TimesNewRomanPS-BoldMT" w:cs="Arial"/>
          <w:b/>
          <w:bCs/>
          <w:i/>
          <w:iCs/>
          <w:lang w:val="sr-Cyrl-CS"/>
        </w:rPr>
        <w:t xml:space="preserve">        М.П.</w:t>
      </w:r>
      <w:r w:rsidRPr="00203A9A">
        <w:rPr>
          <w:rFonts w:eastAsia="TimesNewRomanPS-BoldMT" w:cs="Arial"/>
          <w:b/>
          <w:bCs/>
          <w:i/>
          <w:iCs/>
          <w:lang w:val="sr-Cyrl-CS"/>
        </w:rPr>
        <w:tab/>
      </w:r>
      <w:r w:rsidRPr="00FC638F">
        <w:rPr>
          <w:rFonts w:eastAsia="TimesNewRomanPS-BoldMT" w:cs="Arial"/>
          <w:b/>
          <w:bCs/>
          <w:i/>
          <w:iCs/>
          <w:lang w:val="sr-Cyrl-CS"/>
        </w:rPr>
        <w:t xml:space="preserve">              </w:t>
      </w:r>
      <w:r w:rsidR="00BA2C2D" w:rsidRPr="00FC638F">
        <w:rPr>
          <w:rFonts w:eastAsia="TimesNewRomanPS-BoldMT" w:cs="Arial"/>
          <w:b/>
          <w:bCs/>
          <w:i/>
          <w:iCs/>
          <w:lang w:val="sr-Cyrl-CS"/>
        </w:rPr>
        <w:t>___</w:t>
      </w:r>
      <w:r w:rsidRPr="00FC638F">
        <w:rPr>
          <w:rFonts w:eastAsia="TimesNewRomanPS-BoldMT" w:cs="Arial"/>
          <w:b/>
          <w:bCs/>
          <w:i/>
          <w:iCs/>
          <w:lang w:val="sr-Cyrl-CS"/>
        </w:rPr>
        <w:t xml:space="preserve">__________________                                      </w:t>
      </w:r>
    </w:p>
    <w:p w14:paraId="4A04CFB7" w14:textId="77777777" w:rsidR="008D0879" w:rsidRPr="00203A9A" w:rsidRDefault="008D0879" w:rsidP="00560125">
      <w:pPr>
        <w:spacing w:before="0"/>
        <w:rPr>
          <w:rFonts w:cs="Arial"/>
          <w:b/>
          <w:bCs/>
          <w:i/>
          <w:iCs/>
          <w:u w:val="single"/>
          <w:lang w:val="sr-Cyrl-CS"/>
        </w:rPr>
      </w:pPr>
    </w:p>
    <w:p w14:paraId="35A176EC" w14:textId="77777777" w:rsidR="008D0879" w:rsidRPr="00203A9A" w:rsidRDefault="008D0879" w:rsidP="00560125">
      <w:pPr>
        <w:spacing w:before="0"/>
        <w:rPr>
          <w:rFonts w:cs="Arial"/>
          <w:b/>
          <w:bCs/>
          <w:i/>
          <w:iCs/>
          <w:u w:val="single"/>
          <w:lang w:val="sr-Cyrl-CS"/>
        </w:rPr>
      </w:pPr>
    </w:p>
    <w:p w14:paraId="0E5C149A" w14:textId="77777777" w:rsidR="008D0879" w:rsidRPr="00203A9A" w:rsidRDefault="008D0879" w:rsidP="00560125">
      <w:pPr>
        <w:spacing w:before="0"/>
        <w:rPr>
          <w:rFonts w:cs="Arial"/>
          <w:b/>
          <w:bCs/>
          <w:i/>
          <w:iCs/>
          <w:u w:val="single"/>
          <w:lang w:val="sr-Cyrl-CS"/>
        </w:rPr>
      </w:pPr>
    </w:p>
    <w:p w14:paraId="7D8F1BC1" w14:textId="77777777" w:rsidR="008D0879" w:rsidRPr="00203A9A" w:rsidRDefault="008D0879" w:rsidP="00560125">
      <w:pPr>
        <w:spacing w:before="0"/>
        <w:rPr>
          <w:rFonts w:cs="Arial"/>
          <w:b/>
          <w:bCs/>
          <w:i/>
          <w:iCs/>
          <w:u w:val="single"/>
          <w:lang w:val="sr-Cyrl-CS"/>
        </w:rPr>
      </w:pPr>
    </w:p>
    <w:p w14:paraId="44F77FBB" w14:textId="77777777" w:rsidR="009C6DE1" w:rsidRPr="00203A9A" w:rsidRDefault="009C6DE1" w:rsidP="00560125">
      <w:pPr>
        <w:spacing w:before="0"/>
        <w:rPr>
          <w:rFonts w:cs="Arial"/>
          <w:b/>
          <w:bCs/>
          <w:i/>
          <w:iCs/>
          <w:u w:val="single"/>
          <w:lang w:val="sr-Cyrl-CS"/>
        </w:rPr>
      </w:pPr>
    </w:p>
    <w:p w14:paraId="7628A3B6" w14:textId="77777777" w:rsidR="008D0879" w:rsidRPr="00203A9A" w:rsidRDefault="008D0879" w:rsidP="00560125">
      <w:pPr>
        <w:spacing w:before="0"/>
        <w:rPr>
          <w:rFonts w:cs="Arial"/>
          <w:b/>
          <w:bCs/>
          <w:i/>
          <w:iCs/>
          <w:u w:val="single"/>
          <w:lang w:val="sr-Cyrl-CS"/>
        </w:rPr>
      </w:pPr>
    </w:p>
    <w:p w14:paraId="133136CF" w14:textId="419CC958" w:rsidR="000E75A0" w:rsidRPr="00FC638F" w:rsidRDefault="000E75A0" w:rsidP="00560125">
      <w:pPr>
        <w:spacing w:before="0"/>
        <w:rPr>
          <w:rFonts w:cs="Arial"/>
          <w:b/>
          <w:bCs/>
          <w:i/>
          <w:iCs/>
          <w:u w:val="single"/>
          <w:lang w:val="sr-Cyrl-RS"/>
        </w:rPr>
      </w:pPr>
      <w:r w:rsidRPr="00203A9A">
        <w:rPr>
          <w:rFonts w:cs="Arial"/>
          <w:b/>
          <w:bCs/>
          <w:i/>
          <w:iCs/>
          <w:u w:val="single"/>
          <w:lang w:val="sr-Cyrl-CS"/>
        </w:rPr>
        <w:t>Напомене:</w:t>
      </w:r>
    </w:p>
    <w:p w14:paraId="62105BFE" w14:textId="77777777" w:rsidR="00BA2C2D" w:rsidRPr="00FC638F" w:rsidRDefault="00BA2C2D" w:rsidP="00560125">
      <w:pPr>
        <w:autoSpaceDE w:val="0"/>
        <w:autoSpaceDN w:val="0"/>
        <w:adjustRightInd w:val="0"/>
        <w:spacing w:before="0"/>
        <w:rPr>
          <w:rFonts w:eastAsia="TimesNewRomanPS-BoldMT" w:cs="Arial"/>
          <w:bCs/>
          <w:i/>
          <w:iCs/>
          <w:lang w:val="sr-Cyrl-RS"/>
        </w:rPr>
      </w:pPr>
      <w:r w:rsidRPr="00FC638F">
        <w:rPr>
          <w:rFonts w:eastAsia="TimesNewRomanPS-BoldMT" w:cs="Arial"/>
          <w:bCs/>
          <w:i/>
          <w:iCs/>
          <w:lang w:val="sr-Cyrl-RS"/>
        </w:rPr>
        <w:t>-  Понуђач је обавезан да у обрасцу понуде попуни све комерцијалне услове (сва празна поља).</w:t>
      </w:r>
    </w:p>
    <w:p w14:paraId="501F2E22" w14:textId="762596CA" w:rsidR="00A26D50" w:rsidRDefault="00BA2C2D" w:rsidP="00560125">
      <w:pPr>
        <w:autoSpaceDE w:val="0"/>
        <w:autoSpaceDN w:val="0"/>
        <w:adjustRightInd w:val="0"/>
        <w:spacing w:before="0"/>
        <w:rPr>
          <w:rFonts w:eastAsia="TimesNewRomanPS-BoldMT" w:cs="Arial"/>
          <w:bCs/>
          <w:i/>
          <w:iCs/>
          <w:lang w:val="ru-RU"/>
        </w:rPr>
      </w:pPr>
      <w:r w:rsidRPr="00FC638F">
        <w:rPr>
          <w:rFonts w:eastAsia="TimesNewRomanPS-BoldMT" w:cs="Arial"/>
          <w:bCs/>
          <w:i/>
          <w:iCs/>
          <w:lang w:val="sr-Cyrl-RS"/>
        </w:rPr>
        <w:t xml:space="preserve">- </w:t>
      </w:r>
      <w:r w:rsidRPr="00FC638F">
        <w:rPr>
          <w:rFonts w:eastAsia="TimesNewRomanPS-BoldMT" w:cs="Arial"/>
          <w:bCs/>
          <w:i/>
          <w:iCs/>
          <w:lang w:val="ru-RU"/>
        </w:rPr>
        <w:t>Уколико понуђачи подносе заједничку понуду,</w:t>
      </w:r>
      <w:r w:rsidRPr="00FC638F">
        <w:rPr>
          <w:rFonts w:eastAsia="TimesNewRomanPS-BoldMT" w:cs="Arial"/>
          <w:bCs/>
          <w:i/>
          <w:iCs/>
          <w:lang w:val="sr-Cyrl-RS"/>
        </w:rPr>
        <w:t xml:space="preserve"> </w:t>
      </w:r>
      <w:r w:rsidRPr="00FC638F">
        <w:rPr>
          <w:rFonts w:eastAsia="TimesNewRomanPS-BoldMT" w:cs="Arial"/>
          <w:bCs/>
          <w:i/>
          <w:iCs/>
          <w:lang w:val="ru-RU"/>
        </w:rPr>
        <w:t>група понуђача може да о</w:t>
      </w:r>
      <w:r w:rsidRPr="00FC638F">
        <w:rPr>
          <w:rFonts w:eastAsia="TimesNewRomanPS-BoldMT" w:cs="Arial"/>
          <w:bCs/>
          <w:i/>
          <w:iCs/>
          <w:lang w:val="sr-Cyrl-RS"/>
        </w:rPr>
        <w:t>власти</w:t>
      </w:r>
      <w:r w:rsidRPr="00FC638F">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bookmarkStart w:id="247" w:name="_Toc442559925"/>
    </w:p>
    <w:p w14:paraId="482F0B25" w14:textId="77777777" w:rsidR="00A26D50" w:rsidRDefault="00A26D50" w:rsidP="00560125">
      <w:pPr>
        <w:autoSpaceDE w:val="0"/>
        <w:autoSpaceDN w:val="0"/>
        <w:adjustRightInd w:val="0"/>
        <w:spacing w:before="0"/>
        <w:rPr>
          <w:rFonts w:eastAsia="TimesNewRomanPS-BoldMT" w:cs="Arial"/>
          <w:bCs/>
          <w:i/>
          <w:iCs/>
          <w:lang w:val="ru-RU"/>
        </w:rPr>
      </w:pPr>
    </w:p>
    <w:p w14:paraId="135C9BA2" w14:textId="77777777" w:rsidR="00A26D50" w:rsidRDefault="00A26D50" w:rsidP="00560125">
      <w:pPr>
        <w:autoSpaceDE w:val="0"/>
        <w:autoSpaceDN w:val="0"/>
        <w:adjustRightInd w:val="0"/>
        <w:spacing w:before="0"/>
        <w:rPr>
          <w:rFonts w:eastAsia="TimesNewRomanPS-BoldMT" w:cs="Arial"/>
          <w:bCs/>
          <w:i/>
          <w:iCs/>
          <w:lang w:val="ru-RU"/>
        </w:rPr>
      </w:pPr>
    </w:p>
    <w:p w14:paraId="6954578C" w14:textId="77777777" w:rsidR="00A26D50" w:rsidRDefault="00A26D50" w:rsidP="00560125">
      <w:pPr>
        <w:autoSpaceDE w:val="0"/>
        <w:autoSpaceDN w:val="0"/>
        <w:adjustRightInd w:val="0"/>
        <w:spacing w:before="0"/>
        <w:rPr>
          <w:rFonts w:eastAsia="TimesNewRomanPS-BoldMT" w:cs="Arial"/>
          <w:bCs/>
          <w:i/>
          <w:iCs/>
          <w:lang w:val="ru-RU"/>
        </w:rPr>
      </w:pPr>
    </w:p>
    <w:p w14:paraId="769F1523" w14:textId="77777777" w:rsidR="00A26D50" w:rsidRDefault="00A26D50" w:rsidP="00560125">
      <w:pPr>
        <w:autoSpaceDE w:val="0"/>
        <w:autoSpaceDN w:val="0"/>
        <w:adjustRightInd w:val="0"/>
        <w:spacing w:before="0"/>
        <w:rPr>
          <w:rFonts w:eastAsia="TimesNewRomanPS-BoldMT" w:cs="Arial"/>
          <w:bCs/>
          <w:i/>
          <w:iCs/>
          <w:lang w:val="ru-RU"/>
        </w:rPr>
      </w:pPr>
    </w:p>
    <w:p w14:paraId="7E68B466" w14:textId="77777777" w:rsidR="00A26D50" w:rsidRDefault="00A26D50" w:rsidP="00560125">
      <w:pPr>
        <w:autoSpaceDE w:val="0"/>
        <w:autoSpaceDN w:val="0"/>
        <w:adjustRightInd w:val="0"/>
        <w:spacing w:before="0"/>
        <w:rPr>
          <w:rFonts w:eastAsia="TimesNewRomanPS-BoldMT" w:cs="Arial"/>
          <w:bCs/>
          <w:i/>
          <w:iCs/>
          <w:lang w:val="ru-RU"/>
        </w:rPr>
      </w:pPr>
    </w:p>
    <w:p w14:paraId="5A74B8C3" w14:textId="77777777" w:rsidR="00A26D50" w:rsidRDefault="00A26D50" w:rsidP="00560125">
      <w:pPr>
        <w:autoSpaceDE w:val="0"/>
        <w:autoSpaceDN w:val="0"/>
        <w:adjustRightInd w:val="0"/>
        <w:spacing w:before="0"/>
        <w:rPr>
          <w:rFonts w:eastAsia="TimesNewRomanPS-BoldMT" w:cs="Arial"/>
          <w:bCs/>
          <w:i/>
          <w:iCs/>
          <w:lang w:val="ru-RU"/>
        </w:rPr>
      </w:pPr>
    </w:p>
    <w:p w14:paraId="0FBF90FF" w14:textId="77777777" w:rsidR="00A26D50" w:rsidRDefault="00A26D50" w:rsidP="00560125">
      <w:pPr>
        <w:autoSpaceDE w:val="0"/>
        <w:autoSpaceDN w:val="0"/>
        <w:adjustRightInd w:val="0"/>
        <w:spacing w:before="0"/>
        <w:rPr>
          <w:rFonts w:eastAsia="TimesNewRomanPS-BoldMT" w:cs="Arial"/>
          <w:bCs/>
          <w:i/>
          <w:iCs/>
          <w:lang w:val="ru-RU"/>
        </w:rPr>
      </w:pPr>
    </w:p>
    <w:p w14:paraId="32C6F1BA" w14:textId="77777777" w:rsidR="00A26D50" w:rsidRDefault="00A26D50" w:rsidP="00560125">
      <w:pPr>
        <w:autoSpaceDE w:val="0"/>
        <w:autoSpaceDN w:val="0"/>
        <w:adjustRightInd w:val="0"/>
        <w:spacing w:before="0"/>
        <w:rPr>
          <w:rFonts w:eastAsia="TimesNewRomanPS-BoldMT" w:cs="Arial"/>
          <w:bCs/>
          <w:i/>
          <w:iCs/>
          <w:lang w:val="ru-RU"/>
        </w:rPr>
      </w:pPr>
    </w:p>
    <w:p w14:paraId="54E7A449" w14:textId="77777777" w:rsidR="00A26D50" w:rsidRDefault="00A26D50" w:rsidP="00560125">
      <w:pPr>
        <w:autoSpaceDE w:val="0"/>
        <w:autoSpaceDN w:val="0"/>
        <w:adjustRightInd w:val="0"/>
        <w:spacing w:before="0"/>
        <w:rPr>
          <w:rFonts w:eastAsia="TimesNewRomanPS-BoldMT" w:cs="Arial"/>
          <w:bCs/>
          <w:i/>
          <w:iCs/>
          <w:lang w:val="ru-RU"/>
        </w:rPr>
      </w:pPr>
    </w:p>
    <w:p w14:paraId="2764CAF8" w14:textId="77777777" w:rsidR="00A26D50" w:rsidRDefault="00A26D50" w:rsidP="00560125">
      <w:pPr>
        <w:autoSpaceDE w:val="0"/>
        <w:autoSpaceDN w:val="0"/>
        <w:adjustRightInd w:val="0"/>
        <w:spacing w:before="0"/>
        <w:rPr>
          <w:rFonts w:eastAsia="TimesNewRomanPS-BoldMT" w:cs="Arial"/>
          <w:bCs/>
          <w:i/>
          <w:iCs/>
          <w:lang w:val="ru-RU"/>
        </w:rPr>
      </w:pPr>
    </w:p>
    <w:p w14:paraId="3F59A2E5" w14:textId="77777777" w:rsidR="00A26D50" w:rsidRDefault="00A26D50" w:rsidP="00560125">
      <w:pPr>
        <w:autoSpaceDE w:val="0"/>
        <w:autoSpaceDN w:val="0"/>
        <w:adjustRightInd w:val="0"/>
        <w:spacing w:before="0"/>
        <w:rPr>
          <w:rFonts w:eastAsia="TimesNewRomanPS-BoldMT" w:cs="Arial"/>
          <w:bCs/>
          <w:i/>
          <w:iCs/>
          <w:lang w:val="ru-RU"/>
        </w:rPr>
      </w:pPr>
    </w:p>
    <w:p w14:paraId="5144BF4B" w14:textId="77777777" w:rsidR="00A26D50" w:rsidRDefault="00A26D50" w:rsidP="00560125">
      <w:pPr>
        <w:autoSpaceDE w:val="0"/>
        <w:autoSpaceDN w:val="0"/>
        <w:adjustRightInd w:val="0"/>
        <w:spacing w:before="0"/>
        <w:rPr>
          <w:rFonts w:eastAsia="TimesNewRomanPS-BoldMT" w:cs="Arial"/>
          <w:bCs/>
          <w:i/>
          <w:iCs/>
          <w:lang w:val="ru-RU"/>
        </w:rPr>
      </w:pPr>
    </w:p>
    <w:p w14:paraId="3E9CA48B" w14:textId="77777777" w:rsidR="00A26D50" w:rsidRDefault="00A26D50" w:rsidP="00560125">
      <w:pPr>
        <w:autoSpaceDE w:val="0"/>
        <w:autoSpaceDN w:val="0"/>
        <w:adjustRightInd w:val="0"/>
        <w:spacing w:before="0"/>
        <w:rPr>
          <w:rFonts w:eastAsia="TimesNewRomanPS-BoldMT" w:cs="Arial"/>
          <w:bCs/>
          <w:i/>
          <w:iCs/>
          <w:lang w:val="ru-RU"/>
        </w:rPr>
      </w:pPr>
    </w:p>
    <w:p w14:paraId="0632CBDD" w14:textId="77777777" w:rsidR="00A26D50" w:rsidRDefault="00A26D50" w:rsidP="00560125">
      <w:pPr>
        <w:autoSpaceDE w:val="0"/>
        <w:autoSpaceDN w:val="0"/>
        <w:adjustRightInd w:val="0"/>
        <w:spacing w:before="0"/>
        <w:rPr>
          <w:rFonts w:eastAsia="TimesNewRomanPS-BoldMT" w:cs="Arial"/>
          <w:bCs/>
          <w:i/>
          <w:iCs/>
          <w:lang w:val="ru-RU"/>
        </w:rPr>
      </w:pPr>
    </w:p>
    <w:p w14:paraId="2E0F2C79" w14:textId="77777777" w:rsidR="00A26D50" w:rsidRDefault="00A26D50" w:rsidP="00560125">
      <w:pPr>
        <w:autoSpaceDE w:val="0"/>
        <w:autoSpaceDN w:val="0"/>
        <w:adjustRightInd w:val="0"/>
        <w:spacing w:before="0"/>
        <w:rPr>
          <w:rFonts w:eastAsia="TimesNewRomanPS-BoldMT" w:cs="Arial"/>
          <w:bCs/>
          <w:i/>
          <w:iCs/>
          <w:lang w:val="ru-RU"/>
        </w:rPr>
      </w:pPr>
    </w:p>
    <w:p w14:paraId="3571933D" w14:textId="77777777" w:rsidR="00A26D50" w:rsidRDefault="00A26D50" w:rsidP="00560125">
      <w:pPr>
        <w:autoSpaceDE w:val="0"/>
        <w:autoSpaceDN w:val="0"/>
        <w:adjustRightInd w:val="0"/>
        <w:spacing w:before="0"/>
        <w:rPr>
          <w:rFonts w:eastAsia="TimesNewRomanPS-BoldMT" w:cs="Arial"/>
          <w:bCs/>
          <w:i/>
          <w:iCs/>
          <w:lang w:val="ru-RU"/>
        </w:rPr>
      </w:pPr>
    </w:p>
    <w:p w14:paraId="660A9AA5" w14:textId="77777777" w:rsidR="00A26D50" w:rsidRDefault="00A26D50" w:rsidP="00560125">
      <w:pPr>
        <w:autoSpaceDE w:val="0"/>
        <w:autoSpaceDN w:val="0"/>
        <w:adjustRightInd w:val="0"/>
        <w:spacing w:before="0"/>
        <w:rPr>
          <w:rFonts w:eastAsia="TimesNewRomanPS-BoldMT" w:cs="Arial"/>
          <w:bCs/>
          <w:i/>
          <w:iCs/>
          <w:lang w:val="ru-RU"/>
        </w:rPr>
      </w:pPr>
    </w:p>
    <w:p w14:paraId="403546C4" w14:textId="77777777" w:rsidR="00DA3163" w:rsidRDefault="00DA3163" w:rsidP="00560125">
      <w:pPr>
        <w:autoSpaceDE w:val="0"/>
        <w:autoSpaceDN w:val="0"/>
        <w:adjustRightInd w:val="0"/>
        <w:spacing w:before="0"/>
        <w:rPr>
          <w:rFonts w:eastAsia="TimesNewRomanPS-BoldMT" w:cs="Arial"/>
          <w:bCs/>
          <w:i/>
          <w:iCs/>
          <w:lang w:val="ru-RU"/>
        </w:rPr>
        <w:sectPr w:rsidR="00DA3163" w:rsidSect="00A82F67">
          <w:headerReference w:type="default" r:id="rId179"/>
          <w:footerReference w:type="even" r:id="rId180"/>
          <w:footerReference w:type="default" r:id="rId181"/>
          <w:headerReference w:type="first" r:id="rId182"/>
          <w:footerReference w:type="first" r:id="rId183"/>
          <w:footnotePr>
            <w:pos w:val="beneathText"/>
          </w:footnotePr>
          <w:pgSz w:w="11909" w:h="16834" w:code="9"/>
          <w:pgMar w:top="994" w:right="1440" w:bottom="1440" w:left="1440" w:header="144" w:footer="432" w:gutter="0"/>
          <w:cols w:space="708"/>
          <w:titlePg/>
          <w:docGrid w:linePitch="360"/>
        </w:sectPr>
      </w:pPr>
    </w:p>
    <w:p w14:paraId="3D5363BD" w14:textId="6E2A25E2" w:rsidR="00031176" w:rsidRPr="003031EC" w:rsidRDefault="008A50C5" w:rsidP="00560125">
      <w:pPr>
        <w:spacing w:before="0"/>
        <w:ind w:right="-2070"/>
        <w:jc w:val="right"/>
        <w:outlineLvl w:val="0"/>
        <w:rPr>
          <w:rFonts w:cs="Arial"/>
          <w:b/>
          <w:lang w:val="ru-RU"/>
        </w:rPr>
      </w:pPr>
      <w:r w:rsidRPr="009B2FED">
        <w:rPr>
          <w:b/>
          <w:bCs/>
          <w:caps/>
          <w:kern w:val="28"/>
          <w:lang w:val="sr-Cyrl-RS" w:eastAsia="x-none"/>
        </w:rPr>
        <w:lastRenderedPageBreak/>
        <w:t xml:space="preserve">                   </w:t>
      </w:r>
      <w:r w:rsidR="003F5370" w:rsidRPr="003031EC">
        <w:rPr>
          <w:b/>
          <w:bCs/>
          <w:caps/>
          <w:kern w:val="28"/>
          <w:lang w:val="sr-Cyrl-RS" w:eastAsia="x-none"/>
        </w:rPr>
        <w:t>О</w:t>
      </w:r>
      <w:r w:rsidR="00031176" w:rsidRPr="003031EC">
        <w:rPr>
          <w:b/>
          <w:bCs/>
          <w:caps/>
          <w:kern w:val="28"/>
          <w:lang w:val="ru-RU" w:eastAsia="x-none"/>
        </w:rPr>
        <w:t xml:space="preserve">бразац </w:t>
      </w:r>
      <w:r w:rsidR="00031176" w:rsidRPr="003031EC">
        <w:rPr>
          <w:b/>
          <w:bCs/>
          <w:caps/>
          <w:kern w:val="28"/>
          <w:lang w:val="sr-Latn-CS" w:eastAsia="x-none"/>
        </w:rPr>
        <w:t xml:space="preserve">бр. </w:t>
      </w:r>
      <w:r w:rsidR="00031176" w:rsidRPr="003031EC">
        <w:rPr>
          <w:b/>
          <w:bCs/>
          <w:caps/>
          <w:kern w:val="28"/>
          <w:lang w:val="ru-RU" w:eastAsia="x-none"/>
        </w:rPr>
        <w:t>2</w:t>
      </w:r>
    </w:p>
    <w:p w14:paraId="0D2BDEF4" w14:textId="77777777" w:rsidR="005C5FFD" w:rsidRPr="003F5370" w:rsidRDefault="005C5FFD" w:rsidP="00560125">
      <w:pPr>
        <w:spacing w:before="0"/>
        <w:jc w:val="center"/>
        <w:rPr>
          <w:rFonts w:cs="Arial"/>
          <w:b/>
          <w:lang w:val="sr-Cyrl-RS"/>
        </w:rPr>
      </w:pPr>
      <w:r w:rsidRPr="003F5370">
        <w:rPr>
          <w:rFonts w:cs="Arial"/>
          <w:b/>
          <w:lang w:val="sr-Cyrl-RS"/>
        </w:rPr>
        <w:t>ОБРАЗАЦ СТРУКТУРЕ</w:t>
      </w:r>
      <w:r w:rsidR="00031176" w:rsidRPr="003F5370">
        <w:rPr>
          <w:rFonts w:cs="Arial"/>
          <w:b/>
          <w:lang w:val="sr-Cyrl-RS"/>
        </w:rPr>
        <w:t xml:space="preserve"> ЦЕНЕ </w:t>
      </w:r>
    </w:p>
    <w:p w14:paraId="45CD11A9" w14:textId="77777777" w:rsidR="003F5370" w:rsidRPr="00FC638F" w:rsidRDefault="003F5370" w:rsidP="00560125">
      <w:pPr>
        <w:spacing w:before="0"/>
        <w:ind w:left="337" w:right="50"/>
        <w:jc w:val="center"/>
        <w:rPr>
          <w:rFonts w:cs="Arial"/>
          <w:b/>
          <w:lang w:val="sr-Cyrl-CS"/>
        </w:rPr>
      </w:pPr>
      <w:r>
        <w:rPr>
          <w:rFonts w:cs="Arial"/>
          <w:b/>
          <w:lang w:val="sr-Cyrl-CS"/>
        </w:rPr>
        <w:t>Студија изводљивости унапређења процеса одржавања рударске механизације увођењем система агрегатне замене</w:t>
      </w:r>
    </w:p>
    <w:p w14:paraId="03CFA105" w14:textId="029F3F17" w:rsidR="00E3056E" w:rsidRPr="003F5370" w:rsidRDefault="003F5370" w:rsidP="00560125">
      <w:pPr>
        <w:spacing w:before="0"/>
        <w:ind w:left="427" w:right="140"/>
        <w:jc w:val="center"/>
        <w:rPr>
          <w:rFonts w:cs="Arial"/>
          <w:b/>
          <w:lang w:val="sr-Cyrl-CS"/>
        </w:rPr>
      </w:pPr>
      <w:r>
        <w:rPr>
          <w:rFonts w:cs="Arial"/>
          <w:b/>
          <w:lang w:val="sr-Cyrl-CS"/>
        </w:rPr>
        <w:t>ЈН/1000/0186/2019 (1116/2019)</w:t>
      </w:r>
    </w:p>
    <w:p w14:paraId="02B883B6" w14:textId="45DB2963" w:rsidR="00031176" w:rsidRDefault="00031176" w:rsidP="00560125">
      <w:pPr>
        <w:spacing w:before="0"/>
        <w:outlineLvl w:val="0"/>
        <w:rPr>
          <w:bCs/>
          <w:kern w:val="28"/>
          <w:lang w:val="sr-Cyrl-RS" w:eastAsia="x-none"/>
        </w:rPr>
      </w:pPr>
      <w:r w:rsidRPr="005F5ABE">
        <w:rPr>
          <w:bCs/>
          <w:kern w:val="28"/>
          <w:lang w:val="sr-Cyrl-RS" w:eastAsia="x-none"/>
        </w:rPr>
        <w:t>Табела 1.</w:t>
      </w:r>
    </w:p>
    <w:p w14:paraId="6F963DB5" w14:textId="77777777" w:rsidR="00E3056E" w:rsidRPr="005F5ABE" w:rsidRDefault="00E3056E" w:rsidP="00560125">
      <w:pPr>
        <w:spacing w:before="0"/>
        <w:outlineLvl w:val="0"/>
        <w:rPr>
          <w:bCs/>
          <w:kern w:val="28"/>
          <w:lang w:val="sr-Cyrl-RS" w:eastAsia="x-none"/>
        </w:rPr>
      </w:pPr>
    </w:p>
    <w:tbl>
      <w:tblPr>
        <w:tblW w:w="6199"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5043"/>
        <w:gridCol w:w="1887"/>
        <w:gridCol w:w="1951"/>
        <w:gridCol w:w="1015"/>
        <w:gridCol w:w="1015"/>
        <w:gridCol w:w="1374"/>
        <w:gridCol w:w="1374"/>
      </w:tblGrid>
      <w:tr w:rsidR="00DA3163" w:rsidRPr="007E5A6A" w14:paraId="500F59E6" w14:textId="77777777" w:rsidTr="001B7CEC">
        <w:tc>
          <w:tcPr>
            <w:tcW w:w="288" w:type="pct"/>
            <w:shd w:val="clear" w:color="auto" w:fill="C6D9F1" w:themeFill="text2" w:themeFillTint="33"/>
            <w:vAlign w:val="center"/>
          </w:tcPr>
          <w:p w14:paraId="14A55523" w14:textId="77777777" w:rsidR="00DA3163" w:rsidRPr="00DA3163" w:rsidRDefault="00DA3163" w:rsidP="00560125">
            <w:pPr>
              <w:spacing w:before="0"/>
              <w:jc w:val="center"/>
              <w:rPr>
                <w:rFonts w:cs="Arial"/>
                <w:bCs/>
                <w:i/>
                <w:iCs/>
                <w:lang w:val="sr-Cyrl-CS"/>
              </w:rPr>
            </w:pPr>
            <w:r w:rsidRPr="00DA3163">
              <w:rPr>
                <w:rFonts w:cs="Arial"/>
                <w:bCs/>
                <w:i/>
                <w:iCs/>
                <w:lang w:val="sr-Cyrl-CS"/>
              </w:rPr>
              <w:t>Рбр</w:t>
            </w:r>
          </w:p>
        </w:tc>
        <w:tc>
          <w:tcPr>
            <w:tcW w:w="1740" w:type="pct"/>
            <w:shd w:val="clear" w:color="auto" w:fill="C6D9F1" w:themeFill="text2" w:themeFillTint="33"/>
            <w:vAlign w:val="center"/>
          </w:tcPr>
          <w:p w14:paraId="25BFE2B4" w14:textId="77777777" w:rsidR="00DA3163" w:rsidRPr="00DA3163" w:rsidRDefault="00DA3163" w:rsidP="00560125">
            <w:pPr>
              <w:spacing w:before="0"/>
              <w:jc w:val="center"/>
              <w:rPr>
                <w:rFonts w:cs="Arial"/>
                <w:b/>
                <w:bCs/>
                <w:i/>
                <w:iCs/>
                <w:lang w:val="sr-Cyrl-CS"/>
              </w:rPr>
            </w:pPr>
            <w:r w:rsidRPr="00DA3163">
              <w:rPr>
                <w:rFonts w:cs="Arial"/>
                <w:b/>
                <w:bCs/>
                <w:i/>
                <w:iCs/>
                <w:lang w:val="sr-Cyrl-RS"/>
              </w:rPr>
              <w:t>Врста</w:t>
            </w:r>
            <w:r w:rsidRPr="00DA3163">
              <w:rPr>
                <w:rFonts w:cs="Arial"/>
                <w:b/>
                <w:bCs/>
                <w:i/>
                <w:iCs/>
                <w:lang w:val="sr-Cyrl-CS"/>
              </w:rPr>
              <w:t xml:space="preserve"> услуге</w:t>
            </w:r>
          </w:p>
        </w:tc>
        <w:tc>
          <w:tcPr>
            <w:tcW w:w="651" w:type="pct"/>
            <w:shd w:val="clear" w:color="auto" w:fill="C6D9F1" w:themeFill="text2" w:themeFillTint="33"/>
            <w:vAlign w:val="center"/>
          </w:tcPr>
          <w:p w14:paraId="4D68D5B4" w14:textId="77777777" w:rsidR="00DA3163" w:rsidRPr="00DA3163" w:rsidRDefault="00DA3163" w:rsidP="00560125">
            <w:pPr>
              <w:spacing w:before="0"/>
              <w:jc w:val="center"/>
              <w:rPr>
                <w:rFonts w:cs="Arial"/>
                <w:b/>
                <w:bCs/>
                <w:i/>
                <w:iCs/>
                <w:lang w:val="sr-Cyrl-CS"/>
              </w:rPr>
            </w:pPr>
            <w:r w:rsidRPr="00DA3163">
              <w:rPr>
                <w:rFonts w:cs="Arial"/>
                <w:b/>
                <w:bCs/>
                <w:i/>
                <w:iCs/>
                <w:lang w:val="sr-Cyrl-CS"/>
              </w:rPr>
              <w:t>Јед.</w:t>
            </w:r>
          </w:p>
          <w:p w14:paraId="49DB2AB7" w14:textId="77777777" w:rsidR="00DA3163" w:rsidRPr="00DA3163" w:rsidRDefault="00DA3163" w:rsidP="00560125">
            <w:pPr>
              <w:spacing w:before="0"/>
              <w:jc w:val="center"/>
              <w:rPr>
                <w:rFonts w:cs="Arial"/>
                <w:b/>
                <w:bCs/>
                <w:i/>
                <w:iCs/>
                <w:lang w:val="sr-Cyrl-CS"/>
              </w:rPr>
            </w:pPr>
            <w:r w:rsidRPr="00DA3163">
              <w:rPr>
                <w:rFonts w:cs="Arial"/>
                <w:b/>
                <w:bCs/>
                <w:i/>
                <w:iCs/>
                <w:lang w:val="sr-Cyrl-CS"/>
              </w:rPr>
              <w:t>Мере</w:t>
            </w:r>
          </w:p>
          <w:p w14:paraId="78027D87" w14:textId="77777777" w:rsidR="00DA3163" w:rsidRPr="00542642" w:rsidRDefault="00DA3163" w:rsidP="00560125">
            <w:pPr>
              <w:spacing w:before="0"/>
              <w:jc w:val="center"/>
              <w:rPr>
                <w:rFonts w:cs="Arial"/>
                <w:b/>
                <w:bCs/>
                <w:i/>
                <w:iCs/>
                <w:lang w:val="sr-Cyrl-CS"/>
              </w:rPr>
            </w:pPr>
            <w:r w:rsidRPr="00542642">
              <w:rPr>
                <w:rFonts w:cs="Arial"/>
                <w:b/>
                <w:bCs/>
                <w:i/>
                <w:iCs/>
                <w:lang w:val="sr-Cyrl-CS"/>
              </w:rPr>
              <w:t>Поглавље.</w:t>
            </w:r>
          </w:p>
        </w:tc>
        <w:tc>
          <w:tcPr>
            <w:tcW w:w="673" w:type="pct"/>
            <w:shd w:val="clear" w:color="auto" w:fill="C6D9F1" w:themeFill="text2" w:themeFillTint="33"/>
            <w:vAlign w:val="center"/>
          </w:tcPr>
          <w:p w14:paraId="12969616" w14:textId="77777777" w:rsidR="00DA3163" w:rsidRPr="00DA3163" w:rsidRDefault="00DA3163" w:rsidP="00560125">
            <w:pPr>
              <w:spacing w:before="0"/>
              <w:jc w:val="center"/>
              <w:rPr>
                <w:rFonts w:cs="Arial"/>
                <w:b/>
                <w:bCs/>
                <w:i/>
                <w:iCs/>
                <w:lang w:val="sr-Cyrl-CS"/>
              </w:rPr>
            </w:pPr>
            <w:r w:rsidRPr="00DA3163">
              <w:rPr>
                <w:rFonts w:cs="Arial"/>
                <w:b/>
                <w:bCs/>
                <w:i/>
                <w:iCs/>
                <w:lang w:val="sr-Cyrl-CS"/>
              </w:rPr>
              <w:t>Обим (количина)</w:t>
            </w:r>
          </w:p>
        </w:tc>
        <w:tc>
          <w:tcPr>
            <w:tcW w:w="350" w:type="pct"/>
            <w:shd w:val="clear" w:color="auto" w:fill="C6D9F1" w:themeFill="text2" w:themeFillTint="33"/>
            <w:vAlign w:val="center"/>
          </w:tcPr>
          <w:p w14:paraId="36088F27" w14:textId="77777777" w:rsidR="00DA3163" w:rsidRPr="00DA3163" w:rsidRDefault="00DA3163" w:rsidP="00560125">
            <w:pPr>
              <w:spacing w:before="0"/>
              <w:jc w:val="center"/>
              <w:rPr>
                <w:rFonts w:cs="Arial"/>
                <w:b/>
                <w:bCs/>
                <w:i/>
                <w:iCs/>
                <w:lang w:val="sr-Cyrl-CS"/>
              </w:rPr>
            </w:pPr>
            <w:r w:rsidRPr="00DA3163">
              <w:rPr>
                <w:rFonts w:cs="Arial"/>
                <w:b/>
                <w:bCs/>
                <w:i/>
                <w:iCs/>
                <w:lang w:val="sr-Cyrl-CS"/>
              </w:rPr>
              <w:t>Јед.</w:t>
            </w:r>
          </w:p>
          <w:p w14:paraId="016897C0" w14:textId="77777777" w:rsidR="00DA3163" w:rsidRPr="00DA3163" w:rsidRDefault="00DA3163" w:rsidP="00560125">
            <w:pPr>
              <w:spacing w:before="0"/>
              <w:jc w:val="center"/>
              <w:rPr>
                <w:rFonts w:cs="Arial"/>
                <w:b/>
                <w:bCs/>
                <w:i/>
                <w:iCs/>
                <w:lang w:val="sr-Cyrl-CS"/>
              </w:rPr>
            </w:pPr>
            <w:r w:rsidRPr="00DA3163">
              <w:rPr>
                <w:rFonts w:cs="Arial"/>
                <w:b/>
                <w:bCs/>
                <w:i/>
                <w:iCs/>
                <w:lang w:val="sr-Cyrl-CS"/>
              </w:rPr>
              <w:t>цена без ПДВ</w:t>
            </w:r>
          </w:p>
          <w:p w14:paraId="2492464B" w14:textId="77777777" w:rsidR="00DA3163" w:rsidRPr="00DA3163" w:rsidRDefault="00DA3163" w:rsidP="00560125">
            <w:pPr>
              <w:spacing w:before="0"/>
              <w:jc w:val="center"/>
              <w:rPr>
                <w:rFonts w:cs="Arial"/>
                <w:b/>
                <w:bCs/>
                <w:i/>
                <w:iCs/>
                <w:lang w:val="sr-Cyrl-CS"/>
              </w:rPr>
            </w:pPr>
            <w:r w:rsidRPr="00DA3163">
              <w:rPr>
                <w:rFonts w:cs="Arial"/>
                <w:b/>
                <w:bCs/>
                <w:i/>
                <w:iCs/>
                <w:lang w:val="sr-Cyrl-CS"/>
              </w:rPr>
              <w:t>дин. /</w:t>
            </w:r>
            <w:r w:rsidRPr="00DA3163">
              <w:rPr>
                <w:rFonts w:cs="Arial"/>
                <w:b/>
                <w:lang w:val="sr-Cyrl-CS"/>
              </w:rPr>
              <w:t xml:space="preserve"> </w:t>
            </w:r>
            <w:r w:rsidRPr="00DA3163">
              <w:rPr>
                <w:rFonts w:cs="Arial"/>
                <w:b/>
              </w:rPr>
              <w:t>EUR</w:t>
            </w:r>
          </w:p>
        </w:tc>
        <w:tc>
          <w:tcPr>
            <w:tcW w:w="350" w:type="pct"/>
            <w:shd w:val="clear" w:color="auto" w:fill="C6D9F1" w:themeFill="text2" w:themeFillTint="33"/>
            <w:vAlign w:val="center"/>
          </w:tcPr>
          <w:p w14:paraId="1A9F5ECD" w14:textId="77777777" w:rsidR="00DA3163" w:rsidRPr="00DA3163" w:rsidRDefault="00DA3163" w:rsidP="00560125">
            <w:pPr>
              <w:spacing w:before="0"/>
              <w:jc w:val="center"/>
              <w:rPr>
                <w:rFonts w:cs="Arial"/>
                <w:b/>
                <w:bCs/>
                <w:i/>
                <w:iCs/>
                <w:lang w:val="sr-Cyrl-CS"/>
              </w:rPr>
            </w:pPr>
            <w:r w:rsidRPr="00DA3163">
              <w:rPr>
                <w:rFonts w:cs="Arial"/>
                <w:b/>
                <w:bCs/>
                <w:i/>
                <w:iCs/>
                <w:lang w:val="sr-Cyrl-CS"/>
              </w:rPr>
              <w:t>Јед.</w:t>
            </w:r>
          </w:p>
          <w:p w14:paraId="6F049C40" w14:textId="77777777" w:rsidR="00DA3163" w:rsidRPr="00DA3163" w:rsidRDefault="00DA3163" w:rsidP="00560125">
            <w:pPr>
              <w:spacing w:before="0"/>
              <w:jc w:val="center"/>
              <w:rPr>
                <w:rFonts w:cs="Arial"/>
                <w:b/>
                <w:bCs/>
                <w:i/>
                <w:iCs/>
                <w:lang w:val="sr-Cyrl-CS"/>
              </w:rPr>
            </w:pPr>
            <w:r w:rsidRPr="00DA3163">
              <w:rPr>
                <w:rFonts w:cs="Arial"/>
                <w:b/>
                <w:bCs/>
                <w:i/>
                <w:iCs/>
                <w:lang w:val="sr-Cyrl-CS"/>
              </w:rPr>
              <w:t>цена са ПДВ</w:t>
            </w:r>
          </w:p>
          <w:p w14:paraId="1EEB272B" w14:textId="77777777" w:rsidR="00DA3163" w:rsidRPr="00DA3163" w:rsidRDefault="00DA3163" w:rsidP="00560125">
            <w:pPr>
              <w:spacing w:before="0"/>
              <w:jc w:val="center"/>
              <w:rPr>
                <w:rFonts w:cs="Arial"/>
                <w:b/>
                <w:bCs/>
                <w:i/>
                <w:iCs/>
                <w:lang w:val="sr-Cyrl-CS"/>
              </w:rPr>
            </w:pPr>
            <w:r w:rsidRPr="00DA3163">
              <w:rPr>
                <w:rFonts w:cs="Arial"/>
                <w:b/>
                <w:bCs/>
                <w:i/>
                <w:iCs/>
                <w:lang w:val="sr-Cyrl-CS"/>
              </w:rPr>
              <w:t>дин. /</w:t>
            </w:r>
            <w:r w:rsidRPr="00DA3163">
              <w:rPr>
                <w:rFonts w:cs="Arial"/>
                <w:b/>
                <w:lang w:val="sr-Cyrl-CS"/>
              </w:rPr>
              <w:t xml:space="preserve"> </w:t>
            </w:r>
            <w:r w:rsidRPr="00DA3163">
              <w:rPr>
                <w:rFonts w:cs="Arial"/>
                <w:b/>
              </w:rPr>
              <w:t>EUR</w:t>
            </w:r>
          </w:p>
        </w:tc>
        <w:tc>
          <w:tcPr>
            <w:tcW w:w="474" w:type="pct"/>
            <w:shd w:val="clear" w:color="auto" w:fill="C6D9F1" w:themeFill="text2" w:themeFillTint="33"/>
            <w:vAlign w:val="center"/>
          </w:tcPr>
          <w:p w14:paraId="3E4A6BAC" w14:textId="77777777" w:rsidR="00DA3163" w:rsidRPr="00DA3163" w:rsidRDefault="00DA3163" w:rsidP="00560125">
            <w:pPr>
              <w:spacing w:before="0"/>
              <w:jc w:val="center"/>
              <w:rPr>
                <w:rFonts w:cs="Arial"/>
                <w:b/>
                <w:bCs/>
                <w:i/>
                <w:iCs/>
                <w:lang w:val="sr-Cyrl-CS"/>
              </w:rPr>
            </w:pPr>
            <w:r w:rsidRPr="00DA3163">
              <w:rPr>
                <w:rFonts w:cs="Arial"/>
                <w:b/>
                <w:bCs/>
                <w:i/>
                <w:iCs/>
                <w:lang w:val="sr-Cyrl-CS"/>
              </w:rPr>
              <w:t>Укупна цена без ПДВ</w:t>
            </w:r>
          </w:p>
          <w:p w14:paraId="48117129" w14:textId="77777777" w:rsidR="00DA3163" w:rsidRPr="00DA3163" w:rsidRDefault="00DA3163" w:rsidP="00560125">
            <w:pPr>
              <w:spacing w:before="0"/>
              <w:jc w:val="center"/>
              <w:rPr>
                <w:rFonts w:cs="Arial"/>
                <w:b/>
                <w:bCs/>
                <w:i/>
                <w:iCs/>
                <w:lang w:val="sr-Cyrl-CS"/>
              </w:rPr>
            </w:pPr>
            <w:r w:rsidRPr="00DA3163">
              <w:rPr>
                <w:rFonts w:cs="Arial"/>
                <w:b/>
                <w:bCs/>
                <w:i/>
                <w:iCs/>
                <w:lang w:val="sr-Cyrl-CS"/>
              </w:rPr>
              <w:t>дин. /</w:t>
            </w:r>
            <w:r w:rsidRPr="00DA3163">
              <w:rPr>
                <w:rFonts w:cs="Arial"/>
                <w:b/>
                <w:lang w:val="sr-Cyrl-CS"/>
              </w:rPr>
              <w:t xml:space="preserve"> </w:t>
            </w:r>
            <w:r w:rsidRPr="00DA3163">
              <w:rPr>
                <w:rFonts w:cs="Arial"/>
                <w:b/>
              </w:rPr>
              <w:t>EUR</w:t>
            </w:r>
            <w:r w:rsidRPr="00DA3163">
              <w:rPr>
                <w:rFonts w:cs="Arial"/>
                <w:b/>
                <w:bCs/>
                <w:i/>
                <w:iCs/>
                <w:lang w:val="sr-Cyrl-CS"/>
              </w:rPr>
              <w:t xml:space="preserve"> </w:t>
            </w:r>
          </w:p>
        </w:tc>
        <w:tc>
          <w:tcPr>
            <w:tcW w:w="474" w:type="pct"/>
            <w:shd w:val="clear" w:color="auto" w:fill="C6D9F1" w:themeFill="text2" w:themeFillTint="33"/>
            <w:vAlign w:val="center"/>
          </w:tcPr>
          <w:p w14:paraId="602F1D44" w14:textId="77777777" w:rsidR="00DA3163" w:rsidRPr="00DA3163" w:rsidRDefault="00DA3163" w:rsidP="00560125">
            <w:pPr>
              <w:spacing w:before="0"/>
              <w:jc w:val="center"/>
              <w:rPr>
                <w:rFonts w:cs="Arial"/>
                <w:b/>
                <w:bCs/>
                <w:i/>
                <w:iCs/>
                <w:lang w:val="sr-Cyrl-CS"/>
              </w:rPr>
            </w:pPr>
            <w:r w:rsidRPr="00DA3163">
              <w:rPr>
                <w:rFonts w:cs="Arial"/>
                <w:b/>
                <w:bCs/>
                <w:i/>
                <w:iCs/>
                <w:lang w:val="sr-Cyrl-CS"/>
              </w:rPr>
              <w:t>Укупна цена са ПДВ</w:t>
            </w:r>
          </w:p>
          <w:p w14:paraId="0A829EB6" w14:textId="77777777" w:rsidR="00DA3163" w:rsidRPr="00DA3163" w:rsidRDefault="00DA3163" w:rsidP="00560125">
            <w:pPr>
              <w:spacing w:before="0"/>
              <w:jc w:val="center"/>
              <w:rPr>
                <w:rFonts w:cs="Arial"/>
                <w:b/>
                <w:bCs/>
                <w:i/>
                <w:iCs/>
                <w:lang w:val="sr-Cyrl-CS"/>
              </w:rPr>
            </w:pPr>
            <w:r w:rsidRPr="00DA3163">
              <w:rPr>
                <w:rFonts w:cs="Arial"/>
                <w:b/>
                <w:bCs/>
                <w:i/>
                <w:iCs/>
                <w:lang w:val="sr-Cyrl-CS"/>
              </w:rPr>
              <w:t>дин. /</w:t>
            </w:r>
            <w:r w:rsidRPr="00DA3163">
              <w:rPr>
                <w:rFonts w:cs="Arial"/>
                <w:b/>
                <w:lang w:val="sr-Cyrl-CS"/>
              </w:rPr>
              <w:t xml:space="preserve"> </w:t>
            </w:r>
            <w:r w:rsidRPr="00DA3163">
              <w:rPr>
                <w:rFonts w:cs="Arial"/>
                <w:b/>
              </w:rPr>
              <w:t>EUR</w:t>
            </w:r>
          </w:p>
        </w:tc>
      </w:tr>
      <w:tr w:rsidR="00DA3163" w:rsidRPr="0079235E" w14:paraId="61BE4DEB" w14:textId="77777777" w:rsidTr="001B7CEC">
        <w:tc>
          <w:tcPr>
            <w:tcW w:w="288" w:type="pct"/>
            <w:shd w:val="clear" w:color="auto" w:fill="auto"/>
          </w:tcPr>
          <w:p w14:paraId="77F8A5B7" w14:textId="77777777" w:rsidR="00DA3163" w:rsidRPr="00DA3163" w:rsidRDefault="00DA3163" w:rsidP="00560125">
            <w:pPr>
              <w:spacing w:before="0"/>
              <w:jc w:val="center"/>
              <w:rPr>
                <w:rFonts w:cs="Arial"/>
                <w:b/>
                <w:bCs/>
                <w:i/>
                <w:iCs/>
                <w:lang w:val="sr-Cyrl-CS"/>
              </w:rPr>
            </w:pPr>
            <w:r w:rsidRPr="00DA3163">
              <w:rPr>
                <w:rFonts w:cs="Arial"/>
                <w:b/>
                <w:bCs/>
                <w:i/>
                <w:iCs/>
                <w:lang w:val="sr-Cyrl-CS"/>
              </w:rPr>
              <w:t>(1)</w:t>
            </w:r>
          </w:p>
        </w:tc>
        <w:tc>
          <w:tcPr>
            <w:tcW w:w="1740" w:type="pct"/>
            <w:shd w:val="clear" w:color="auto" w:fill="auto"/>
          </w:tcPr>
          <w:p w14:paraId="18FA6388" w14:textId="77777777" w:rsidR="00DA3163" w:rsidRPr="00DA3163" w:rsidRDefault="00DA3163" w:rsidP="00560125">
            <w:pPr>
              <w:spacing w:before="0"/>
              <w:jc w:val="center"/>
              <w:rPr>
                <w:rFonts w:cs="Arial"/>
                <w:b/>
                <w:bCs/>
                <w:i/>
                <w:iCs/>
                <w:lang w:val="sr-Cyrl-CS"/>
              </w:rPr>
            </w:pPr>
            <w:r w:rsidRPr="00DA3163">
              <w:rPr>
                <w:rFonts w:cs="Arial"/>
                <w:b/>
                <w:bCs/>
                <w:i/>
                <w:iCs/>
                <w:lang w:val="sr-Cyrl-CS"/>
              </w:rPr>
              <w:t>(2)</w:t>
            </w:r>
          </w:p>
        </w:tc>
        <w:tc>
          <w:tcPr>
            <w:tcW w:w="651" w:type="pct"/>
            <w:shd w:val="clear" w:color="auto" w:fill="auto"/>
          </w:tcPr>
          <w:p w14:paraId="58C90A3B" w14:textId="77777777" w:rsidR="00DA3163" w:rsidRPr="00DA3163" w:rsidRDefault="00DA3163" w:rsidP="00560125">
            <w:pPr>
              <w:spacing w:before="0"/>
              <w:jc w:val="center"/>
              <w:rPr>
                <w:rFonts w:cs="Arial"/>
                <w:b/>
                <w:bCs/>
                <w:i/>
                <w:iCs/>
                <w:lang w:val="sr-Cyrl-CS"/>
              </w:rPr>
            </w:pPr>
            <w:r w:rsidRPr="00DA3163">
              <w:rPr>
                <w:rFonts w:cs="Arial"/>
                <w:b/>
                <w:bCs/>
                <w:i/>
                <w:iCs/>
                <w:lang w:val="sr-Cyrl-CS"/>
              </w:rPr>
              <w:t>(3)</w:t>
            </w:r>
          </w:p>
        </w:tc>
        <w:tc>
          <w:tcPr>
            <w:tcW w:w="673" w:type="pct"/>
            <w:shd w:val="clear" w:color="auto" w:fill="auto"/>
          </w:tcPr>
          <w:p w14:paraId="339A719F" w14:textId="77777777" w:rsidR="00DA3163" w:rsidRPr="00DA3163" w:rsidRDefault="00DA3163" w:rsidP="00560125">
            <w:pPr>
              <w:spacing w:before="0"/>
              <w:jc w:val="center"/>
              <w:rPr>
                <w:rFonts w:cs="Arial"/>
                <w:b/>
                <w:bCs/>
                <w:i/>
                <w:iCs/>
                <w:lang w:val="sr-Cyrl-CS"/>
              </w:rPr>
            </w:pPr>
            <w:r w:rsidRPr="00DA3163">
              <w:rPr>
                <w:rFonts w:cs="Arial"/>
                <w:b/>
                <w:bCs/>
                <w:i/>
                <w:iCs/>
                <w:lang w:val="sr-Cyrl-CS"/>
              </w:rPr>
              <w:t>(4)</w:t>
            </w:r>
          </w:p>
        </w:tc>
        <w:tc>
          <w:tcPr>
            <w:tcW w:w="350" w:type="pct"/>
            <w:shd w:val="clear" w:color="auto" w:fill="auto"/>
          </w:tcPr>
          <w:p w14:paraId="4705A1B9" w14:textId="77777777" w:rsidR="00DA3163" w:rsidRPr="00DA3163" w:rsidRDefault="00DA3163" w:rsidP="00560125">
            <w:pPr>
              <w:spacing w:before="0"/>
              <w:jc w:val="center"/>
              <w:rPr>
                <w:rFonts w:cs="Arial"/>
                <w:b/>
                <w:bCs/>
                <w:i/>
                <w:iCs/>
                <w:lang w:val="sr-Cyrl-CS"/>
              </w:rPr>
            </w:pPr>
            <w:r w:rsidRPr="00DA3163">
              <w:rPr>
                <w:rFonts w:cs="Arial"/>
                <w:b/>
                <w:bCs/>
                <w:i/>
                <w:iCs/>
                <w:lang w:val="sr-Cyrl-CS"/>
              </w:rPr>
              <w:t>(5)</w:t>
            </w:r>
          </w:p>
        </w:tc>
        <w:tc>
          <w:tcPr>
            <w:tcW w:w="350" w:type="pct"/>
            <w:shd w:val="clear" w:color="auto" w:fill="auto"/>
          </w:tcPr>
          <w:p w14:paraId="3E1A228E" w14:textId="77777777" w:rsidR="00DA3163" w:rsidRPr="00DA3163" w:rsidRDefault="00DA3163" w:rsidP="00560125">
            <w:pPr>
              <w:spacing w:before="0"/>
              <w:jc w:val="center"/>
              <w:rPr>
                <w:rFonts w:cs="Arial"/>
                <w:b/>
                <w:bCs/>
                <w:i/>
                <w:iCs/>
                <w:lang w:val="sr-Cyrl-CS"/>
              </w:rPr>
            </w:pPr>
            <w:r w:rsidRPr="00DA3163">
              <w:rPr>
                <w:rFonts w:cs="Arial"/>
                <w:b/>
                <w:bCs/>
                <w:i/>
                <w:iCs/>
                <w:lang w:val="sr-Cyrl-CS"/>
              </w:rPr>
              <w:t>(6)</w:t>
            </w:r>
          </w:p>
        </w:tc>
        <w:tc>
          <w:tcPr>
            <w:tcW w:w="474" w:type="pct"/>
            <w:shd w:val="clear" w:color="auto" w:fill="auto"/>
          </w:tcPr>
          <w:p w14:paraId="0BAC6E17" w14:textId="77777777" w:rsidR="00DA3163" w:rsidRPr="00DA3163" w:rsidRDefault="00DA3163" w:rsidP="00560125">
            <w:pPr>
              <w:spacing w:before="0"/>
              <w:jc w:val="center"/>
              <w:rPr>
                <w:rFonts w:cs="Arial"/>
                <w:b/>
                <w:bCs/>
                <w:i/>
                <w:iCs/>
                <w:lang w:val="sr-Cyrl-CS"/>
              </w:rPr>
            </w:pPr>
            <w:r w:rsidRPr="00DA3163">
              <w:rPr>
                <w:rFonts w:cs="Arial"/>
                <w:b/>
                <w:bCs/>
                <w:i/>
                <w:iCs/>
                <w:lang w:val="sr-Cyrl-CS"/>
              </w:rPr>
              <w:t>(7)</w:t>
            </w:r>
          </w:p>
        </w:tc>
        <w:tc>
          <w:tcPr>
            <w:tcW w:w="474" w:type="pct"/>
            <w:shd w:val="clear" w:color="auto" w:fill="auto"/>
          </w:tcPr>
          <w:p w14:paraId="71082D49" w14:textId="77777777" w:rsidR="00DA3163" w:rsidRPr="00DA3163" w:rsidRDefault="00DA3163" w:rsidP="00560125">
            <w:pPr>
              <w:spacing w:before="0"/>
              <w:jc w:val="center"/>
              <w:rPr>
                <w:rFonts w:cs="Arial"/>
                <w:b/>
                <w:bCs/>
                <w:i/>
                <w:iCs/>
                <w:lang w:val="sr-Cyrl-CS"/>
              </w:rPr>
            </w:pPr>
            <w:r w:rsidRPr="00DA3163">
              <w:rPr>
                <w:rFonts w:cs="Arial"/>
                <w:b/>
                <w:bCs/>
                <w:i/>
                <w:iCs/>
                <w:lang w:val="sr-Cyrl-CS"/>
              </w:rPr>
              <w:t>(8)</w:t>
            </w:r>
          </w:p>
        </w:tc>
      </w:tr>
      <w:tr w:rsidR="00DA3163" w:rsidRPr="0079235E" w14:paraId="4F996789" w14:textId="77777777" w:rsidTr="001B7CEC">
        <w:tc>
          <w:tcPr>
            <w:tcW w:w="288" w:type="pct"/>
            <w:shd w:val="clear" w:color="auto" w:fill="auto"/>
            <w:vAlign w:val="center"/>
          </w:tcPr>
          <w:p w14:paraId="5CC008B6" w14:textId="77777777" w:rsidR="00DA3163" w:rsidRPr="00DA3163" w:rsidRDefault="00DA3163" w:rsidP="00560125">
            <w:pPr>
              <w:spacing w:before="0"/>
              <w:jc w:val="center"/>
              <w:rPr>
                <w:rFonts w:cs="Arial"/>
                <w:b/>
                <w:bCs/>
                <w:i/>
                <w:iCs/>
                <w:lang w:val="sr-Cyrl-CS"/>
              </w:rPr>
            </w:pPr>
            <w:r w:rsidRPr="00DA3163">
              <w:rPr>
                <w:rFonts w:cs="Arial"/>
                <w:b/>
                <w:bCs/>
                <w:i/>
                <w:iCs/>
                <w:lang w:val="sr-Cyrl-CS"/>
              </w:rPr>
              <w:t>1.</w:t>
            </w:r>
          </w:p>
        </w:tc>
        <w:tc>
          <w:tcPr>
            <w:tcW w:w="1740" w:type="pct"/>
            <w:shd w:val="clear" w:color="auto" w:fill="auto"/>
          </w:tcPr>
          <w:p w14:paraId="7EF02975" w14:textId="6C9F2C2F" w:rsidR="00DA3163" w:rsidRPr="00542642" w:rsidRDefault="00DA3163" w:rsidP="00560125">
            <w:pPr>
              <w:spacing w:before="0"/>
              <w:ind w:right="-241"/>
              <w:jc w:val="left"/>
              <w:rPr>
                <w:rFonts w:cs="Arial"/>
                <w:lang w:val="sr-Cyrl-RS"/>
              </w:rPr>
            </w:pPr>
            <w:r w:rsidRPr="00DA3163">
              <w:rPr>
                <w:rFonts w:cs="Arial"/>
                <w:lang w:val="sr-Cyrl-RS"/>
              </w:rPr>
              <w:t>Сагледавање основне опреме на површинским коповима ЈП ЕПС</w:t>
            </w:r>
          </w:p>
        </w:tc>
        <w:tc>
          <w:tcPr>
            <w:tcW w:w="651" w:type="pct"/>
            <w:shd w:val="clear" w:color="auto" w:fill="auto"/>
            <w:vAlign w:val="center"/>
          </w:tcPr>
          <w:p w14:paraId="5E735A99" w14:textId="3F9C5C24" w:rsidR="00DA3163" w:rsidRPr="00542642" w:rsidRDefault="00DA3163" w:rsidP="00560125">
            <w:pPr>
              <w:spacing w:before="0"/>
              <w:jc w:val="center"/>
              <w:rPr>
                <w:rFonts w:cs="Arial"/>
                <w:bCs/>
                <w:iCs/>
                <w:highlight w:val="yellow"/>
                <w:lang w:val="sr-Cyrl-CS"/>
              </w:rPr>
            </w:pPr>
            <w:r w:rsidRPr="00542642">
              <w:rPr>
                <w:rFonts w:cs="Arial"/>
                <w:bCs/>
                <w:iCs/>
                <w:lang w:val="sr-Cyrl-CS"/>
              </w:rPr>
              <w:t>Поглавље</w:t>
            </w:r>
          </w:p>
        </w:tc>
        <w:tc>
          <w:tcPr>
            <w:tcW w:w="673" w:type="pct"/>
            <w:shd w:val="clear" w:color="auto" w:fill="auto"/>
            <w:vAlign w:val="center"/>
          </w:tcPr>
          <w:p w14:paraId="0A678B68" w14:textId="77777777" w:rsidR="00DA3163" w:rsidRPr="00DA3163" w:rsidRDefault="00DA3163" w:rsidP="00560125">
            <w:pPr>
              <w:spacing w:before="0"/>
              <w:jc w:val="center"/>
              <w:rPr>
                <w:rFonts w:cs="Arial"/>
                <w:bCs/>
                <w:i/>
                <w:iCs/>
                <w:lang w:val="sr-Cyrl-CS"/>
              </w:rPr>
            </w:pPr>
            <w:r w:rsidRPr="00DA3163">
              <w:rPr>
                <w:rFonts w:cs="Arial"/>
                <w:bCs/>
                <w:i/>
                <w:iCs/>
                <w:lang w:val="sr-Cyrl-CS"/>
              </w:rPr>
              <w:t>1</w:t>
            </w:r>
          </w:p>
        </w:tc>
        <w:tc>
          <w:tcPr>
            <w:tcW w:w="350" w:type="pct"/>
            <w:shd w:val="clear" w:color="auto" w:fill="auto"/>
            <w:vAlign w:val="center"/>
          </w:tcPr>
          <w:p w14:paraId="415BD6DE" w14:textId="77777777" w:rsidR="00DA3163" w:rsidRPr="00DA3163" w:rsidRDefault="00DA3163" w:rsidP="00560125">
            <w:pPr>
              <w:spacing w:before="0"/>
              <w:jc w:val="center"/>
              <w:rPr>
                <w:rFonts w:cs="Arial"/>
                <w:b/>
                <w:bCs/>
                <w:i/>
                <w:iCs/>
              </w:rPr>
            </w:pPr>
          </w:p>
        </w:tc>
        <w:tc>
          <w:tcPr>
            <w:tcW w:w="350" w:type="pct"/>
            <w:shd w:val="clear" w:color="auto" w:fill="auto"/>
            <w:vAlign w:val="center"/>
          </w:tcPr>
          <w:p w14:paraId="7B4EE46D" w14:textId="77777777" w:rsidR="00DA3163" w:rsidRPr="00DA3163" w:rsidRDefault="00DA3163" w:rsidP="00560125">
            <w:pPr>
              <w:spacing w:before="0"/>
              <w:jc w:val="center"/>
              <w:rPr>
                <w:rFonts w:cs="Arial"/>
                <w:b/>
                <w:bCs/>
                <w:i/>
                <w:iCs/>
              </w:rPr>
            </w:pPr>
          </w:p>
        </w:tc>
        <w:tc>
          <w:tcPr>
            <w:tcW w:w="474" w:type="pct"/>
            <w:shd w:val="clear" w:color="auto" w:fill="auto"/>
            <w:vAlign w:val="center"/>
          </w:tcPr>
          <w:p w14:paraId="1C9E2B60" w14:textId="77777777" w:rsidR="00DA3163" w:rsidRPr="00DA3163" w:rsidRDefault="00DA3163" w:rsidP="00560125">
            <w:pPr>
              <w:spacing w:before="0"/>
              <w:jc w:val="center"/>
              <w:rPr>
                <w:rFonts w:cs="Arial"/>
                <w:b/>
                <w:bCs/>
                <w:i/>
                <w:iCs/>
              </w:rPr>
            </w:pPr>
          </w:p>
        </w:tc>
        <w:tc>
          <w:tcPr>
            <w:tcW w:w="474" w:type="pct"/>
            <w:shd w:val="clear" w:color="auto" w:fill="auto"/>
            <w:vAlign w:val="center"/>
          </w:tcPr>
          <w:p w14:paraId="7AF2CC6D" w14:textId="77777777" w:rsidR="00DA3163" w:rsidRPr="00DA3163" w:rsidRDefault="00DA3163" w:rsidP="00560125">
            <w:pPr>
              <w:spacing w:before="0"/>
              <w:jc w:val="center"/>
              <w:rPr>
                <w:rFonts w:cs="Arial"/>
                <w:b/>
                <w:bCs/>
                <w:i/>
                <w:iCs/>
              </w:rPr>
            </w:pPr>
          </w:p>
        </w:tc>
      </w:tr>
      <w:tr w:rsidR="00DA3163" w:rsidRPr="0079235E" w14:paraId="1A262670" w14:textId="77777777" w:rsidTr="001B7CEC">
        <w:tc>
          <w:tcPr>
            <w:tcW w:w="288" w:type="pct"/>
            <w:shd w:val="clear" w:color="auto" w:fill="auto"/>
            <w:vAlign w:val="center"/>
          </w:tcPr>
          <w:p w14:paraId="4B25C903" w14:textId="77777777" w:rsidR="00DA3163" w:rsidRPr="00DA3163" w:rsidRDefault="00DA3163" w:rsidP="00560125">
            <w:pPr>
              <w:spacing w:before="0"/>
              <w:jc w:val="center"/>
              <w:rPr>
                <w:rFonts w:cs="Arial"/>
                <w:b/>
                <w:bCs/>
                <w:i/>
                <w:iCs/>
                <w:lang w:val="en-GB"/>
              </w:rPr>
            </w:pPr>
            <w:r w:rsidRPr="00DA3163">
              <w:rPr>
                <w:rFonts w:cs="Arial"/>
                <w:b/>
                <w:bCs/>
                <w:i/>
                <w:iCs/>
                <w:lang w:val="en-GB"/>
              </w:rPr>
              <w:t>2.</w:t>
            </w:r>
          </w:p>
        </w:tc>
        <w:tc>
          <w:tcPr>
            <w:tcW w:w="1740" w:type="pct"/>
            <w:shd w:val="clear" w:color="auto" w:fill="auto"/>
          </w:tcPr>
          <w:p w14:paraId="45C1849B" w14:textId="316F03E8" w:rsidR="00DA3163" w:rsidRPr="00542642" w:rsidRDefault="00DA3163" w:rsidP="00560125">
            <w:pPr>
              <w:spacing w:before="0"/>
              <w:ind w:right="-241"/>
              <w:jc w:val="left"/>
              <w:rPr>
                <w:rFonts w:cs="Arial"/>
                <w:lang w:val="sr-Cyrl-RS"/>
              </w:rPr>
            </w:pPr>
            <w:r w:rsidRPr="00DA3163">
              <w:rPr>
                <w:rFonts w:cs="Arial"/>
                <w:lang w:val="sr-Cyrl-RS"/>
              </w:rPr>
              <w:t xml:space="preserve">Сагледавање </w:t>
            </w:r>
            <w:r w:rsidRPr="00DA3163">
              <w:rPr>
                <w:rFonts w:cs="Arial"/>
                <w:lang w:val="sr-Cyrl-CS"/>
              </w:rPr>
              <w:t xml:space="preserve">Дугорочни програм развоја површинских копова у </w:t>
            </w:r>
            <w:r w:rsidRPr="00DA3163">
              <w:rPr>
                <w:rFonts w:cs="Arial"/>
                <w:lang w:val="sr-Cyrl-RS"/>
              </w:rPr>
              <w:t>ЈП ЕПС</w:t>
            </w:r>
            <w:r w:rsidRPr="00DA3163">
              <w:rPr>
                <w:rFonts w:cs="Arial"/>
                <w:lang w:val="sr-Cyrl-CS"/>
              </w:rPr>
              <w:t xml:space="preserve"> </w:t>
            </w:r>
          </w:p>
        </w:tc>
        <w:tc>
          <w:tcPr>
            <w:tcW w:w="651" w:type="pct"/>
            <w:shd w:val="clear" w:color="auto" w:fill="auto"/>
            <w:vAlign w:val="center"/>
          </w:tcPr>
          <w:p w14:paraId="2C0910EA" w14:textId="6C87A871" w:rsidR="00DA3163" w:rsidRPr="00542642" w:rsidRDefault="00DA3163" w:rsidP="00560125">
            <w:pPr>
              <w:spacing w:before="0"/>
              <w:jc w:val="center"/>
              <w:rPr>
                <w:rFonts w:cs="Arial"/>
                <w:bCs/>
                <w:iCs/>
                <w:highlight w:val="yellow"/>
                <w:lang w:val="sr-Cyrl-CS"/>
              </w:rPr>
            </w:pPr>
            <w:r w:rsidRPr="00542642">
              <w:rPr>
                <w:rFonts w:cs="Arial"/>
                <w:bCs/>
                <w:iCs/>
                <w:lang w:val="sr-Cyrl-CS"/>
              </w:rPr>
              <w:t>Поглавље</w:t>
            </w:r>
          </w:p>
        </w:tc>
        <w:tc>
          <w:tcPr>
            <w:tcW w:w="673" w:type="pct"/>
            <w:shd w:val="clear" w:color="auto" w:fill="auto"/>
            <w:vAlign w:val="center"/>
          </w:tcPr>
          <w:p w14:paraId="72DABC58" w14:textId="77777777" w:rsidR="00DA3163" w:rsidRPr="00DA3163" w:rsidRDefault="00DA3163" w:rsidP="00560125">
            <w:pPr>
              <w:spacing w:before="0"/>
              <w:jc w:val="center"/>
              <w:rPr>
                <w:rFonts w:cs="Arial"/>
                <w:bCs/>
                <w:i/>
                <w:iCs/>
                <w:lang w:val="sr-Cyrl-CS"/>
              </w:rPr>
            </w:pPr>
            <w:r w:rsidRPr="00DA3163">
              <w:rPr>
                <w:rFonts w:cs="Arial"/>
                <w:bCs/>
                <w:i/>
                <w:iCs/>
                <w:lang w:val="sr-Cyrl-CS"/>
              </w:rPr>
              <w:t>1</w:t>
            </w:r>
          </w:p>
        </w:tc>
        <w:tc>
          <w:tcPr>
            <w:tcW w:w="350" w:type="pct"/>
            <w:shd w:val="clear" w:color="auto" w:fill="auto"/>
            <w:vAlign w:val="center"/>
          </w:tcPr>
          <w:p w14:paraId="4C7865EB" w14:textId="77777777" w:rsidR="00DA3163" w:rsidRPr="00DA3163" w:rsidRDefault="00DA3163" w:rsidP="00560125">
            <w:pPr>
              <w:spacing w:before="0"/>
              <w:jc w:val="center"/>
              <w:rPr>
                <w:rFonts w:cs="Arial"/>
                <w:b/>
                <w:bCs/>
                <w:i/>
                <w:iCs/>
              </w:rPr>
            </w:pPr>
          </w:p>
        </w:tc>
        <w:tc>
          <w:tcPr>
            <w:tcW w:w="350" w:type="pct"/>
            <w:shd w:val="clear" w:color="auto" w:fill="auto"/>
            <w:vAlign w:val="center"/>
          </w:tcPr>
          <w:p w14:paraId="41EABC37" w14:textId="77777777" w:rsidR="00DA3163" w:rsidRPr="00DA3163" w:rsidRDefault="00DA3163" w:rsidP="00560125">
            <w:pPr>
              <w:spacing w:before="0"/>
              <w:jc w:val="center"/>
              <w:rPr>
                <w:rFonts w:cs="Arial"/>
                <w:b/>
                <w:bCs/>
                <w:i/>
                <w:iCs/>
              </w:rPr>
            </w:pPr>
          </w:p>
        </w:tc>
        <w:tc>
          <w:tcPr>
            <w:tcW w:w="474" w:type="pct"/>
            <w:shd w:val="clear" w:color="auto" w:fill="auto"/>
            <w:vAlign w:val="center"/>
          </w:tcPr>
          <w:p w14:paraId="65436DA2" w14:textId="77777777" w:rsidR="00DA3163" w:rsidRPr="00DA3163" w:rsidRDefault="00DA3163" w:rsidP="00560125">
            <w:pPr>
              <w:spacing w:before="0"/>
              <w:jc w:val="center"/>
              <w:rPr>
                <w:rFonts w:cs="Arial"/>
                <w:b/>
                <w:bCs/>
                <w:i/>
                <w:iCs/>
              </w:rPr>
            </w:pPr>
          </w:p>
        </w:tc>
        <w:tc>
          <w:tcPr>
            <w:tcW w:w="474" w:type="pct"/>
            <w:shd w:val="clear" w:color="auto" w:fill="auto"/>
            <w:vAlign w:val="center"/>
          </w:tcPr>
          <w:p w14:paraId="66D1D004" w14:textId="77777777" w:rsidR="00DA3163" w:rsidRPr="00DA3163" w:rsidRDefault="00DA3163" w:rsidP="00560125">
            <w:pPr>
              <w:spacing w:before="0"/>
              <w:jc w:val="center"/>
              <w:rPr>
                <w:rFonts w:cs="Arial"/>
                <w:b/>
                <w:bCs/>
                <w:i/>
                <w:iCs/>
              </w:rPr>
            </w:pPr>
          </w:p>
        </w:tc>
      </w:tr>
      <w:tr w:rsidR="00DA3163" w:rsidRPr="0079235E" w14:paraId="07310C6A" w14:textId="77777777" w:rsidTr="001B7CEC">
        <w:tc>
          <w:tcPr>
            <w:tcW w:w="288" w:type="pct"/>
            <w:shd w:val="clear" w:color="auto" w:fill="auto"/>
            <w:vAlign w:val="center"/>
          </w:tcPr>
          <w:p w14:paraId="449D4944" w14:textId="77777777" w:rsidR="00DA3163" w:rsidRPr="00DA3163" w:rsidRDefault="00DA3163" w:rsidP="00560125">
            <w:pPr>
              <w:spacing w:before="0"/>
              <w:jc w:val="center"/>
              <w:rPr>
                <w:rFonts w:cs="Arial"/>
                <w:b/>
                <w:bCs/>
                <w:i/>
                <w:iCs/>
                <w:lang w:val="en-GB"/>
              </w:rPr>
            </w:pPr>
            <w:r w:rsidRPr="00DA3163">
              <w:rPr>
                <w:rFonts w:cs="Arial"/>
                <w:b/>
                <w:bCs/>
                <w:i/>
                <w:iCs/>
                <w:lang w:val="en-GB"/>
              </w:rPr>
              <w:t>3.</w:t>
            </w:r>
          </w:p>
        </w:tc>
        <w:tc>
          <w:tcPr>
            <w:tcW w:w="1740" w:type="pct"/>
            <w:shd w:val="clear" w:color="auto" w:fill="auto"/>
          </w:tcPr>
          <w:p w14:paraId="511DD329" w14:textId="2181F4D7" w:rsidR="00DA3163" w:rsidRPr="00542642" w:rsidRDefault="00DA3163" w:rsidP="00560125">
            <w:pPr>
              <w:spacing w:before="0"/>
              <w:ind w:right="156"/>
              <w:jc w:val="left"/>
              <w:rPr>
                <w:rFonts w:cs="Arial"/>
                <w:lang w:val="sr-Cyrl-RS"/>
              </w:rPr>
            </w:pPr>
            <w:r w:rsidRPr="00DA3163">
              <w:rPr>
                <w:rFonts w:cs="Arial"/>
                <w:lang w:val="sr-Cyrl-CS"/>
              </w:rPr>
              <w:t>Досадашња</w:t>
            </w:r>
            <w:r w:rsidRPr="00DA3163">
              <w:rPr>
                <w:rFonts w:cs="Arial"/>
                <w:lang w:val="sr-Cyrl-RS"/>
              </w:rPr>
              <w:t xml:space="preserve"> </w:t>
            </w:r>
            <w:r w:rsidRPr="00DA3163">
              <w:rPr>
                <w:lang w:val="sr-Cyrl-CS"/>
              </w:rPr>
              <w:t xml:space="preserve">искуства у одржавању основне рударске опреме у </w:t>
            </w:r>
            <w:r w:rsidRPr="00DA3163">
              <w:rPr>
                <w:lang w:val="sr-Cyrl-RS"/>
              </w:rPr>
              <w:t xml:space="preserve">ЈП </w:t>
            </w:r>
            <w:r w:rsidRPr="00DA3163">
              <w:rPr>
                <w:lang w:val="sr-Cyrl-CS"/>
              </w:rPr>
              <w:t>ЕПС применом агрегатне замене</w:t>
            </w:r>
            <w:r w:rsidRPr="00DA3163">
              <w:rPr>
                <w:rFonts w:cs="Arial"/>
                <w:lang w:val="sr-Cyrl-CS"/>
              </w:rPr>
              <w:t>.</w:t>
            </w:r>
          </w:p>
        </w:tc>
        <w:tc>
          <w:tcPr>
            <w:tcW w:w="651" w:type="pct"/>
            <w:shd w:val="clear" w:color="auto" w:fill="auto"/>
            <w:vAlign w:val="center"/>
          </w:tcPr>
          <w:p w14:paraId="003ABBFE" w14:textId="2B55EF50" w:rsidR="00DA3163" w:rsidRPr="00542642" w:rsidRDefault="00DA3163" w:rsidP="00560125">
            <w:pPr>
              <w:spacing w:before="0"/>
              <w:jc w:val="center"/>
              <w:rPr>
                <w:rFonts w:cs="Arial"/>
                <w:bCs/>
                <w:iCs/>
                <w:highlight w:val="yellow"/>
                <w:lang w:val="sr-Cyrl-CS"/>
              </w:rPr>
            </w:pPr>
            <w:r w:rsidRPr="00542642">
              <w:rPr>
                <w:rFonts w:cs="Arial"/>
                <w:bCs/>
                <w:iCs/>
                <w:lang w:val="sr-Cyrl-CS"/>
              </w:rPr>
              <w:t>Поглавље</w:t>
            </w:r>
          </w:p>
        </w:tc>
        <w:tc>
          <w:tcPr>
            <w:tcW w:w="673" w:type="pct"/>
            <w:shd w:val="clear" w:color="auto" w:fill="auto"/>
            <w:vAlign w:val="center"/>
          </w:tcPr>
          <w:p w14:paraId="684AA88F" w14:textId="77777777" w:rsidR="00DA3163" w:rsidRPr="00DA3163" w:rsidRDefault="00DA3163" w:rsidP="00560125">
            <w:pPr>
              <w:spacing w:before="0"/>
              <w:jc w:val="center"/>
              <w:rPr>
                <w:rFonts w:cs="Arial"/>
                <w:bCs/>
                <w:i/>
                <w:iCs/>
                <w:lang w:val="sr-Cyrl-CS"/>
              </w:rPr>
            </w:pPr>
            <w:r w:rsidRPr="00DA3163">
              <w:rPr>
                <w:rFonts w:cs="Arial"/>
                <w:bCs/>
                <w:i/>
                <w:iCs/>
                <w:lang w:val="sr-Cyrl-CS"/>
              </w:rPr>
              <w:t>1</w:t>
            </w:r>
          </w:p>
        </w:tc>
        <w:tc>
          <w:tcPr>
            <w:tcW w:w="350" w:type="pct"/>
            <w:shd w:val="clear" w:color="auto" w:fill="auto"/>
            <w:vAlign w:val="center"/>
          </w:tcPr>
          <w:p w14:paraId="13315304" w14:textId="77777777" w:rsidR="00DA3163" w:rsidRPr="00DA3163" w:rsidRDefault="00DA3163" w:rsidP="00560125">
            <w:pPr>
              <w:spacing w:before="0"/>
              <w:jc w:val="center"/>
              <w:rPr>
                <w:rFonts w:cs="Arial"/>
                <w:b/>
                <w:bCs/>
                <w:i/>
                <w:iCs/>
              </w:rPr>
            </w:pPr>
          </w:p>
        </w:tc>
        <w:tc>
          <w:tcPr>
            <w:tcW w:w="350" w:type="pct"/>
            <w:shd w:val="clear" w:color="auto" w:fill="auto"/>
            <w:vAlign w:val="center"/>
          </w:tcPr>
          <w:p w14:paraId="664A72E1" w14:textId="77777777" w:rsidR="00DA3163" w:rsidRPr="00DA3163" w:rsidRDefault="00DA3163" w:rsidP="00560125">
            <w:pPr>
              <w:spacing w:before="0"/>
              <w:jc w:val="center"/>
              <w:rPr>
                <w:rFonts w:cs="Arial"/>
                <w:b/>
                <w:bCs/>
                <w:i/>
                <w:iCs/>
              </w:rPr>
            </w:pPr>
          </w:p>
        </w:tc>
        <w:tc>
          <w:tcPr>
            <w:tcW w:w="474" w:type="pct"/>
            <w:shd w:val="clear" w:color="auto" w:fill="auto"/>
            <w:vAlign w:val="center"/>
          </w:tcPr>
          <w:p w14:paraId="512604F1" w14:textId="77777777" w:rsidR="00DA3163" w:rsidRPr="00DA3163" w:rsidRDefault="00DA3163" w:rsidP="00560125">
            <w:pPr>
              <w:spacing w:before="0"/>
              <w:jc w:val="center"/>
              <w:rPr>
                <w:rFonts w:cs="Arial"/>
                <w:b/>
                <w:bCs/>
                <w:i/>
                <w:iCs/>
              </w:rPr>
            </w:pPr>
          </w:p>
        </w:tc>
        <w:tc>
          <w:tcPr>
            <w:tcW w:w="474" w:type="pct"/>
            <w:shd w:val="clear" w:color="auto" w:fill="auto"/>
            <w:vAlign w:val="center"/>
          </w:tcPr>
          <w:p w14:paraId="3A987E46" w14:textId="77777777" w:rsidR="00DA3163" w:rsidRPr="00DA3163" w:rsidRDefault="00DA3163" w:rsidP="00560125">
            <w:pPr>
              <w:spacing w:before="0"/>
              <w:jc w:val="center"/>
              <w:rPr>
                <w:rFonts w:cs="Arial"/>
                <w:b/>
                <w:bCs/>
                <w:i/>
                <w:iCs/>
              </w:rPr>
            </w:pPr>
          </w:p>
        </w:tc>
      </w:tr>
      <w:tr w:rsidR="00DA3163" w:rsidRPr="0079235E" w14:paraId="73858D97" w14:textId="77777777" w:rsidTr="001B7CEC">
        <w:tc>
          <w:tcPr>
            <w:tcW w:w="288" w:type="pct"/>
            <w:shd w:val="clear" w:color="auto" w:fill="auto"/>
            <w:vAlign w:val="center"/>
          </w:tcPr>
          <w:p w14:paraId="7FB5EED5" w14:textId="77777777" w:rsidR="00DA3163" w:rsidRPr="00DA3163" w:rsidRDefault="00DA3163" w:rsidP="00560125">
            <w:pPr>
              <w:spacing w:before="0"/>
              <w:jc w:val="center"/>
              <w:rPr>
                <w:rFonts w:cs="Arial"/>
                <w:b/>
                <w:bCs/>
                <w:i/>
                <w:iCs/>
                <w:lang w:val="en-GB"/>
              </w:rPr>
            </w:pPr>
            <w:r w:rsidRPr="00DA3163">
              <w:rPr>
                <w:rFonts w:cs="Arial"/>
                <w:b/>
                <w:bCs/>
                <w:i/>
                <w:iCs/>
                <w:lang w:val="en-GB"/>
              </w:rPr>
              <w:t>4.</w:t>
            </w:r>
          </w:p>
        </w:tc>
        <w:tc>
          <w:tcPr>
            <w:tcW w:w="1740" w:type="pct"/>
            <w:shd w:val="clear" w:color="auto" w:fill="auto"/>
          </w:tcPr>
          <w:p w14:paraId="4ECD3853" w14:textId="119A9847" w:rsidR="00DA3163" w:rsidRPr="00542642" w:rsidRDefault="00DA3163" w:rsidP="00560125">
            <w:pPr>
              <w:spacing w:before="0"/>
              <w:ind w:right="-241"/>
              <w:jc w:val="left"/>
              <w:rPr>
                <w:rFonts w:cs="Arial"/>
                <w:lang w:val="sr-Cyrl-RS"/>
              </w:rPr>
            </w:pPr>
            <w:r w:rsidRPr="00DA3163">
              <w:rPr>
                <w:rFonts w:cs="Arial"/>
                <w:lang w:val="sr-Cyrl-CS"/>
              </w:rPr>
              <w:t>Проблем</w:t>
            </w:r>
            <w:r w:rsidRPr="00DA3163">
              <w:rPr>
                <w:rFonts w:cs="Arial"/>
                <w:lang w:val="sr-Cyrl-RS"/>
              </w:rPr>
              <w:t>и који се јављају на</w:t>
            </w:r>
            <w:r w:rsidRPr="00DA3163">
              <w:rPr>
                <w:rFonts w:cs="Arial"/>
                <w:lang w:val="sr-Cyrl-CS"/>
              </w:rPr>
              <w:t xml:space="preserve"> агрегатима и елеменат</w:t>
            </w:r>
            <w:r w:rsidRPr="00DA3163">
              <w:rPr>
                <w:rFonts w:cs="Arial"/>
                <w:lang w:val="sr-Cyrl-RS"/>
              </w:rPr>
              <w:t>има</w:t>
            </w:r>
            <w:r w:rsidRPr="00DA3163">
              <w:rPr>
                <w:rFonts w:cs="Arial"/>
                <w:lang w:val="sr-Cyrl-CS"/>
              </w:rPr>
              <w:t xml:space="preserve"> на рударској опреми у току експлоатације.</w:t>
            </w:r>
          </w:p>
        </w:tc>
        <w:tc>
          <w:tcPr>
            <w:tcW w:w="651" w:type="pct"/>
            <w:shd w:val="clear" w:color="auto" w:fill="auto"/>
            <w:vAlign w:val="center"/>
          </w:tcPr>
          <w:p w14:paraId="31F6AD02" w14:textId="1ACA9812" w:rsidR="00DA3163" w:rsidRPr="00542642" w:rsidRDefault="00DA3163" w:rsidP="00560125">
            <w:pPr>
              <w:spacing w:before="0"/>
              <w:jc w:val="center"/>
              <w:rPr>
                <w:rFonts w:cs="Arial"/>
                <w:bCs/>
                <w:iCs/>
                <w:highlight w:val="yellow"/>
                <w:lang w:val="sr-Cyrl-CS"/>
              </w:rPr>
            </w:pPr>
            <w:r w:rsidRPr="00542642">
              <w:rPr>
                <w:rFonts w:cs="Arial"/>
                <w:bCs/>
                <w:iCs/>
                <w:lang w:val="sr-Cyrl-CS"/>
              </w:rPr>
              <w:t>Поглавље</w:t>
            </w:r>
          </w:p>
        </w:tc>
        <w:tc>
          <w:tcPr>
            <w:tcW w:w="673" w:type="pct"/>
            <w:shd w:val="clear" w:color="auto" w:fill="auto"/>
            <w:vAlign w:val="center"/>
          </w:tcPr>
          <w:p w14:paraId="5F57F766" w14:textId="77777777" w:rsidR="00DA3163" w:rsidRPr="00DA3163" w:rsidRDefault="00DA3163" w:rsidP="00560125">
            <w:pPr>
              <w:spacing w:before="0"/>
              <w:jc w:val="center"/>
              <w:rPr>
                <w:rFonts w:cs="Arial"/>
                <w:bCs/>
                <w:i/>
                <w:iCs/>
                <w:lang w:val="sr-Cyrl-CS"/>
              </w:rPr>
            </w:pPr>
            <w:r w:rsidRPr="00DA3163">
              <w:rPr>
                <w:rFonts w:cs="Arial"/>
                <w:bCs/>
                <w:i/>
                <w:iCs/>
                <w:lang w:val="sr-Cyrl-CS"/>
              </w:rPr>
              <w:t>1</w:t>
            </w:r>
          </w:p>
        </w:tc>
        <w:tc>
          <w:tcPr>
            <w:tcW w:w="350" w:type="pct"/>
            <w:shd w:val="clear" w:color="auto" w:fill="auto"/>
            <w:vAlign w:val="center"/>
          </w:tcPr>
          <w:p w14:paraId="4CBADD72" w14:textId="77777777" w:rsidR="00DA3163" w:rsidRPr="00DA3163" w:rsidRDefault="00DA3163" w:rsidP="00560125">
            <w:pPr>
              <w:spacing w:before="0"/>
              <w:jc w:val="center"/>
              <w:rPr>
                <w:rFonts w:cs="Arial"/>
                <w:b/>
                <w:bCs/>
                <w:i/>
                <w:iCs/>
              </w:rPr>
            </w:pPr>
          </w:p>
        </w:tc>
        <w:tc>
          <w:tcPr>
            <w:tcW w:w="350" w:type="pct"/>
            <w:shd w:val="clear" w:color="auto" w:fill="auto"/>
            <w:vAlign w:val="center"/>
          </w:tcPr>
          <w:p w14:paraId="37CE2CA4" w14:textId="77777777" w:rsidR="00DA3163" w:rsidRPr="00DA3163" w:rsidRDefault="00DA3163" w:rsidP="00560125">
            <w:pPr>
              <w:spacing w:before="0"/>
              <w:jc w:val="center"/>
              <w:rPr>
                <w:rFonts w:cs="Arial"/>
                <w:b/>
                <w:bCs/>
                <w:i/>
                <w:iCs/>
              </w:rPr>
            </w:pPr>
          </w:p>
        </w:tc>
        <w:tc>
          <w:tcPr>
            <w:tcW w:w="474" w:type="pct"/>
            <w:shd w:val="clear" w:color="auto" w:fill="auto"/>
            <w:vAlign w:val="center"/>
          </w:tcPr>
          <w:p w14:paraId="7B935B54" w14:textId="77777777" w:rsidR="00DA3163" w:rsidRPr="00DA3163" w:rsidRDefault="00DA3163" w:rsidP="00560125">
            <w:pPr>
              <w:spacing w:before="0"/>
              <w:jc w:val="center"/>
              <w:rPr>
                <w:rFonts w:cs="Arial"/>
                <w:b/>
                <w:bCs/>
                <w:i/>
                <w:iCs/>
              </w:rPr>
            </w:pPr>
          </w:p>
        </w:tc>
        <w:tc>
          <w:tcPr>
            <w:tcW w:w="474" w:type="pct"/>
            <w:shd w:val="clear" w:color="auto" w:fill="auto"/>
            <w:vAlign w:val="center"/>
          </w:tcPr>
          <w:p w14:paraId="5F2397DB" w14:textId="77777777" w:rsidR="00DA3163" w:rsidRPr="00DA3163" w:rsidRDefault="00DA3163" w:rsidP="00560125">
            <w:pPr>
              <w:spacing w:before="0"/>
              <w:jc w:val="center"/>
              <w:rPr>
                <w:rFonts w:cs="Arial"/>
                <w:b/>
                <w:bCs/>
                <w:i/>
                <w:iCs/>
              </w:rPr>
            </w:pPr>
          </w:p>
        </w:tc>
      </w:tr>
      <w:tr w:rsidR="00DA3163" w:rsidRPr="0079235E" w14:paraId="74148980" w14:textId="77777777" w:rsidTr="001B7CEC">
        <w:tc>
          <w:tcPr>
            <w:tcW w:w="288" w:type="pct"/>
            <w:shd w:val="clear" w:color="auto" w:fill="auto"/>
            <w:vAlign w:val="center"/>
          </w:tcPr>
          <w:p w14:paraId="6595BC4F" w14:textId="77777777" w:rsidR="00DA3163" w:rsidRPr="00DA3163" w:rsidRDefault="00DA3163" w:rsidP="00560125">
            <w:pPr>
              <w:spacing w:before="0"/>
              <w:jc w:val="center"/>
              <w:rPr>
                <w:rFonts w:cs="Arial"/>
                <w:b/>
                <w:bCs/>
                <w:i/>
                <w:iCs/>
                <w:lang w:val="en-GB"/>
              </w:rPr>
            </w:pPr>
            <w:r w:rsidRPr="00DA3163">
              <w:rPr>
                <w:rFonts w:cs="Arial"/>
                <w:b/>
                <w:bCs/>
                <w:i/>
                <w:iCs/>
                <w:lang w:val="en-GB"/>
              </w:rPr>
              <w:t>5.</w:t>
            </w:r>
          </w:p>
        </w:tc>
        <w:tc>
          <w:tcPr>
            <w:tcW w:w="1740" w:type="pct"/>
            <w:shd w:val="clear" w:color="auto" w:fill="auto"/>
          </w:tcPr>
          <w:p w14:paraId="3C66169D" w14:textId="77777777" w:rsidR="00DA3163" w:rsidRPr="00DA3163" w:rsidRDefault="00DA3163" w:rsidP="00560125">
            <w:pPr>
              <w:spacing w:before="0"/>
              <w:ind w:right="-241"/>
              <w:jc w:val="left"/>
              <w:rPr>
                <w:rFonts w:cs="Arial"/>
                <w:lang w:val="sr-Cyrl-RS"/>
              </w:rPr>
            </w:pPr>
            <w:r w:rsidRPr="00DA3163">
              <w:rPr>
                <w:rFonts w:cs="Arial"/>
                <w:lang w:val="sr-Cyrl-CS"/>
              </w:rPr>
              <w:t xml:space="preserve">Дефинисање агрегата </w:t>
            </w:r>
            <w:r w:rsidRPr="00DA3163">
              <w:rPr>
                <w:rFonts w:cs="Arial"/>
                <w:lang w:val="sr-Cyrl-RS"/>
              </w:rPr>
              <w:t xml:space="preserve">за </w:t>
            </w:r>
          </w:p>
          <w:p w14:paraId="1207A92E" w14:textId="72D089CC" w:rsidR="00DA3163" w:rsidRPr="00542642" w:rsidRDefault="00DA3163" w:rsidP="00560125">
            <w:pPr>
              <w:spacing w:before="0"/>
              <w:jc w:val="left"/>
              <w:rPr>
                <w:rFonts w:cs="Arial"/>
                <w:lang w:val="sr-Cyrl-RS"/>
              </w:rPr>
            </w:pPr>
            <w:r w:rsidRPr="00DA3163">
              <w:rPr>
                <w:rFonts w:cs="Arial"/>
                <w:lang w:val="sr-Cyrl-CS"/>
              </w:rPr>
              <w:t>одржавање применом методе агрегатне замене</w:t>
            </w:r>
            <w:r w:rsidRPr="00DA3163">
              <w:rPr>
                <w:rFonts w:cs="Arial"/>
                <w:lang w:val="sr-Cyrl-RS"/>
              </w:rPr>
              <w:t xml:space="preserve"> </w:t>
            </w:r>
          </w:p>
        </w:tc>
        <w:tc>
          <w:tcPr>
            <w:tcW w:w="651" w:type="pct"/>
            <w:shd w:val="clear" w:color="auto" w:fill="auto"/>
            <w:vAlign w:val="center"/>
          </w:tcPr>
          <w:p w14:paraId="4AF200DC" w14:textId="6938B35E" w:rsidR="00DA3163" w:rsidRPr="00542642" w:rsidRDefault="00DA3163" w:rsidP="00560125">
            <w:pPr>
              <w:spacing w:before="0"/>
              <w:jc w:val="center"/>
              <w:rPr>
                <w:rFonts w:cs="Arial"/>
                <w:bCs/>
                <w:iCs/>
                <w:highlight w:val="yellow"/>
                <w:lang w:val="sr-Cyrl-CS"/>
              </w:rPr>
            </w:pPr>
            <w:r w:rsidRPr="00542642">
              <w:rPr>
                <w:rFonts w:cs="Arial"/>
                <w:bCs/>
                <w:iCs/>
                <w:lang w:val="sr-Cyrl-CS"/>
              </w:rPr>
              <w:t>Поглавље</w:t>
            </w:r>
          </w:p>
        </w:tc>
        <w:tc>
          <w:tcPr>
            <w:tcW w:w="673" w:type="pct"/>
            <w:shd w:val="clear" w:color="auto" w:fill="auto"/>
            <w:vAlign w:val="center"/>
          </w:tcPr>
          <w:p w14:paraId="4117C5C6" w14:textId="77777777" w:rsidR="00DA3163" w:rsidRPr="00DA3163" w:rsidRDefault="00DA3163" w:rsidP="00560125">
            <w:pPr>
              <w:spacing w:before="0"/>
              <w:jc w:val="center"/>
              <w:rPr>
                <w:rFonts w:cs="Arial"/>
                <w:bCs/>
                <w:i/>
                <w:iCs/>
                <w:lang w:val="sr-Cyrl-CS"/>
              </w:rPr>
            </w:pPr>
            <w:r w:rsidRPr="00DA3163">
              <w:rPr>
                <w:rFonts w:cs="Arial"/>
                <w:bCs/>
                <w:i/>
                <w:iCs/>
                <w:lang w:val="sr-Cyrl-CS"/>
              </w:rPr>
              <w:t>1</w:t>
            </w:r>
          </w:p>
        </w:tc>
        <w:tc>
          <w:tcPr>
            <w:tcW w:w="350" w:type="pct"/>
            <w:shd w:val="clear" w:color="auto" w:fill="auto"/>
            <w:vAlign w:val="center"/>
          </w:tcPr>
          <w:p w14:paraId="480B0C34" w14:textId="77777777" w:rsidR="00DA3163" w:rsidRPr="00DA3163" w:rsidRDefault="00DA3163" w:rsidP="00560125">
            <w:pPr>
              <w:spacing w:before="0"/>
              <w:jc w:val="center"/>
              <w:rPr>
                <w:rFonts w:cs="Arial"/>
                <w:b/>
                <w:bCs/>
                <w:i/>
                <w:iCs/>
              </w:rPr>
            </w:pPr>
          </w:p>
        </w:tc>
        <w:tc>
          <w:tcPr>
            <w:tcW w:w="350" w:type="pct"/>
            <w:shd w:val="clear" w:color="auto" w:fill="auto"/>
            <w:vAlign w:val="center"/>
          </w:tcPr>
          <w:p w14:paraId="6AE00779" w14:textId="77777777" w:rsidR="00DA3163" w:rsidRPr="00DA3163" w:rsidRDefault="00DA3163" w:rsidP="00560125">
            <w:pPr>
              <w:spacing w:before="0"/>
              <w:jc w:val="center"/>
              <w:rPr>
                <w:rFonts w:cs="Arial"/>
                <w:b/>
                <w:bCs/>
                <w:i/>
                <w:iCs/>
              </w:rPr>
            </w:pPr>
          </w:p>
        </w:tc>
        <w:tc>
          <w:tcPr>
            <w:tcW w:w="474" w:type="pct"/>
            <w:shd w:val="clear" w:color="auto" w:fill="auto"/>
            <w:vAlign w:val="center"/>
          </w:tcPr>
          <w:p w14:paraId="2F8B8BF8" w14:textId="77777777" w:rsidR="00DA3163" w:rsidRPr="00DA3163" w:rsidRDefault="00DA3163" w:rsidP="00560125">
            <w:pPr>
              <w:spacing w:before="0"/>
              <w:jc w:val="center"/>
              <w:rPr>
                <w:rFonts w:cs="Arial"/>
                <w:b/>
                <w:bCs/>
                <w:i/>
                <w:iCs/>
              </w:rPr>
            </w:pPr>
          </w:p>
        </w:tc>
        <w:tc>
          <w:tcPr>
            <w:tcW w:w="474" w:type="pct"/>
            <w:shd w:val="clear" w:color="auto" w:fill="auto"/>
            <w:vAlign w:val="center"/>
          </w:tcPr>
          <w:p w14:paraId="178568DC" w14:textId="77777777" w:rsidR="00DA3163" w:rsidRPr="00DA3163" w:rsidRDefault="00DA3163" w:rsidP="00560125">
            <w:pPr>
              <w:spacing w:before="0"/>
              <w:jc w:val="center"/>
              <w:rPr>
                <w:rFonts w:cs="Arial"/>
                <w:b/>
                <w:bCs/>
                <w:i/>
                <w:iCs/>
              </w:rPr>
            </w:pPr>
          </w:p>
        </w:tc>
      </w:tr>
      <w:tr w:rsidR="00DA3163" w:rsidRPr="0079235E" w14:paraId="7A2A5E0D" w14:textId="77777777" w:rsidTr="001B7CEC">
        <w:tc>
          <w:tcPr>
            <w:tcW w:w="288" w:type="pct"/>
            <w:shd w:val="clear" w:color="auto" w:fill="auto"/>
            <w:vAlign w:val="center"/>
          </w:tcPr>
          <w:p w14:paraId="52EBDB93" w14:textId="4543452E" w:rsidR="00DA3163" w:rsidRPr="00DA3163" w:rsidRDefault="00542642" w:rsidP="00560125">
            <w:pPr>
              <w:spacing w:before="0"/>
              <w:rPr>
                <w:rFonts w:cs="Arial"/>
                <w:b/>
                <w:bCs/>
                <w:i/>
                <w:iCs/>
                <w:lang w:val="en-GB"/>
              </w:rPr>
            </w:pPr>
            <w:r>
              <w:rPr>
                <w:rFonts w:cs="Arial"/>
                <w:b/>
                <w:bCs/>
                <w:i/>
                <w:iCs/>
                <w:lang w:val="en-GB"/>
              </w:rPr>
              <w:t xml:space="preserve">   </w:t>
            </w:r>
            <w:r w:rsidR="00DA3163" w:rsidRPr="00DA3163">
              <w:rPr>
                <w:rFonts w:cs="Arial"/>
                <w:b/>
                <w:bCs/>
                <w:i/>
                <w:iCs/>
                <w:lang w:val="en-GB"/>
              </w:rPr>
              <w:t>6.</w:t>
            </w:r>
          </w:p>
        </w:tc>
        <w:tc>
          <w:tcPr>
            <w:tcW w:w="1740" w:type="pct"/>
            <w:shd w:val="clear" w:color="auto" w:fill="auto"/>
          </w:tcPr>
          <w:p w14:paraId="3D537BC8" w14:textId="77777777" w:rsidR="00DA3163" w:rsidRPr="00DA3163" w:rsidRDefault="00DA3163" w:rsidP="00560125">
            <w:pPr>
              <w:spacing w:before="0"/>
              <w:ind w:right="-241"/>
              <w:jc w:val="left"/>
              <w:rPr>
                <w:rFonts w:cs="Arial"/>
                <w:lang w:val="sr-Cyrl-RS"/>
              </w:rPr>
            </w:pPr>
            <w:r w:rsidRPr="00DA3163">
              <w:rPr>
                <w:rFonts w:cs="Arial"/>
                <w:lang w:val="sr-Cyrl-CS"/>
              </w:rPr>
              <w:t xml:space="preserve">Дефинисање елемената </w:t>
            </w:r>
            <w:r w:rsidRPr="00DA3163">
              <w:rPr>
                <w:rFonts w:cs="Arial"/>
                <w:lang w:val="sr-Cyrl-RS"/>
              </w:rPr>
              <w:t xml:space="preserve">за </w:t>
            </w:r>
          </w:p>
          <w:p w14:paraId="60D326B7" w14:textId="5A49DF6A" w:rsidR="00DA3163" w:rsidRPr="00542642" w:rsidRDefault="00DA3163" w:rsidP="00560125">
            <w:pPr>
              <w:spacing w:before="0"/>
              <w:ind w:right="-241"/>
              <w:jc w:val="left"/>
              <w:rPr>
                <w:rFonts w:cs="Arial"/>
                <w:lang w:val="sr-Cyrl-CS"/>
              </w:rPr>
            </w:pPr>
            <w:r w:rsidRPr="00DA3163">
              <w:rPr>
                <w:rFonts w:cs="Arial"/>
                <w:lang w:val="sr-Cyrl-CS"/>
              </w:rPr>
              <w:t>увођења система агрегатних замена</w:t>
            </w:r>
          </w:p>
        </w:tc>
        <w:tc>
          <w:tcPr>
            <w:tcW w:w="651" w:type="pct"/>
            <w:shd w:val="clear" w:color="auto" w:fill="auto"/>
            <w:vAlign w:val="center"/>
          </w:tcPr>
          <w:p w14:paraId="1F811C0A" w14:textId="3F460C44" w:rsidR="00DA3163" w:rsidRPr="00542642" w:rsidRDefault="00DA3163" w:rsidP="00560125">
            <w:pPr>
              <w:spacing w:before="0"/>
              <w:jc w:val="center"/>
              <w:rPr>
                <w:rFonts w:cs="Arial"/>
                <w:bCs/>
                <w:iCs/>
                <w:highlight w:val="yellow"/>
                <w:lang w:val="sr-Cyrl-CS"/>
              </w:rPr>
            </w:pPr>
            <w:r w:rsidRPr="00542642">
              <w:rPr>
                <w:rFonts w:cs="Arial"/>
                <w:bCs/>
                <w:iCs/>
                <w:lang w:val="sr-Cyrl-CS"/>
              </w:rPr>
              <w:t>Поглавље</w:t>
            </w:r>
          </w:p>
        </w:tc>
        <w:tc>
          <w:tcPr>
            <w:tcW w:w="673" w:type="pct"/>
            <w:shd w:val="clear" w:color="auto" w:fill="auto"/>
            <w:vAlign w:val="center"/>
          </w:tcPr>
          <w:p w14:paraId="371D7224" w14:textId="77777777" w:rsidR="00DA3163" w:rsidRPr="00DA3163" w:rsidRDefault="00DA3163" w:rsidP="00560125">
            <w:pPr>
              <w:spacing w:before="0"/>
              <w:jc w:val="center"/>
              <w:rPr>
                <w:rFonts w:cs="Arial"/>
                <w:bCs/>
                <w:i/>
                <w:iCs/>
                <w:lang w:val="sr-Cyrl-CS"/>
              </w:rPr>
            </w:pPr>
            <w:r w:rsidRPr="00DA3163">
              <w:rPr>
                <w:rFonts w:cs="Arial"/>
                <w:bCs/>
                <w:i/>
                <w:iCs/>
                <w:lang w:val="sr-Cyrl-CS"/>
              </w:rPr>
              <w:t>1</w:t>
            </w:r>
          </w:p>
        </w:tc>
        <w:tc>
          <w:tcPr>
            <w:tcW w:w="350" w:type="pct"/>
            <w:shd w:val="clear" w:color="auto" w:fill="auto"/>
            <w:vAlign w:val="center"/>
          </w:tcPr>
          <w:p w14:paraId="7FB0A5FE" w14:textId="77777777" w:rsidR="00DA3163" w:rsidRPr="00DA3163" w:rsidRDefault="00DA3163" w:rsidP="00560125">
            <w:pPr>
              <w:spacing w:before="0"/>
              <w:jc w:val="center"/>
              <w:rPr>
                <w:rFonts w:cs="Arial"/>
                <w:b/>
                <w:bCs/>
                <w:i/>
                <w:iCs/>
              </w:rPr>
            </w:pPr>
          </w:p>
        </w:tc>
        <w:tc>
          <w:tcPr>
            <w:tcW w:w="350" w:type="pct"/>
            <w:shd w:val="clear" w:color="auto" w:fill="auto"/>
            <w:vAlign w:val="center"/>
          </w:tcPr>
          <w:p w14:paraId="36DCF616" w14:textId="77777777" w:rsidR="00DA3163" w:rsidRPr="00DA3163" w:rsidRDefault="00DA3163" w:rsidP="00560125">
            <w:pPr>
              <w:spacing w:before="0"/>
              <w:jc w:val="center"/>
              <w:rPr>
                <w:rFonts w:cs="Arial"/>
                <w:b/>
                <w:bCs/>
                <w:i/>
                <w:iCs/>
              </w:rPr>
            </w:pPr>
          </w:p>
        </w:tc>
        <w:tc>
          <w:tcPr>
            <w:tcW w:w="474" w:type="pct"/>
            <w:shd w:val="clear" w:color="auto" w:fill="auto"/>
            <w:vAlign w:val="center"/>
          </w:tcPr>
          <w:p w14:paraId="55D98AB9" w14:textId="77777777" w:rsidR="00DA3163" w:rsidRPr="00DA3163" w:rsidRDefault="00DA3163" w:rsidP="00560125">
            <w:pPr>
              <w:spacing w:before="0"/>
              <w:jc w:val="center"/>
              <w:rPr>
                <w:rFonts w:cs="Arial"/>
                <w:b/>
                <w:bCs/>
                <w:i/>
                <w:iCs/>
              </w:rPr>
            </w:pPr>
          </w:p>
        </w:tc>
        <w:tc>
          <w:tcPr>
            <w:tcW w:w="474" w:type="pct"/>
            <w:shd w:val="clear" w:color="auto" w:fill="auto"/>
            <w:vAlign w:val="center"/>
          </w:tcPr>
          <w:p w14:paraId="15ABC828" w14:textId="77777777" w:rsidR="00DA3163" w:rsidRPr="00DA3163" w:rsidRDefault="00DA3163" w:rsidP="00560125">
            <w:pPr>
              <w:spacing w:before="0"/>
              <w:jc w:val="center"/>
              <w:rPr>
                <w:rFonts w:cs="Arial"/>
                <w:b/>
                <w:bCs/>
                <w:i/>
                <w:iCs/>
              </w:rPr>
            </w:pPr>
          </w:p>
        </w:tc>
      </w:tr>
      <w:tr w:rsidR="00DA3163" w:rsidRPr="0079235E" w14:paraId="45A0624C" w14:textId="77777777" w:rsidTr="001B7CEC">
        <w:tc>
          <w:tcPr>
            <w:tcW w:w="288" w:type="pct"/>
            <w:shd w:val="clear" w:color="auto" w:fill="auto"/>
            <w:vAlign w:val="center"/>
          </w:tcPr>
          <w:p w14:paraId="4667096A" w14:textId="52B0B034" w:rsidR="00DA3163" w:rsidRPr="00DA3163" w:rsidRDefault="00542642" w:rsidP="00560125">
            <w:pPr>
              <w:spacing w:before="0"/>
              <w:rPr>
                <w:rFonts w:cs="Arial"/>
                <w:b/>
                <w:bCs/>
                <w:i/>
                <w:iCs/>
                <w:lang w:val="en-GB"/>
              </w:rPr>
            </w:pPr>
            <w:r>
              <w:rPr>
                <w:rFonts w:cs="Arial"/>
                <w:b/>
                <w:bCs/>
                <w:i/>
                <w:iCs/>
                <w:lang w:val="en-GB"/>
              </w:rPr>
              <w:t xml:space="preserve">   </w:t>
            </w:r>
            <w:r w:rsidR="00DA3163" w:rsidRPr="00DA3163">
              <w:rPr>
                <w:rFonts w:cs="Arial"/>
                <w:b/>
                <w:bCs/>
                <w:i/>
                <w:iCs/>
                <w:lang w:val="en-GB"/>
              </w:rPr>
              <w:t>7</w:t>
            </w:r>
            <w:r>
              <w:rPr>
                <w:rFonts w:cs="Arial"/>
                <w:b/>
                <w:bCs/>
                <w:i/>
                <w:iCs/>
                <w:lang w:val="en-GB"/>
              </w:rPr>
              <w:t>.</w:t>
            </w:r>
          </w:p>
        </w:tc>
        <w:tc>
          <w:tcPr>
            <w:tcW w:w="1740" w:type="pct"/>
            <w:shd w:val="clear" w:color="auto" w:fill="auto"/>
          </w:tcPr>
          <w:p w14:paraId="49117897" w14:textId="5F648AEA" w:rsidR="00DA3163" w:rsidRPr="00542642" w:rsidRDefault="00DA3163" w:rsidP="00560125">
            <w:pPr>
              <w:spacing w:before="0" w:line="240" w:lineRule="atLeast"/>
              <w:ind w:right="-241"/>
              <w:jc w:val="left"/>
              <w:rPr>
                <w:rFonts w:cs="Arial"/>
                <w:lang w:val="sr-Cyrl-CS"/>
              </w:rPr>
            </w:pPr>
            <w:r w:rsidRPr="00DA3163">
              <w:rPr>
                <w:rFonts w:cs="Arial"/>
                <w:lang w:val="sr-Cyrl-CS"/>
              </w:rPr>
              <w:t>Агрегатне замене агрегата и елемената на истим, сродним и сличним машинама</w:t>
            </w:r>
          </w:p>
        </w:tc>
        <w:tc>
          <w:tcPr>
            <w:tcW w:w="651" w:type="pct"/>
            <w:shd w:val="clear" w:color="auto" w:fill="auto"/>
            <w:vAlign w:val="center"/>
          </w:tcPr>
          <w:p w14:paraId="3E4C0668" w14:textId="7D5174DA" w:rsidR="00DA3163" w:rsidRPr="00542642" w:rsidRDefault="00DA3163" w:rsidP="00560125">
            <w:pPr>
              <w:spacing w:before="0"/>
              <w:jc w:val="center"/>
              <w:rPr>
                <w:rFonts w:cs="Arial"/>
                <w:bCs/>
                <w:iCs/>
                <w:highlight w:val="yellow"/>
                <w:lang w:val="sr-Cyrl-CS"/>
              </w:rPr>
            </w:pPr>
            <w:r w:rsidRPr="00542642">
              <w:rPr>
                <w:rFonts w:cs="Arial"/>
                <w:bCs/>
                <w:iCs/>
                <w:lang w:val="sr-Cyrl-CS"/>
              </w:rPr>
              <w:t>Поглавље</w:t>
            </w:r>
          </w:p>
        </w:tc>
        <w:tc>
          <w:tcPr>
            <w:tcW w:w="673" w:type="pct"/>
            <w:shd w:val="clear" w:color="auto" w:fill="auto"/>
            <w:vAlign w:val="center"/>
          </w:tcPr>
          <w:p w14:paraId="059E9D8D" w14:textId="77777777" w:rsidR="00DA3163" w:rsidRPr="00DA3163" w:rsidRDefault="00DA3163" w:rsidP="00560125">
            <w:pPr>
              <w:spacing w:before="0"/>
              <w:jc w:val="center"/>
              <w:rPr>
                <w:rFonts w:cs="Arial"/>
                <w:bCs/>
                <w:i/>
                <w:iCs/>
                <w:lang w:val="sr-Cyrl-CS"/>
              </w:rPr>
            </w:pPr>
            <w:r w:rsidRPr="00DA3163">
              <w:rPr>
                <w:rFonts w:cs="Arial"/>
                <w:bCs/>
                <w:i/>
                <w:iCs/>
                <w:lang w:val="sr-Cyrl-CS"/>
              </w:rPr>
              <w:t>1</w:t>
            </w:r>
          </w:p>
        </w:tc>
        <w:tc>
          <w:tcPr>
            <w:tcW w:w="350" w:type="pct"/>
            <w:shd w:val="clear" w:color="auto" w:fill="auto"/>
            <w:vAlign w:val="center"/>
          </w:tcPr>
          <w:p w14:paraId="310ECE90" w14:textId="77777777" w:rsidR="00DA3163" w:rsidRPr="00DA3163" w:rsidRDefault="00DA3163" w:rsidP="00560125">
            <w:pPr>
              <w:spacing w:before="0"/>
              <w:jc w:val="center"/>
              <w:rPr>
                <w:rFonts w:cs="Arial"/>
                <w:b/>
                <w:bCs/>
                <w:i/>
                <w:iCs/>
              </w:rPr>
            </w:pPr>
          </w:p>
        </w:tc>
        <w:tc>
          <w:tcPr>
            <w:tcW w:w="350" w:type="pct"/>
            <w:shd w:val="clear" w:color="auto" w:fill="auto"/>
            <w:vAlign w:val="center"/>
          </w:tcPr>
          <w:p w14:paraId="201747D3" w14:textId="77777777" w:rsidR="00DA3163" w:rsidRPr="00DA3163" w:rsidRDefault="00DA3163" w:rsidP="00560125">
            <w:pPr>
              <w:spacing w:before="0"/>
              <w:jc w:val="center"/>
              <w:rPr>
                <w:rFonts w:cs="Arial"/>
                <w:b/>
                <w:bCs/>
                <w:i/>
                <w:iCs/>
              </w:rPr>
            </w:pPr>
          </w:p>
        </w:tc>
        <w:tc>
          <w:tcPr>
            <w:tcW w:w="474" w:type="pct"/>
            <w:shd w:val="clear" w:color="auto" w:fill="auto"/>
            <w:vAlign w:val="center"/>
          </w:tcPr>
          <w:p w14:paraId="382B3781" w14:textId="77777777" w:rsidR="00DA3163" w:rsidRPr="00DA3163" w:rsidRDefault="00DA3163" w:rsidP="00560125">
            <w:pPr>
              <w:spacing w:before="0"/>
              <w:jc w:val="center"/>
              <w:rPr>
                <w:rFonts w:cs="Arial"/>
                <w:b/>
                <w:bCs/>
                <w:i/>
                <w:iCs/>
              </w:rPr>
            </w:pPr>
          </w:p>
        </w:tc>
        <w:tc>
          <w:tcPr>
            <w:tcW w:w="474" w:type="pct"/>
            <w:shd w:val="clear" w:color="auto" w:fill="auto"/>
            <w:vAlign w:val="center"/>
          </w:tcPr>
          <w:p w14:paraId="6CFD1F23" w14:textId="77777777" w:rsidR="00DA3163" w:rsidRPr="00DA3163" w:rsidRDefault="00DA3163" w:rsidP="00560125">
            <w:pPr>
              <w:spacing w:before="0"/>
              <w:jc w:val="center"/>
              <w:rPr>
                <w:rFonts w:cs="Arial"/>
                <w:b/>
                <w:bCs/>
                <w:i/>
                <w:iCs/>
              </w:rPr>
            </w:pPr>
          </w:p>
        </w:tc>
      </w:tr>
      <w:tr w:rsidR="00522471" w:rsidRPr="00542642" w14:paraId="6C8F78D9" w14:textId="77777777" w:rsidTr="00B9102B">
        <w:trPr>
          <w:trHeight w:val="530"/>
        </w:trPr>
        <w:tc>
          <w:tcPr>
            <w:tcW w:w="288" w:type="pct"/>
            <w:shd w:val="clear" w:color="auto" w:fill="auto"/>
            <w:vAlign w:val="center"/>
          </w:tcPr>
          <w:p w14:paraId="34E7DCB2" w14:textId="1BD82341" w:rsidR="00522471" w:rsidRPr="00615820" w:rsidRDefault="00522471" w:rsidP="00522471">
            <w:pPr>
              <w:spacing w:before="0"/>
              <w:jc w:val="center"/>
              <w:rPr>
                <w:rFonts w:cs="Arial"/>
                <w:b/>
                <w:bCs/>
                <w:i/>
                <w:iCs/>
                <w:lang w:val="en-GB"/>
              </w:rPr>
            </w:pPr>
            <w:r w:rsidRPr="00615820">
              <w:rPr>
                <w:rFonts w:cs="Arial"/>
                <w:b/>
                <w:bCs/>
                <w:i/>
                <w:iCs/>
                <w:lang w:val="en-GB"/>
              </w:rPr>
              <w:t>8.</w:t>
            </w:r>
          </w:p>
        </w:tc>
        <w:tc>
          <w:tcPr>
            <w:tcW w:w="1740" w:type="pct"/>
            <w:shd w:val="clear" w:color="auto" w:fill="auto"/>
          </w:tcPr>
          <w:p w14:paraId="2EFA9184" w14:textId="5C5A3DCB" w:rsidR="00522471" w:rsidRPr="00542642" w:rsidRDefault="00522471" w:rsidP="00522471">
            <w:pPr>
              <w:spacing w:before="0" w:line="240" w:lineRule="atLeast"/>
              <w:ind w:right="-245"/>
              <w:jc w:val="left"/>
              <w:rPr>
                <w:rFonts w:cs="Arial"/>
                <w:lang w:val="sr-Cyrl-RS"/>
              </w:rPr>
            </w:pPr>
            <w:r w:rsidRPr="00DA3163">
              <w:rPr>
                <w:rFonts w:cs="Arial"/>
                <w:lang w:val="sr-Cyrl-RS"/>
              </w:rPr>
              <w:t>Предлог увођења унификације</w:t>
            </w:r>
            <w:r w:rsidRPr="00DA3163">
              <w:rPr>
                <w:rFonts w:cs="Arial"/>
                <w:lang w:val="sr-Cyrl-CS"/>
              </w:rPr>
              <w:t xml:space="preserve"> агрегата на различитим машинама</w:t>
            </w:r>
          </w:p>
        </w:tc>
        <w:tc>
          <w:tcPr>
            <w:tcW w:w="651" w:type="pct"/>
            <w:shd w:val="clear" w:color="auto" w:fill="auto"/>
            <w:vAlign w:val="center"/>
          </w:tcPr>
          <w:p w14:paraId="5DAD370A" w14:textId="17C1DE2D" w:rsidR="00522471" w:rsidRPr="00615820" w:rsidRDefault="00522471" w:rsidP="00522471">
            <w:pPr>
              <w:spacing w:before="0"/>
              <w:jc w:val="center"/>
              <w:rPr>
                <w:rFonts w:cs="Arial"/>
                <w:bCs/>
                <w:i/>
                <w:iCs/>
                <w:lang w:val="sr-Cyrl-CS"/>
              </w:rPr>
            </w:pPr>
            <w:r w:rsidRPr="00615820">
              <w:rPr>
                <w:rFonts w:cs="Arial"/>
                <w:bCs/>
                <w:iCs/>
                <w:lang w:val="sr-Cyrl-CS"/>
              </w:rPr>
              <w:t>Поглавље</w:t>
            </w:r>
          </w:p>
        </w:tc>
        <w:tc>
          <w:tcPr>
            <w:tcW w:w="673" w:type="pct"/>
            <w:shd w:val="clear" w:color="auto" w:fill="auto"/>
            <w:vAlign w:val="center"/>
          </w:tcPr>
          <w:p w14:paraId="59255C6A" w14:textId="03752551" w:rsidR="00522471" w:rsidRPr="00615820" w:rsidRDefault="00522471" w:rsidP="00522471">
            <w:pPr>
              <w:spacing w:before="0"/>
              <w:jc w:val="center"/>
              <w:rPr>
                <w:rFonts w:cs="Arial"/>
                <w:bCs/>
                <w:i/>
                <w:iCs/>
                <w:lang w:val="sr-Cyrl-CS"/>
              </w:rPr>
            </w:pPr>
            <w:r w:rsidRPr="00615820">
              <w:rPr>
                <w:rFonts w:cs="Arial"/>
                <w:bCs/>
                <w:i/>
                <w:iCs/>
                <w:lang w:val="sr-Cyrl-CS"/>
              </w:rPr>
              <w:t>1</w:t>
            </w:r>
          </w:p>
        </w:tc>
        <w:tc>
          <w:tcPr>
            <w:tcW w:w="350" w:type="pct"/>
            <w:shd w:val="clear" w:color="auto" w:fill="auto"/>
            <w:vAlign w:val="center"/>
          </w:tcPr>
          <w:p w14:paraId="095729ED" w14:textId="77777777" w:rsidR="00522471" w:rsidRPr="00542642" w:rsidRDefault="00522471" w:rsidP="00522471">
            <w:pPr>
              <w:spacing w:before="0"/>
              <w:jc w:val="center"/>
              <w:rPr>
                <w:rFonts w:cs="Arial"/>
                <w:b/>
                <w:bCs/>
                <w:i/>
                <w:iCs/>
                <w:lang w:val="sr-Cyrl-RS"/>
              </w:rPr>
            </w:pPr>
          </w:p>
        </w:tc>
        <w:tc>
          <w:tcPr>
            <w:tcW w:w="350" w:type="pct"/>
            <w:shd w:val="clear" w:color="auto" w:fill="auto"/>
            <w:vAlign w:val="center"/>
          </w:tcPr>
          <w:p w14:paraId="6FF00D49" w14:textId="77777777" w:rsidR="00522471" w:rsidRPr="00542642" w:rsidRDefault="00522471" w:rsidP="00522471">
            <w:pPr>
              <w:spacing w:before="0"/>
              <w:jc w:val="center"/>
              <w:rPr>
                <w:rFonts w:cs="Arial"/>
                <w:b/>
                <w:bCs/>
                <w:i/>
                <w:iCs/>
                <w:lang w:val="sr-Cyrl-RS"/>
              </w:rPr>
            </w:pPr>
          </w:p>
        </w:tc>
        <w:tc>
          <w:tcPr>
            <w:tcW w:w="474" w:type="pct"/>
            <w:shd w:val="clear" w:color="auto" w:fill="auto"/>
            <w:vAlign w:val="center"/>
          </w:tcPr>
          <w:p w14:paraId="673A9F74" w14:textId="77777777" w:rsidR="00522471" w:rsidRPr="00542642" w:rsidRDefault="00522471" w:rsidP="00522471">
            <w:pPr>
              <w:spacing w:before="0"/>
              <w:jc w:val="center"/>
              <w:rPr>
                <w:rFonts w:cs="Arial"/>
                <w:b/>
                <w:bCs/>
                <w:i/>
                <w:iCs/>
                <w:lang w:val="sr-Cyrl-RS"/>
              </w:rPr>
            </w:pPr>
          </w:p>
        </w:tc>
        <w:tc>
          <w:tcPr>
            <w:tcW w:w="474" w:type="pct"/>
            <w:shd w:val="clear" w:color="auto" w:fill="auto"/>
            <w:vAlign w:val="center"/>
          </w:tcPr>
          <w:p w14:paraId="4F0421BF" w14:textId="77777777" w:rsidR="00522471" w:rsidRPr="00542642" w:rsidRDefault="00522471" w:rsidP="00522471">
            <w:pPr>
              <w:spacing w:before="0"/>
              <w:jc w:val="center"/>
              <w:rPr>
                <w:rFonts w:cs="Arial"/>
                <w:b/>
                <w:bCs/>
                <w:i/>
                <w:iCs/>
                <w:lang w:val="sr-Cyrl-RS"/>
              </w:rPr>
            </w:pPr>
          </w:p>
        </w:tc>
      </w:tr>
      <w:tr w:rsidR="00522471" w:rsidRPr="0079235E" w14:paraId="2D88C783" w14:textId="77777777" w:rsidTr="00B9102B">
        <w:trPr>
          <w:trHeight w:val="530"/>
        </w:trPr>
        <w:tc>
          <w:tcPr>
            <w:tcW w:w="288" w:type="pct"/>
            <w:shd w:val="clear" w:color="auto" w:fill="auto"/>
            <w:vAlign w:val="center"/>
          </w:tcPr>
          <w:p w14:paraId="571BFC37" w14:textId="4DCD22B2" w:rsidR="00522471" w:rsidRPr="00615820" w:rsidRDefault="00522471" w:rsidP="00522471">
            <w:pPr>
              <w:spacing w:before="0"/>
              <w:jc w:val="center"/>
              <w:rPr>
                <w:rFonts w:cs="Arial"/>
                <w:b/>
                <w:bCs/>
                <w:i/>
                <w:iCs/>
                <w:lang w:val="en-GB"/>
              </w:rPr>
            </w:pPr>
            <w:r w:rsidRPr="00615820">
              <w:rPr>
                <w:rFonts w:cs="Arial"/>
                <w:b/>
                <w:bCs/>
                <w:i/>
                <w:iCs/>
                <w:lang w:val="en-GB"/>
              </w:rPr>
              <w:lastRenderedPageBreak/>
              <w:t>9.</w:t>
            </w:r>
          </w:p>
        </w:tc>
        <w:tc>
          <w:tcPr>
            <w:tcW w:w="1740" w:type="pct"/>
            <w:shd w:val="clear" w:color="auto" w:fill="auto"/>
          </w:tcPr>
          <w:p w14:paraId="2697B1B4" w14:textId="479A2509" w:rsidR="00522471" w:rsidRPr="00542642" w:rsidRDefault="00522471" w:rsidP="00522471">
            <w:pPr>
              <w:spacing w:before="0" w:line="240" w:lineRule="atLeast"/>
              <w:jc w:val="left"/>
              <w:rPr>
                <w:rFonts w:cs="Arial"/>
                <w:lang w:val="sr-Cyrl-RS"/>
              </w:rPr>
            </w:pPr>
            <w:r w:rsidRPr="00DA3163">
              <w:rPr>
                <w:rFonts w:cs="Arial"/>
                <w:lang w:val="sr-Cyrl-CS"/>
              </w:rPr>
              <w:t>Начини реализације извођења агрегатне замене на погонима.</w:t>
            </w:r>
          </w:p>
        </w:tc>
        <w:tc>
          <w:tcPr>
            <w:tcW w:w="651" w:type="pct"/>
            <w:shd w:val="clear" w:color="auto" w:fill="auto"/>
            <w:vAlign w:val="center"/>
          </w:tcPr>
          <w:p w14:paraId="248905DB" w14:textId="3A930281" w:rsidR="00522471" w:rsidRPr="00615820" w:rsidRDefault="00522471" w:rsidP="00522471">
            <w:pPr>
              <w:spacing w:before="0"/>
              <w:jc w:val="center"/>
              <w:rPr>
                <w:rFonts w:cs="Arial"/>
                <w:bCs/>
                <w:i/>
                <w:iCs/>
                <w:lang w:val="sr-Cyrl-CS"/>
              </w:rPr>
            </w:pPr>
            <w:r w:rsidRPr="00615820">
              <w:rPr>
                <w:rFonts w:cs="Arial"/>
                <w:bCs/>
                <w:iCs/>
                <w:lang w:val="sr-Cyrl-CS"/>
              </w:rPr>
              <w:t>Поглавље</w:t>
            </w:r>
          </w:p>
        </w:tc>
        <w:tc>
          <w:tcPr>
            <w:tcW w:w="673" w:type="pct"/>
            <w:shd w:val="clear" w:color="auto" w:fill="auto"/>
            <w:vAlign w:val="center"/>
          </w:tcPr>
          <w:p w14:paraId="37B276A1" w14:textId="34D3E7A8" w:rsidR="00522471" w:rsidRPr="00615820" w:rsidRDefault="00522471" w:rsidP="00522471">
            <w:pPr>
              <w:spacing w:before="0"/>
              <w:jc w:val="center"/>
              <w:rPr>
                <w:rFonts w:cs="Arial"/>
                <w:bCs/>
                <w:i/>
                <w:iCs/>
                <w:lang w:val="sr-Cyrl-CS"/>
              </w:rPr>
            </w:pPr>
            <w:r w:rsidRPr="00615820">
              <w:rPr>
                <w:rFonts w:cs="Arial"/>
                <w:bCs/>
                <w:i/>
                <w:iCs/>
                <w:lang w:val="sr-Cyrl-CS"/>
              </w:rPr>
              <w:t>1</w:t>
            </w:r>
          </w:p>
        </w:tc>
        <w:tc>
          <w:tcPr>
            <w:tcW w:w="350" w:type="pct"/>
            <w:shd w:val="clear" w:color="auto" w:fill="auto"/>
            <w:vAlign w:val="center"/>
          </w:tcPr>
          <w:p w14:paraId="547DD0AF" w14:textId="77777777" w:rsidR="00522471" w:rsidRPr="00DA3163" w:rsidRDefault="00522471" w:rsidP="00522471">
            <w:pPr>
              <w:spacing w:before="0"/>
              <w:jc w:val="center"/>
              <w:rPr>
                <w:rFonts w:cs="Arial"/>
                <w:b/>
                <w:bCs/>
                <w:i/>
                <w:iCs/>
              </w:rPr>
            </w:pPr>
          </w:p>
        </w:tc>
        <w:tc>
          <w:tcPr>
            <w:tcW w:w="350" w:type="pct"/>
            <w:shd w:val="clear" w:color="auto" w:fill="auto"/>
            <w:vAlign w:val="center"/>
          </w:tcPr>
          <w:p w14:paraId="79BBAD60" w14:textId="77777777" w:rsidR="00522471" w:rsidRPr="00DA3163" w:rsidRDefault="00522471" w:rsidP="00522471">
            <w:pPr>
              <w:spacing w:before="0"/>
              <w:jc w:val="center"/>
              <w:rPr>
                <w:rFonts w:cs="Arial"/>
                <w:b/>
                <w:bCs/>
                <w:i/>
                <w:iCs/>
              </w:rPr>
            </w:pPr>
          </w:p>
        </w:tc>
        <w:tc>
          <w:tcPr>
            <w:tcW w:w="474" w:type="pct"/>
            <w:shd w:val="clear" w:color="auto" w:fill="auto"/>
            <w:vAlign w:val="center"/>
          </w:tcPr>
          <w:p w14:paraId="2FF739FB" w14:textId="77777777" w:rsidR="00522471" w:rsidRPr="00DA3163" w:rsidRDefault="00522471" w:rsidP="00522471">
            <w:pPr>
              <w:spacing w:before="0"/>
              <w:jc w:val="center"/>
              <w:rPr>
                <w:rFonts w:cs="Arial"/>
                <w:b/>
                <w:bCs/>
                <w:i/>
                <w:iCs/>
              </w:rPr>
            </w:pPr>
          </w:p>
        </w:tc>
        <w:tc>
          <w:tcPr>
            <w:tcW w:w="474" w:type="pct"/>
            <w:shd w:val="clear" w:color="auto" w:fill="auto"/>
            <w:vAlign w:val="center"/>
          </w:tcPr>
          <w:p w14:paraId="3A7820A2" w14:textId="77777777" w:rsidR="00522471" w:rsidRPr="00DA3163" w:rsidRDefault="00522471" w:rsidP="00522471">
            <w:pPr>
              <w:spacing w:before="0"/>
              <w:jc w:val="center"/>
              <w:rPr>
                <w:rFonts w:cs="Arial"/>
                <w:b/>
                <w:bCs/>
                <w:i/>
                <w:iCs/>
              </w:rPr>
            </w:pPr>
          </w:p>
        </w:tc>
      </w:tr>
      <w:tr w:rsidR="00522471" w:rsidRPr="0079235E" w14:paraId="330FBA26" w14:textId="77777777" w:rsidTr="00B9102B">
        <w:trPr>
          <w:trHeight w:val="350"/>
        </w:trPr>
        <w:tc>
          <w:tcPr>
            <w:tcW w:w="288" w:type="pct"/>
            <w:shd w:val="clear" w:color="auto" w:fill="auto"/>
            <w:vAlign w:val="center"/>
          </w:tcPr>
          <w:p w14:paraId="735AAC33" w14:textId="51B8D557" w:rsidR="00522471" w:rsidRPr="00615820" w:rsidRDefault="00522471" w:rsidP="00522471">
            <w:pPr>
              <w:spacing w:before="0"/>
              <w:jc w:val="center"/>
              <w:rPr>
                <w:rFonts w:cs="Arial"/>
                <w:b/>
                <w:bCs/>
                <w:i/>
                <w:iCs/>
                <w:lang w:val="en-GB"/>
              </w:rPr>
            </w:pPr>
            <w:r w:rsidRPr="00615820">
              <w:rPr>
                <w:rFonts w:cs="Arial"/>
                <w:b/>
                <w:bCs/>
                <w:i/>
                <w:iCs/>
                <w:lang w:val="en-GB"/>
              </w:rPr>
              <w:t>10.</w:t>
            </w:r>
          </w:p>
        </w:tc>
        <w:tc>
          <w:tcPr>
            <w:tcW w:w="1740" w:type="pct"/>
            <w:shd w:val="clear" w:color="auto" w:fill="auto"/>
          </w:tcPr>
          <w:p w14:paraId="5A66C982" w14:textId="7F8B975E" w:rsidR="00522471" w:rsidRPr="00542642" w:rsidRDefault="00522471" w:rsidP="00522471">
            <w:pPr>
              <w:spacing w:before="0" w:line="240" w:lineRule="atLeast"/>
              <w:ind w:right="-245"/>
              <w:jc w:val="left"/>
              <w:rPr>
                <w:rFonts w:cs="Arial"/>
                <w:lang w:val="sr-Cyrl-RS"/>
              </w:rPr>
            </w:pPr>
            <w:r w:rsidRPr="00DA3163">
              <w:rPr>
                <w:rFonts w:cs="Arial"/>
                <w:lang w:val="sr-Cyrl-CS"/>
              </w:rPr>
              <w:t>Очекивани резултати.</w:t>
            </w:r>
          </w:p>
        </w:tc>
        <w:tc>
          <w:tcPr>
            <w:tcW w:w="651" w:type="pct"/>
            <w:shd w:val="clear" w:color="auto" w:fill="auto"/>
            <w:vAlign w:val="center"/>
          </w:tcPr>
          <w:p w14:paraId="344D64DB" w14:textId="4D2EEB08" w:rsidR="00522471" w:rsidRPr="00615820" w:rsidRDefault="00522471" w:rsidP="00522471">
            <w:pPr>
              <w:spacing w:before="0"/>
              <w:jc w:val="center"/>
              <w:rPr>
                <w:rFonts w:cs="Arial"/>
                <w:bCs/>
                <w:i/>
                <w:iCs/>
                <w:lang w:val="sr-Cyrl-CS"/>
              </w:rPr>
            </w:pPr>
            <w:r w:rsidRPr="00615820">
              <w:rPr>
                <w:rFonts w:cs="Arial"/>
                <w:bCs/>
                <w:iCs/>
                <w:lang w:val="sr-Cyrl-CS"/>
              </w:rPr>
              <w:t>Поглавље</w:t>
            </w:r>
          </w:p>
        </w:tc>
        <w:tc>
          <w:tcPr>
            <w:tcW w:w="673" w:type="pct"/>
            <w:shd w:val="clear" w:color="auto" w:fill="auto"/>
            <w:vAlign w:val="center"/>
          </w:tcPr>
          <w:p w14:paraId="1822FD3A" w14:textId="1BFB5F9C" w:rsidR="00522471" w:rsidRPr="00615820" w:rsidRDefault="00522471" w:rsidP="00522471">
            <w:pPr>
              <w:spacing w:before="0"/>
              <w:jc w:val="center"/>
              <w:rPr>
                <w:rFonts w:cs="Arial"/>
                <w:bCs/>
                <w:i/>
                <w:iCs/>
                <w:lang w:val="sr-Cyrl-CS"/>
              </w:rPr>
            </w:pPr>
            <w:r w:rsidRPr="00615820">
              <w:rPr>
                <w:rFonts w:cs="Arial"/>
                <w:bCs/>
                <w:i/>
                <w:iCs/>
                <w:lang w:val="sr-Cyrl-CS"/>
              </w:rPr>
              <w:t>1</w:t>
            </w:r>
          </w:p>
        </w:tc>
        <w:tc>
          <w:tcPr>
            <w:tcW w:w="350" w:type="pct"/>
            <w:shd w:val="clear" w:color="auto" w:fill="auto"/>
            <w:vAlign w:val="center"/>
          </w:tcPr>
          <w:p w14:paraId="1159617B" w14:textId="77777777" w:rsidR="00522471" w:rsidRPr="00DA3163" w:rsidRDefault="00522471" w:rsidP="00522471">
            <w:pPr>
              <w:spacing w:before="0"/>
              <w:jc w:val="center"/>
              <w:rPr>
                <w:rFonts w:cs="Arial"/>
                <w:b/>
                <w:bCs/>
                <w:i/>
                <w:iCs/>
              </w:rPr>
            </w:pPr>
          </w:p>
        </w:tc>
        <w:tc>
          <w:tcPr>
            <w:tcW w:w="350" w:type="pct"/>
            <w:shd w:val="clear" w:color="auto" w:fill="auto"/>
            <w:vAlign w:val="center"/>
          </w:tcPr>
          <w:p w14:paraId="2CFD6322" w14:textId="77777777" w:rsidR="00522471" w:rsidRPr="00DA3163" w:rsidRDefault="00522471" w:rsidP="00522471">
            <w:pPr>
              <w:spacing w:before="0"/>
              <w:jc w:val="center"/>
              <w:rPr>
                <w:rFonts w:cs="Arial"/>
                <w:b/>
                <w:bCs/>
                <w:i/>
                <w:iCs/>
              </w:rPr>
            </w:pPr>
          </w:p>
        </w:tc>
        <w:tc>
          <w:tcPr>
            <w:tcW w:w="474" w:type="pct"/>
            <w:shd w:val="clear" w:color="auto" w:fill="auto"/>
            <w:vAlign w:val="center"/>
          </w:tcPr>
          <w:p w14:paraId="0FD0D2B7" w14:textId="77777777" w:rsidR="00522471" w:rsidRPr="00DA3163" w:rsidRDefault="00522471" w:rsidP="00522471">
            <w:pPr>
              <w:spacing w:before="0"/>
              <w:jc w:val="center"/>
              <w:rPr>
                <w:rFonts w:cs="Arial"/>
                <w:b/>
                <w:bCs/>
                <w:i/>
                <w:iCs/>
              </w:rPr>
            </w:pPr>
          </w:p>
        </w:tc>
        <w:tc>
          <w:tcPr>
            <w:tcW w:w="474" w:type="pct"/>
            <w:shd w:val="clear" w:color="auto" w:fill="auto"/>
            <w:vAlign w:val="center"/>
          </w:tcPr>
          <w:p w14:paraId="59307545" w14:textId="77777777" w:rsidR="00522471" w:rsidRPr="00DA3163" w:rsidRDefault="00522471" w:rsidP="00522471">
            <w:pPr>
              <w:spacing w:before="0"/>
              <w:jc w:val="center"/>
              <w:rPr>
                <w:rFonts w:cs="Arial"/>
                <w:b/>
                <w:bCs/>
                <w:i/>
                <w:iCs/>
              </w:rPr>
            </w:pPr>
          </w:p>
        </w:tc>
      </w:tr>
      <w:tr w:rsidR="00522471" w:rsidRPr="0079235E" w14:paraId="57733DF6" w14:textId="77777777" w:rsidTr="00B9102B">
        <w:trPr>
          <w:trHeight w:val="350"/>
        </w:trPr>
        <w:tc>
          <w:tcPr>
            <w:tcW w:w="288" w:type="pct"/>
            <w:shd w:val="clear" w:color="auto" w:fill="auto"/>
            <w:vAlign w:val="center"/>
          </w:tcPr>
          <w:p w14:paraId="7D6514B9" w14:textId="3ADD39CE" w:rsidR="00522471" w:rsidRPr="00615820" w:rsidRDefault="00522471" w:rsidP="00522471">
            <w:pPr>
              <w:spacing w:before="0"/>
              <w:jc w:val="center"/>
              <w:rPr>
                <w:rFonts w:cs="Arial"/>
                <w:b/>
                <w:bCs/>
                <w:i/>
                <w:iCs/>
                <w:lang w:val="en-GB"/>
              </w:rPr>
            </w:pPr>
            <w:r w:rsidRPr="00615820">
              <w:rPr>
                <w:rFonts w:cs="Arial"/>
                <w:b/>
                <w:bCs/>
                <w:i/>
                <w:iCs/>
                <w:lang w:val="en-GB"/>
              </w:rPr>
              <w:t>11.</w:t>
            </w:r>
          </w:p>
        </w:tc>
        <w:tc>
          <w:tcPr>
            <w:tcW w:w="1740" w:type="pct"/>
            <w:shd w:val="clear" w:color="auto" w:fill="auto"/>
          </w:tcPr>
          <w:p w14:paraId="057B6B84" w14:textId="293AEDD5" w:rsidR="00522471" w:rsidRPr="00542642" w:rsidRDefault="00522471" w:rsidP="00522471">
            <w:pPr>
              <w:spacing w:before="0" w:line="240" w:lineRule="atLeast"/>
              <w:ind w:right="-245"/>
              <w:jc w:val="left"/>
              <w:rPr>
                <w:rFonts w:cs="Arial"/>
                <w:lang w:val="sr-Cyrl-RS"/>
              </w:rPr>
            </w:pPr>
            <w:r w:rsidRPr="00DA3163">
              <w:rPr>
                <w:rFonts w:cs="Arial"/>
                <w:lang w:val="sr-Cyrl-RS"/>
              </w:rPr>
              <w:t xml:space="preserve">Економска оправданост студије </w:t>
            </w:r>
          </w:p>
        </w:tc>
        <w:tc>
          <w:tcPr>
            <w:tcW w:w="651" w:type="pct"/>
            <w:shd w:val="clear" w:color="auto" w:fill="auto"/>
            <w:vAlign w:val="center"/>
          </w:tcPr>
          <w:p w14:paraId="6AD84F90" w14:textId="525AA20F" w:rsidR="00522471" w:rsidRPr="00615820" w:rsidRDefault="00522471" w:rsidP="00522471">
            <w:pPr>
              <w:spacing w:before="0"/>
              <w:jc w:val="center"/>
              <w:rPr>
                <w:rFonts w:cs="Arial"/>
                <w:bCs/>
                <w:i/>
                <w:iCs/>
                <w:lang w:val="sr-Cyrl-CS"/>
              </w:rPr>
            </w:pPr>
            <w:r w:rsidRPr="00615820">
              <w:rPr>
                <w:rFonts w:cs="Arial"/>
                <w:bCs/>
                <w:iCs/>
                <w:lang w:val="sr-Cyrl-CS"/>
              </w:rPr>
              <w:t>Поглавље</w:t>
            </w:r>
          </w:p>
        </w:tc>
        <w:tc>
          <w:tcPr>
            <w:tcW w:w="673" w:type="pct"/>
            <w:shd w:val="clear" w:color="auto" w:fill="auto"/>
            <w:vAlign w:val="center"/>
          </w:tcPr>
          <w:p w14:paraId="07713264" w14:textId="7A0804BE" w:rsidR="00522471" w:rsidRPr="00615820" w:rsidRDefault="00522471" w:rsidP="00522471">
            <w:pPr>
              <w:spacing w:before="0"/>
              <w:jc w:val="center"/>
              <w:rPr>
                <w:rFonts w:cs="Arial"/>
                <w:bCs/>
                <w:i/>
                <w:iCs/>
                <w:lang w:val="sr-Cyrl-CS"/>
              </w:rPr>
            </w:pPr>
            <w:r w:rsidRPr="00615820">
              <w:rPr>
                <w:rFonts w:cs="Arial"/>
                <w:bCs/>
                <w:i/>
                <w:iCs/>
                <w:lang w:val="sr-Cyrl-CS"/>
              </w:rPr>
              <w:t>1</w:t>
            </w:r>
          </w:p>
        </w:tc>
        <w:tc>
          <w:tcPr>
            <w:tcW w:w="350" w:type="pct"/>
            <w:shd w:val="clear" w:color="auto" w:fill="auto"/>
            <w:vAlign w:val="center"/>
          </w:tcPr>
          <w:p w14:paraId="1CA6C92C" w14:textId="77777777" w:rsidR="00522471" w:rsidRPr="00DA3163" w:rsidRDefault="00522471" w:rsidP="00522471">
            <w:pPr>
              <w:spacing w:before="0"/>
              <w:jc w:val="center"/>
              <w:rPr>
                <w:rFonts w:cs="Arial"/>
                <w:b/>
                <w:bCs/>
                <w:i/>
                <w:iCs/>
              </w:rPr>
            </w:pPr>
          </w:p>
        </w:tc>
        <w:tc>
          <w:tcPr>
            <w:tcW w:w="350" w:type="pct"/>
            <w:shd w:val="clear" w:color="auto" w:fill="auto"/>
            <w:vAlign w:val="center"/>
          </w:tcPr>
          <w:p w14:paraId="45806238" w14:textId="77777777" w:rsidR="00522471" w:rsidRPr="00DA3163" w:rsidRDefault="00522471" w:rsidP="00522471">
            <w:pPr>
              <w:spacing w:before="0"/>
              <w:jc w:val="center"/>
              <w:rPr>
                <w:rFonts w:cs="Arial"/>
                <w:b/>
                <w:bCs/>
                <w:i/>
                <w:iCs/>
              </w:rPr>
            </w:pPr>
          </w:p>
        </w:tc>
        <w:tc>
          <w:tcPr>
            <w:tcW w:w="474" w:type="pct"/>
            <w:shd w:val="clear" w:color="auto" w:fill="auto"/>
            <w:vAlign w:val="center"/>
          </w:tcPr>
          <w:p w14:paraId="6944D1E3" w14:textId="77777777" w:rsidR="00522471" w:rsidRPr="00DA3163" w:rsidRDefault="00522471" w:rsidP="00522471">
            <w:pPr>
              <w:spacing w:before="0"/>
              <w:jc w:val="center"/>
              <w:rPr>
                <w:rFonts w:cs="Arial"/>
                <w:b/>
                <w:bCs/>
                <w:i/>
                <w:iCs/>
              </w:rPr>
            </w:pPr>
          </w:p>
        </w:tc>
        <w:tc>
          <w:tcPr>
            <w:tcW w:w="474" w:type="pct"/>
            <w:shd w:val="clear" w:color="auto" w:fill="auto"/>
            <w:vAlign w:val="center"/>
          </w:tcPr>
          <w:p w14:paraId="1034DF9D" w14:textId="77777777" w:rsidR="00522471" w:rsidRPr="00DA3163" w:rsidRDefault="00522471" w:rsidP="00522471">
            <w:pPr>
              <w:spacing w:before="0"/>
              <w:jc w:val="center"/>
              <w:rPr>
                <w:rFonts w:cs="Arial"/>
                <w:b/>
                <w:bCs/>
                <w:i/>
                <w:iCs/>
              </w:rPr>
            </w:pPr>
          </w:p>
        </w:tc>
      </w:tr>
      <w:tr w:rsidR="00522471" w:rsidRPr="0079235E" w14:paraId="10232758" w14:textId="77777777" w:rsidTr="00B9102B">
        <w:trPr>
          <w:trHeight w:val="350"/>
        </w:trPr>
        <w:tc>
          <w:tcPr>
            <w:tcW w:w="288" w:type="pct"/>
            <w:shd w:val="clear" w:color="auto" w:fill="auto"/>
            <w:vAlign w:val="center"/>
          </w:tcPr>
          <w:p w14:paraId="7B1CDB7C" w14:textId="53FF6D73" w:rsidR="00522471" w:rsidRPr="00615820" w:rsidRDefault="00522471" w:rsidP="00522471">
            <w:pPr>
              <w:spacing w:before="0"/>
              <w:jc w:val="center"/>
              <w:rPr>
                <w:rFonts w:cs="Arial"/>
                <w:b/>
                <w:bCs/>
                <w:i/>
                <w:iCs/>
                <w:lang w:val="en-GB"/>
              </w:rPr>
            </w:pPr>
            <w:r w:rsidRPr="00615820">
              <w:rPr>
                <w:rFonts w:cs="Arial"/>
                <w:b/>
                <w:bCs/>
                <w:i/>
                <w:iCs/>
                <w:lang w:val="en-GB"/>
              </w:rPr>
              <w:t>12.</w:t>
            </w:r>
          </w:p>
        </w:tc>
        <w:tc>
          <w:tcPr>
            <w:tcW w:w="1740" w:type="pct"/>
            <w:shd w:val="clear" w:color="auto" w:fill="auto"/>
          </w:tcPr>
          <w:p w14:paraId="7E3EA872" w14:textId="54C2C172" w:rsidR="00522471" w:rsidRPr="00542642" w:rsidRDefault="00522471" w:rsidP="00522471">
            <w:pPr>
              <w:spacing w:before="0" w:line="240" w:lineRule="atLeast"/>
              <w:ind w:right="696"/>
              <w:jc w:val="left"/>
              <w:rPr>
                <w:rFonts w:cs="Arial"/>
                <w:lang w:val="sr-Cyrl-RS"/>
              </w:rPr>
            </w:pPr>
            <w:r w:rsidRPr="00DA3163">
              <w:rPr>
                <w:rFonts w:cs="Arial"/>
                <w:lang w:val="sr-Cyrl-RS"/>
              </w:rPr>
              <w:t xml:space="preserve">Приказ мере заштите животне средине </w:t>
            </w:r>
          </w:p>
        </w:tc>
        <w:tc>
          <w:tcPr>
            <w:tcW w:w="651" w:type="pct"/>
            <w:shd w:val="clear" w:color="auto" w:fill="auto"/>
            <w:vAlign w:val="center"/>
          </w:tcPr>
          <w:p w14:paraId="44D127BB" w14:textId="3C0DBDFE" w:rsidR="00522471" w:rsidRPr="00615820" w:rsidRDefault="00522471" w:rsidP="00522471">
            <w:pPr>
              <w:spacing w:before="0"/>
              <w:jc w:val="center"/>
              <w:rPr>
                <w:rFonts w:cs="Arial"/>
                <w:bCs/>
                <w:i/>
                <w:iCs/>
                <w:lang w:val="sr-Cyrl-CS"/>
              </w:rPr>
            </w:pPr>
            <w:r w:rsidRPr="00615820">
              <w:rPr>
                <w:rFonts w:cs="Arial"/>
                <w:bCs/>
                <w:iCs/>
                <w:lang w:val="sr-Cyrl-CS"/>
              </w:rPr>
              <w:t>Поглавље</w:t>
            </w:r>
          </w:p>
        </w:tc>
        <w:tc>
          <w:tcPr>
            <w:tcW w:w="673" w:type="pct"/>
            <w:shd w:val="clear" w:color="auto" w:fill="auto"/>
            <w:vAlign w:val="center"/>
          </w:tcPr>
          <w:p w14:paraId="26EE16C3" w14:textId="763E85B3" w:rsidR="00522471" w:rsidRPr="00615820" w:rsidRDefault="00522471" w:rsidP="00522471">
            <w:pPr>
              <w:spacing w:before="0"/>
              <w:jc w:val="center"/>
              <w:rPr>
                <w:rFonts w:cs="Arial"/>
                <w:bCs/>
                <w:i/>
                <w:iCs/>
                <w:lang w:val="sr-Cyrl-CS"/>
              </w:rPr>
            </w:pPr>
            <w:r w:rsidRPr="00615820">
              <w:rPr>
                <w:rFonts w:cs="Arial"/>
                <w:bCs/>
                <w:i/>
                <w:iCs/>
                <w:lang w:val="sr-Cyrl-CS"/>
              </w:rPr>
              <w:t>1</w:t>
            </w:r>
          </w:p>
        </w:tc>
        <w:tc>
          <w:tcPr>
            <w:tcW w:w="350" w:type="pct"/>
            <w:shd w:val="clear" w:color="auto" w:fill="auto"/>
            <w:vAlign w:val="center"/>
          </w:tcPr>
          <w:p w14:paraId="16EC0AEA" w14:textId="77777777" w:rsidR="00522471" w:rsidRPr="00DA3163" w:rsidRDefault="00522471" w:rsidP="00522471">
            <w:pPr>
              <w:spacing w:before="0"/>
              <w:jc w:val="center"/>
              <w:rPr>
                <w:rFonts w:cs="Arial"/>
                <w:b/>
                <w:bCs/>
                <w:i/>
                <w:iCs/>
              </w:rPr>
            </w:pPr>
          </w:p>
        </w:tc>
        <w:tc>
          <w:tcPr>
            <w:tcW w:w="350" w:type="pct"/>
            <w:shd w:val="clear" w:color="auto" w:fill="auto"/>
            <w:vAlign w:val="center"/>
          </w:tcPr>
          <w:p w14:paraId="786B5ED6" w14:textId="77777777" w:rsidR="00522471" w:rsidRPr="00DA3163" w:rsidRDefault="00522471" w:rsidP="00522471">
            <w:pPr>
              <w:spacing w:before="0"/>
              <w:jc w:val="center"/>
              <w:rPr>
                <w:rFonts w:cs="Arial"/>
                <w:b/>
                <w:bCs/>
                <w:i/>
                <w:iCs/>
              </w:rPr>
            </w:pPr>
          </w:p>
        </w:tc>
        <w:tc>
          <w:tcPr>
            <w:tcW w:w="474" w:type="pct"/>
            <w:shd w:val="clear" w:color="auto" w:fill="auto"/>
            <w:vAlign w:val="center"/>
          </w:tcPr>
          <w:p w14:paraId="4A2241E9" w14:textId="77777777" w:rsidR="00522471" w:rsidRPr="00DA3163" w:rsidRDefault="00522471" w:rsidP="00522471">
            <w:pPr>
              <w:spacing w:before="0"/>
              <w:jc w:val="center"/>
              <w:rPr>
                <w:rFonts w:cs="Arial"/>
                <w:b/>
                <w:bCs/>
                <w:i/>
                <w:iCs/>
              </w:rPr>
            </w:pPr>
          </w:p>
        </w:tc>
        <w:tc>
          <w:tcPr>
            <w:tcW w:w="474" w:type="pct"/>
            <w:shd w:val="clear" w:color="auto" w:fill="auto"/>
            <w:vAlign w:val="center"/>
          </w:tcPr>
          <w:p w14:paraId="1F475F63" w14:textId="77777777" w:rsidR="00522471" w:rsidRPr="00DA3163" w:rsidRDefault="00522471" w:rsidP="00522471">
            <w:pPr>
              <w:spacing w:before="0"/>
              <w:jc w:val="center"/>
              <w:rPr>
                <w:rFonts w:cs="Arial"/>
                <w:b/>
                <w:bCs/>
                <w:i/>
                <w:iCs/>
              </w:rPr>
            </w:pPr>
          </w:p>
        </w:tc>
      </w:tr>
    </w:tbl>
    <w:p w14:paraId="0DFF47BF" w14:textId="77777777" w:rsidR="00DA3163" w:rsidRDefault="00DA3163" w:rsidP="00560125">
      <w:pPr>
        <w:spacing w:before="0"/>
        <w:outlineLvl w:val="1"/>
        <w:rPr>
          <w:rFonts w:cs="Arial"/>
          <w:b/>
        </w:rPr>
      </w:pPr>
    </w:p>
    <w:p w14:paraId="15702090" w14:textId="77777777" w:rsidR="00DA3163" w:rsidRDefault="00DA3163" w:rsidP="00560125">
      <w:pPr>
        <w:spacing w:before="0"/>
        <w:outlineLvl w:val="1"/>
        <w:rPr>
          <w:rFonts w:cs="Arial"/>
          <w:b/>
        </w:rPr>
      </w:pPr>
    </w:p>
    <w:tbl>
      <w:tblPr>
        <w:tblW w:w="10524"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3"/>
        <w:gridCol w:w="3960"/>
        <w:gridCol w:w="2581"/>
      </w:tblGrid>
      <w:tr w:rsidR="002A451D" w:rsidRPr="00EC5BB4" w14:paraId="692931FF" w14:textId="77777777" w:rsidTr="002A451D">
        <w:trPr>
          <w:trHeight w:val="568"/>
        </w:trPr>
        <w:tc>
          <w:tcPr>
            <w:tcW w:w="3983" w:type="dxa"/>
            <w:vMerge w:val="restart"/>
            <w:shd w:val="clear" w:color="auto" w:fill="auto"/>
            <w:vAlign w:val="center"/>
          </w:tcPr>
          <w:p w14:paraId="70698B81" w14:textId="77777777" w:rsidR="002A451D" w:rsidRPr="002A451D" w:rsidRDefault="002A451D" w:rsidP="00560125">
            <w:pPr>
              <w:spacing w:before="0"/>
              <w:rPr>
                <w:rFonts w:cs="Arial"/>
              </w:rPr>
            </w:pPr>
            <w:r w:rsidRPr="002A451D">
              <w:rPr>
                <w:rFonts w:cs="Arial"/>
              </w:rPr>
              <w:t>Посебно исказани трошкови који су укључени у укупно понуђену цену без ПДВ-а</w:t>
            </w:r>
          </w:p>
          <w:p w14:paraId="1C19D664" w14:textId="77777777" w:rsidR="002A451D" w:rsidRPr="002A451D" w:rsidRDefault="002A451D" w:rsidP="00560125">
            <w:pPr>
              <w:spacing w:before="0"/>
              <w:rPr>
                <w:rFonts w:cs="Arial"/>
                <w:lang w:val="sr-Latn-CS"/>
              </w:rPr>
            </w:pPr>
            <w:r w:rsidRPr="002A451D">
              <w:rPr>
                <w:rFonts w:cs="Arial"/>
              </w:rPr>
              <w:t xml:space="preserve">(цена из реда бр. </w:t>
            </w:r>
            <w:r w:rsidRPr="002A451D">
              <w:rPr>
                <w:rFonts w:cs="Arial"/>
                <w:lang w:val="sr-Latn-CS"/>
              </w:rPr>
              <w:t>I</w:t>
            </w:r>
            <w:r w:rsidRPr="002A451D">
              <w:rPr>
                <w:rFonts w:cs="Arial"/>
                <w:lang w:val="sr-Cyrl-RS"/>
              </w:rPr>
              <w:t>) уколико исти постоје као засебни трошкови</w:t>
            </w:r>
            <w:r w:rsidRPr="002A451D">
              <w:rPr>
                <w:rFonts w:cs="Arial"/>
                <w:lang w:val="sr-Latn-CS"/>
              </w:rPr>
              <w:t>)</w:t>
            </w:r>
          </w:p>
        </w:tc>
        <w:tc>
          <w:tcPr>
            <w:tcW w:w="3960" w:type="dxa"/>
            <w:shd w:val="clear" w:color="auto" w:fill="auto"/>
            <w:vAlign w:val="center"/>
          </w:tcPr>
          <w:p w14:paraId="26427DFE" w14:textId="77777777" w:rsidR="002A451D" w:rsidRPr="002A451D" w:rsidRDefault="002A451D" w:rsidP="00560125">
            <w:pPr>
              <w:spacing w:before="0"/>
              <w:rPr>
                <w:rFonts w:cs="Arial"/>
              </w:rPr>
            </w:pPr>
            <w:r w:rsidRPr="002A451D">
              <w:rPr>
                <w:rFonts w:cs="Arial"/>
              </w:rPr>
              <w:t>Трошкови царине</w:t>
            </w:r>
          </w:p>
        </w:tc>
        <w:tc>
          <w:tcPr>
            <w:tcW w:w="2581" w:type="dxa"/>
          </w:tcPr>
          <w:p w14:paraId="61FA035E" w14:textId="77777777" w:rsidR="002A451D" w:rsidRDefault="002A451D" w:rsidP="00560125">
            <w:pPr>
              <w:spacing w:before="0"/>
              <w:jc w:val="center"/>
              <w:rPr>
                <w:rFonts w:cs="Arial"/>
              </w:rPr>
            </w:pPr>
          </w:p>
          <w:p w14:paraId="5FE82D92" w14:textId="77777777" w:rsidR="002A451D" w:rsidRPr="002A451D" w:rsidRDefault="002A451D" w:rsidP="00560125">
            <w:pPr>
              <w:spacing w:before="0"/>
              <w:jc w:val="center"/>
              <w:rPr>
                <w:rFonts w:cs="Arial"/>
                <w:lang w:val="sr-Cyrl-RS"/>
              </w:rPr>
            </w:pPr>
            <w:r w:rsidRPr="002A451D">
              <w:rPr>
                <w:rFonts w:cs="Arial"/>
              </w:rPr>
              <w:t>динара</w:t>
            </w:r>
            <w:r w:rsidRPr="002A451D">
              <w:rPr>
                <w:rFonts w:cs="Arial"/>
                <w:lang w:val="sr-Cyrl-RS"/>
              </w:rPr>
              <w:t>/</w:t>
            </w:r>
            <w:r w:rsidRPr="002A451D">
              <w:rPr>
                <w:rFonts w:cs="Arial"/>
              </w:rPr>
              <w:t xml:space="preserve"> EUR</w:t>
            </w:r>
          </w:p>
        </w:tc>
      </w:tr>
      <w:tr w:rsidR="002A451D" w:rsidRPr="00EC5BB4" w14:paraId="6F122298" w14:textId="77777777" w:rsidTr="002A451D">
        <w:trPr>
          <w:trHeight w:val="525"/>
        </w:trPr>
        <w:tc>
          <w:tcPr>
            <w:tcW w:w="3983" w:type="dxa"/>
            <w:vMerge/>
            <w:shd w:val="clear" w:color="auto" w:fill="auto"/>
          </w:tcPr>
          <w:p w14:paraId="6C6FFC6B" w14:textId="77777777" w:rsidR="002A451D" w:rsidRPr="002A451D" w:rsidRDefault="002A451D" w:rsidP="00560125">
            <w:pPr>
              <w:spacing w:before="0"/>
              <w:rPr>
                <w:rFonts w:cs="Arial"/>
              </w:rPr>
            </w:pPr>
          </w:p>
        </w:tc>
        <w:tc>
          <w:tcPr>
            <w:tcW w:w="3960" w:type="dxa"/>
            <w:shd w:val="clear" w:color="auto" w:fill="auto"/>
            <w:vAlign w:val="center"/>
          </w:tcPr>
          <w:p w14:paraId="1F338D95" w14:textId="77777777" w:rsidR="002A451D" w:rsidRPr="002A451D" w:rsidRDefault="002A451D" w:rsidP="00560125">
            <w:pPr>
              <w:spacing w:before="0"/>
              <w:rPr>
                <w:rFonts w:cs="Arial"/>
              </w:rPr>
            </w:pPr>
            <w:r w:rsidRPr="002A451D">
              <w:rPr>
                <w:rFonts w:cs="Arial"/>
              </w:rPr>
              <w:t>Трошкови превоза</w:t>
            </w:r>
          </w:p>
        </w:tc>
        <w:tc>
          <w:tcPr>
            <w:tcW w:w="2581" w:type="dxa"/>
          </w:tcPr>
          <w:p w14:paraId="4F600616" w14:textId="77777777" w:rsidR="002A451D" w:rsidRDefault="002A451D" w:rsidP="00560125">
            <w:pPr>
              <w:spacing w:before="0"/>
              <w:jc w:val="center"/>
              <w:rPr>
                <w:rFonts w:cs="Arial"/>
              </w:rPr>
            </w:pPr>
          </w:p>
          <w:p w14:paraId="17CB5896" w14:textId="77777777" w:rsidR="002A451D" w:rsidRPr="002A451D" w:rsidRDefault="002A451D" w:rsidP="00560125">
            <w:pPr>
              <w:spacing w:before="0"/>
              <w:jc w:val="center"/>
              <w:rPr>
                <w:rFonts w:cs="Arial"/>
              </w:rPr>
            </w:pPr>
            <w:r w:rsidRPr="002A451D">
              <w:rPr>
                <w:rFonts w:cs="Arial"/>
              </w:rPr>
              <w:t>динара</w:t>
            </w:r>
            <w:r w:rsidRPr="002A451D">
              <w:rPr>
                <w:rFonts w:cs="Arial"/>
                <w:lang w:val="sr-Cyrl-RS"/>
              </w:rPr>
              <w:t>/</w:t>
            </w:r>
            <w:r w:rsidRPr="002A451D">
              <w:rPr>
                <w:rFonts w:cs="Arial"/>
              </w:rPr>
              <w:t xml:space="preserve"> EUR</w:t>
            </w:r>
          </w:p>
        </w:tc>
      </w:tr>
      <w:tr w:rsidR="002A451D" w:rsidRPr="00EC5BB4" w14:paraId="5A6CA473" w14:textId="77777777" w:rsidTr="002A451D">
        <w:trPr>
          <w:trHeight w:val="534"/>
        </w:trPr>
        <w:tc>
          <w:tcPr>
            <w:tcW w:w="3983" w:type="dxa"/>
            <w:vMerge/>
            <w:shd w:val="clear" w:color="auto" w:fill="auto"/>
          </w:tcPr>
          <w:p w14:paraId="25C61296" w14:textId="77777777" w:rsidR="002A451D" w:rsidRPr="002A451D" w:rsidRDefault="002A451D" w:rsidP="00560125">
            <w:pPr>
              <w:spacing w:before="0"/>
              <w:rPr>
                <w:rFonts w:cs="Arial"/>
              </w:rPr>
            </w:pPr>
          </w:p>
        </w:tc>
        <w:tc>
          <w:tcPr>
            <w:tcW w:w="3960" w:type="dxa"/>
            <w:shd w:val="clear" w:color="auto" w:fill="auto"/>
            <w:vAlign w:val="center"/>
          </w:tcPr>
          <w:p w14:paraId="3AC3D797" w14:textId="77777777" w:rsidR="002A451D" w:rsidRPr="002A451D" w:rsidRDefault="002A451D" w:rsidP="00560125">
            <w:pPr>
              <w:spacing w:before="0"/>
              <w:rPr>
                <w:rFonts w:cs="Arial"/>
                <w:lang w:val="sr-Cyrl-CS"/>
              </w:rPr>
            </w:pPr>
            <w:r w:rsidRPr="002A451D">
              <w:rPr>
                <w:rFonts w:cs="Arial"/>
              </w:rPr>
              <w:t>Остали трошкови</w:t>
            </w:r>
            <w:r w:rsidRPr="002A451D">
              <w:rPr>
                <w:rFonts w:cs="Arial"/>
                <w:lang w:val="sr-Cyrl-CS"/>
              </w:rPr>
              <w:t xml:space="preserve"> (</w:t>
            </w:r>
            <w:r w:rsidRPr="002A451D">
              <w:rPr>
                <w:rFonts w:cs="Arial"/>
                <w:i/>
                <w:lang w:val="sr-Cyrl-CS"/>
              </w:rPr>
              <w:t>навести</w:t>
            </w:r>
            <w:r w:rsidRPr="002A451D">
              <w:rPr>
                <w:rFonts w:cs="Arial"/>
                <w:lang w:val="sr-Cyrl-CS"/>
              </w:rPr>
              <w:t>)</w:t>
            </w:r>
          </w:p>
        </w:tc>
        <w:tc>
          <w:tcPr>
            <w:tcW w:w="2581" w:type="dxa"/>
          </w:tcPr>
          <w:p w14:paraId="31D66B23" w14:textId="77777777" w:rsidR="002A451D" w:rsidRDefault="002A451D" w:rsidP="00560125">
            <w:pPr>
              <w:spacing w:before="0"/>
              <w:jc w:val="center"/>
              <w:rPr>
                <w:rFonts w:cs="Arial"/>
              </w:rPr>
            </w:pPr>
          </w:p>
          <w:p w14:paraId="06328032" w14:textId="77777777" w:rsidR="002A451D" w:rsidRPr="002A451D" w:rsidRDefault="002A451D" w:rsidP="00560125">
            <w:pPr>
              <w:spacing w:before="0"/>
              <w:jc w:val="center"/>
              <w:rPr>
                <w:rFonts w:cs="Arial"/>
              </w:rPr>
            </w:pPr>
            <w:r w:rsidRPr="002A451D">
              <w:rPr>
                <w:rFonts w:cs="Arial"/>
              </w:rPr>
              <w:t>динара</w:t>
            </w:r>
            <w:r w:rsidRPr="002A451D">
              <w:rPr>
                <w:rFonts w:cs="Arial"/>
                <w:lang w:val="sr-Cyrl-RS"/>
              </w:rPr>
              <w:t>/</w:t>
            </w:r>
            <w:r w:rsidRPr="002A451D">
              <w:rPr>
                <w:rFonts w:cs="Arial"/>
              </w:rPr>
              <w:t xml:space="preserve"> EUR</w:t>
            </w:r>
          </w:p>
        </w:tc>
      </w:tr>
    </w:tbl>
    <w:p w14:paraId="099DF44E" w14:textId="77777777" w:rsidR="00DA3163" w:rsidRDefault="00DA3163" w:rsidP="00560125">
      <w:pPr>
        <w:spacing w:before="0"/>
        <w:outlineLvl w:val="1"/>
        <w:rPr>
          <w:rFonts w:cs="Arial"/>
          <w:b/>
        </w:rPr>
      </w:pPr>
    </w:p>
    <w:p w14:paraId="0D9EE469" w14:textId="77777777" w:rsidR="00DA3163" w:rsidRDefault="00DA3163" w:rsidP="00560125">
      <w:pPr>
        <w:spacing w:before="0"/>
        <w:outlineLvl w:val="1"/>
        <w:rPr>
          <w:rFonts w:cs="Arial"/>
          <w:b/>
        </w:rPr>
      </w:pPr>
    </w:p>
    <w:p w14:paraId="267F8743" w14:textId="77777777" w:rsidR="00E3056E" w:rsidRDefault="00E3056E" w:rsidP="00560125">
      <w:pPr>
        <w:spacing w:before="0"/>
        <w:jc w:val="right"/>
        <w:outlineLvl w:val="1"/>
        <w:rPr>
          <w:rFonts w:cs="Arial"/>
          <w:b/>
        </w:rPr>
      </w:pPr>
    </w:p>
    <w:tbl>
      <w:tblPr>
        <w:tblW w:w="11063"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7290"/>
        <w:gridCol w:w="3240"/>
      </w:tblGrid>
      <w:tr w:rsidR="00E3056E" w:rsidRPr="007E5A6A" w14:paraId="238FC639" w14:textId="77777777" w:rsidTr="002A451D">
        <w:trPr>
          <w:trHeight w:val="274"/>
        </w:trPr>
        <w:tc>
          <w:tcPr>
            <w:tcW w:w="533" w:type="dxa"/>
            <w:tcBorders>
              <w:top w:val="single" w:sz="4" w:space="0" w:color="auto"/>
              <w:left w:val="single" w:sz="4" w:space="0" w:color="auto"/>
              <w:bottom w:val="single" w:sz="4" w:space="0" w:color="auto"/>
              <w:right w:val="single" w:sz="4" w:space="0" w:color="auto"/>
            </w:tcBorders>
            <w:vAlign w:val="center"/>
          </w:tcPr>
          <w:p w14:paraId="655DF44C" w14:textId="77777777" w:rsidR="00E3056E" w:rsidRDefault="00E3056E" w:rsidP="00560125">
            <w:pPr>
              <w:spacing w:before="0"/>
              <w:jc w:val="center"/>
              <w:rPr>
                <w:rFonts w:cs="Arial"/>
                <w:color w:val="000000"/>
                <w:lang w:val="sr-Cyrl-ME"/>
              </w:rPr>
            </w:pPr>
            <w:r w:rsidRPr="005F5ABE">
              <w:rPr>
                <w:rFonts w:cs="Arial"/>
                <w:b/>
              </w:rPr>
              <w:t>I</w:t>
            </w:r>
          </w:p>
        </w:tc>
        <w:tc>
          <w:tcPr>
            <w:tcW w:w="7290" w:type="dxa"/>
            <w:tcBorders>
              <w:top w:val="single" w:sz="4" w:space="0" w:color="auto"/>
              <w:left w:val="single" w:sz="4" w:space="0" w:color="auto"/>
              <w:bottom w:val="single" w:sz="4" w:space="0" w:color="auto"/>
              <w:right w:val="single" w:sz="4" w:space="0" w:color="auto"/>
            </w:tcBorders>
            <w:vAlign w:val="center"/>
          </w:tcPr>
          <w:p w14:paraId="6071EB90" w14:textId="40424AAC" w:rsidR="00E3056E" w:rsidRPr="00AA227D" w:rsidRDefault="005B0898" w:rsidP="00560125">
            <w:pPr>
              <w:spacing w:before="0"/>
              <w:jc w:val="right"/>
              <w:rPr>
                <w:rFonts w:cs="Arial"/>
                <w:b/>
                <w:lang w:val="sr-Cyrl-ME"/>
              </w:rPr>
            </w:pPr>
            <w:r w:rsidRPr="00AA227D">
              <w:rPr>
                <w:rFonts w:cs="Arial"/>
                <w:b/>
                <w:lang w:val="sr-Cyrl-ME"/>
              </w:rPr>
              <w:t>УКУПНО ПОНУЂЕНА ЦЕНА без ПДВ</w:t>
            </w:r>
          </w:p>
          <w:p w14:paraId="0D66D8FE" w14:textId="28036488" w:rsidR="00E3056E" w:rsidRPr="00AA227D" w:rsidRDefault="00E3056E" w:rsidP="00560125">
            <w:pPr>
              <w:spacing w:before="0"/>
              <w:jc w:val="right"/>
              <w:rPr>
                <w:rFonts w:cs="Arial"/>
                <w:b/>
                <w:lang w:val="sr-Cyrl-RS"/>
              </w:rPr>
            </w:pPr>
            <w:r w:rsidRPr="00AA227D">
              <w:rPr>
                <w:rFonts w:cs="Arial"/>
                <w:b/>
                <w:lang w:val="sr-Cyrl-ME"/>
              </w:rPr>
              <w:t>(</w:t>
            </w:r>
            <w:r w:rsidRPr="00AA227D">
              <w:rPr>
                <w:rFonts w:cs="Arial"/>
                <w:b/>
                <w:lang w:val="sr-Cyrl-RS"/>
              </w:rPr>
              <w:t>У</w:t>
            </w:r>
            <w:r w:rsidRPr="00AA227D">
              <w:rPr>
                <w:rFonts w:cs="Arial"/>
                <w:b/>
                <w:lang w:val="sr-Cyrl-ME"/>
              </w:rPr>
              <w:t>купн</w:t>
            </w:r>
            <w:r w:rsidRPr="00AA227D">
              <w:rPr>
                <w:rFonts w:cs="Arial"/>
                <w:b/>
                <w:lang w:val="sr-Cyrl-RS"/>
              </w:rPr>
              <w:t>а</w:t>
            </w:r>
            <w:r w:rsidRPr="00AA227D">
              <w:rPr>
                <w:rFonts w:cs="Arial"/>
                <w:b/>
                <w:lang w:val="sr-Cyrl-ME"/>
              </w:rPr>
              <w:t xml:space="preserve"> цена из колоне </w:t>
            </w:r>
            <w:r w:rsidR="00312175" w:rsidRPr="00AA227D">
              <w:rPr>
                <w:rFonts w:cs="Arial"/>
                <w:b/>
                <w:lang w:val="sr-Cyrl-RS"/>
              </w:rPr>
              <w:t>7</w:t>
            </w:r>
            <w:r w:rsidRPr="00AA227D">
              <w:rPr>
                <w:rFonts w:cs="Arial"/>
                <w:b/>
                <w:lang w:val="sr-Cyrl-ME"/>
              </w:rPr>
              <w:t>)</w:t>
            </w:r>
          </w:p>
        </w:tc>
        <w:tc>
          <w:tcPr>
            <w:tcW w:w="3240" w:type="dxa"/>
            <w:tcBorders>
              <w:top w:val="single" w:sz="4" w:space="0" w:color="auto"/>
              <w:left w:val="single" w:sz="4" w:space="0" w:color="auto"/>
              <w:bottom w:val="single" w:sz="4" w:space="0" w:color="auto"/>
              <w:right w:val="single" w:sz="4" w:space="0" w:color="auto"/>
            </w:tcBorders>
          </w:tcPr>
          <w:p w14:paraId="3D9F4E68" w14:textId="77777777" w:rsidR="00E3056E" w:rsidRDefault="00E3056E" w:rsidP="00560125">
            <w:pPr>
              <w:spacing w:before="0"/>
              <w:jc w:val="center"/>
              <w:rPr>
                <w:rFonts w:cs="Arial"/>
                <w:b/>
                <w:lang w:val="sr-Cyrl-RS"/>
              </w:rPr>
            </w:pPr>
          </w:p>
        </w:tc>
      </w:tr>
      <w:tr w:rsidR="00E3056E" w14:paraId="52DAC474" w14:textId="77777777" w:rsidTr="002A451D">
        <w:trPr>
          <w:trHeight w:val="274"/>
        </w:trPr>
        <w:tc>
          <w:tcPr>
            <w:tcW w:w="533" w:type="dxa"/>
            <w:tcBorders>
              <w:top w:val="single" w:sz="4" w:space="0" w:color="auto"/>
              <w:left w:val="single" w:sz="4" w:space="0" w:color="auto"/>
              <w:bottom w:val="single" w:sz="4" w:space="0" w:color="auto"/>
              <w:right w:val="single" w:sz="4" w:space="0" w:color="auto"/>
            </w:tcBorders>
            <w:vAlign w:val="center"/>
          </w:tcPr>
          <w:p w14:paraId="5DB43566" w14:textId="77777777" w:rsidR="00E3056E" w:rsidRDefault="00E3056E" w:rsidP="00560125">
            <w:pPr>
              <w:spacing w:before="0"/>
              <w:jc w:val="center"/>
              <w:rPr>
                <w:rFonts w:cs="Arial"/>
                <w:color w:val="000000"/>
                <w:lang w:val="sr-Cyrl-ME"/>
              </w:rPr>
            </w:pPr>
            <w:r w:rsidRPr="005F5ABE">
              <w:rPr>
                <w:rFonts w:cs="Arial"/>
                <w:b/>
                <w:lang w:val="sr-Latn-CS"/>
              </w:rPr>
              <w:t>II</w:t>
            </w:r>
          </w:p>
        </w:tc>
        <w:tc>
          <w:tcPr>
            <w:tcW w:w="7290" w:type="dxa"/>
            <w:tcBorders>
              <w:top w:val="single" w:sz="4" w:space="0" w:color="auto"/>
              <w:left w:val="single" w:sz="4" w:space="0" w:color="auto"/>
              <w:bottom w:val="single" w:sz="4" w:space="0" w:color="auto"/>
              <w:right w:val="single" w:sz="4" w:space="0" w:color="auto"/>
            </w:tcBorders>
            <w:vAlign w:val="center"/>
          </w:tcPr>
          <w:p w14:paraId="657168D6" w14:textId="58BFEB64" w:rsidR="00E3056E" w:rsidRPr="00AA227D" w:rsidRDefault="005B0898" w:rsidP="00560125">
            <w:pPr>
              <w:spacing w:before="0"/>
              <w:jc w:val="right"/>
              <w:rPr>
                <w:rFonts w:cs="Arial"/>
                <w:b/>
                <w:lang w:val="sr-Cyrl-ME"/>
              </w:rPr>
            </w:pPr>
            <w:r w:rsidRPr="00AA227D">
              <w:rPr>
                <w:rFonts w:cs="Arial"/>
                <w:b/>
                <w:lang w:val="sr-Cyrl-ME"/>
              </w:rPr>
              <w:t>УКУПАН ИЗНОС ПДВ (стопа ПДВ</w:t>
            </w:r>
            <w:r w:rsidR="00E3056E" w:rsidRPr="00AA227D">
              <w:rPr>
                <w:rFonts w:cs="Arial"/>
                <w:b/>
                <w:lang w:val="sr-Cyrl-ME"/>
              </w:rPr>
              <w:t xml:space="preserve"> </w:t>
            </w:r>
            <w:r w:rsidR="00E3056E" w:rsidRPr="00AA227D">
              <w:rPr>
                <w:rFonts w:cs="Arial"/>
                <w:b/>
                <w:color w:val="000000"/>
                <w:lang w:val="sr-Cyrl-ME"/>
              </w:rPr>
              <w:t>20%)</w:t>
            </w:r>
          </w:p>
          <w:p w14:paraId="4ACFD154" w14:textId="77777777" w:rsidR="00E3056E" w:rsidRPr="00AA227D" w:rsidRDefault="00E3056E" w:rsidP="00560125">
            <w:pPr>
              <w:spacing w:before="0"/>
              <w:jc w:val="right"/>
              <w:rPr>
                <w:rFonts w:cs="Arial"/>
                <w:b/>
                <w:lang w:val="sr-Cyrl-RS"/>
              </w:rPr>
            </w:pPr>
            <w:r w:rsidRPr="00AA227D">
              <w:rPr>
                <w:rFonts w:cs="Arial"/>
                <w:b/>
              </w:rPr>
              <w:t xml:space="preserve">(ред бр. </w:t>
            </w:r>
            <w:r w:rsidRPr="00AA227D">
              <w:rPr>
                <w:rFonts w:cs="Arial"/>
                <w:b/>
                <w:lang w:val="sr-Latn-CS"/>
              </w:rPr>
              <w:t>I</w:t>
            </w:r>
            <w:r w:rsidRPr="00AA227D">
              <w:rPr>
                <w:rFonts w:cs="Arial"/>
                <w:b/>
              </w:rPr>
              <w:t xml:space="preserve"> х </w:t>
            </w:r>
            <w:r w:rsidRPr="00AA227D">
              <w:rPr>
                <w:rFonts w:cs="Arial"/>
                <w:b/>
                <w:color w:val="000000"/>
              </w:rPr>
              <w:t>20%)</w:t>
            </w:r>
          </w:p>
        </w:tc>
        <w:tc>
          <w:tcPr>
            <w:tcW w:w="3240" w:type="dxa"/>
            <w:tcBorders>
              <w:top w:val="single" w:sz="4" w:space="0" w:color="auto"/>
              <w:left w:val="single" w:sz="4" w:space="0" w:color="auto"/>
              <w:bottom w:val="single" w:sz="4" w:space="0" w:color="auto"/>
              <w:right w:val="single" w:sz="4" w:space="0" w:color="auto"/>
            </w:tcBorders>
          </w:tcPr>
          <w:p w14:paraId="219E5976" w14:textId="77777777" w:rsidR="00E3056E" w:rsidRDefault="00E3056E" w:rsidP="00560125">
            <w:pPr>
              <w:spacing w:before="0"/>
              <w:jc w:val="center"/>
              <w:rPr>
                <w:rFonts w:cs="Arial"/>
                <w:b/>
                <w:lang w:val="sr-Cyrl-RS"/>
              </w:rPr>
            </w:pPr>
          </w:p>
        </w:tc>
      </w:tr>
      <w:tr w:rsidR="00E3056E" w:rsidRPr="00203A9A" w14:paraId="24340E1A" w14:textId="77777777" w:rsidTr="002A451D">
        <w:trPr>
          <w:trHeight w:val="274"/>
        </w:trPr>
        <w:tc>
          <w:tcPr>
            <w:tcW w:w="533" w:type="dxa"/>
            <w:tcBorders>
              <w:top w:val="single" w:sz="4" w:space="0" w:color="auto"/>
              <w:left w:val="single" w:sz="4" w:space="0" w:color="auto"/>
              <w:bottom w:val="single" w:sz="4" w:space="0" w:color="auto"/>
              <w:right w:val="single" w:sz="4" w:space="0" w:color="auto"/>
            </w:tcBorders>
            <w:vAlign w:val="center"/>
          </w:tcPr>
          <w:p w14:paraId="2DAF8603" w14:textId="77777777" w:rsidR="00E3056E" w:rsidRDefault="00E3056E" w:rsidP="00560125">
            <w:pPr>
              <w:spacing w:before="0"/>
              <w:jc w:val="center"/>
              <w:rPr>
                <w:rFonts w:cs="Arial"/>
                <w:color w:val="000000"/>
                <w:lang w:val="sr-Cyrl-ME"/>
              </w:rPr>
            </w:pPr>
            <w:r w:rsidRPr="005F5ABE">
              <w:rPr>
                <w:rFonts w:cs="Arial"/>
                <w:b/>
                <w:lang w:val="sr-Latn-CS"/>
              </w:rPr>
              <w:t>III</w:t>
            </w:r>
          </w:p>
        </w:tc>
        <w:tc>
          <w:tcPr>
            <w:tcW w:w="7290" w:type="dxa"/>
            <w:tcBorders>
              <w:top w:val="single" w:sz="4" w:space="0" w:color="auto"/>
              <w:left w:val="single" w:sz="4" w:space="0" w:color="auto"/>
              <w:bottom w:val="single" w:sz="4" w:space="0" w:color="auto"/>
              <w:right w:val="single" w:sz="4" w:space="0" w:color="auto"/>
            </w:tcBorders>
            <w:vAlign w:val="center"/>
          </w:tcPr>
          <w:p w14:paraId="41B4DBD5" w14:textId="0E5DF451" w:rsidR="00E3056E" w:rsidRPr="00203A9A" w:rsidRDefault="005B0898" w:rsidP="00560125">
            <w:pPr>
              <w:spacing w:before="0"/>
              <w:jc w:val="right"/>
              <w:rPr>
                <w:rFonts w:cs="Arial"/>
                <w:b/>
                <w:lang w:val="sr-Cyrl-ME"/>
              </w:rPr>
            </w:pPr>
            <w:r w:rsidRPr="00203A9A">
              <w:rPr>
                <w:rFonts w:cs="Arial"/>
                <w:b/>
                <w:lang w:val="sr-Cyrl-ME"/>
              </w:rPr>
              <w:t>УКУПНО ПОНУЂЕНА ЦЕНА са ПДВ</w:t>
            </w:r>
          </w:p>
          <w:p w14:paraId="526263CD" w14:textId="77777777" w:rsidR="00E3056E" w:rsidRDefault="00E3056E" w:rsidP="00560125">
            <w:pPr>
              <w:spacing w:before="0"/>
              <w:jc w:val="right"/>
              <w:rPr>
                <w:rFonts w:cs="Arial"/>
                <w:b/>
                <w:lang w:val="sr-Cyrl-RS"/>
              </w:rPr>
            </w:pPr>
            <w:r w:rsidRPr="00203A9A">
              <w:rPr>
                <w:rFonts w:cs="Arial"/>
                <w:b/>
                <w:lang w:val="sr-Cyrl-ME"/>
              </w:rPr>
              <w:t>(ред. бр.</w:t>
            </w:r>
            <w:r w:rsidRPr="00203A9A">
              <w:rPr>
                <w:rFonts w:cs="Arial"/>
                <w:lang w:val="sr-Cyrl-ME"/>
              </w:rPr>
              <w:t xml:space="preserve"> </w:t>
            </w:r>
            <w:r w:rsidRPr="005F5ABE">
              <w:rPr>
                <w:rFonts w:cs="Arial"/>
                <w:b/>
                <w:lang w:val="sr-Latn-CS"/>
              </w:rPr>
              <w:t xml:space="preserve">I </w:t>
            </w:r>
            <w:r w:rsidRPr="00203A9A">
              <w:rPr>
                <w:rFonts w:cs="Arial"/>
                <w:b/>
                <w:lang w:val="sr-Cyrl-ME"/>
              </w:rPr>
              <w:t>+</w:t>
            </w:r>
            <w:r w:rsidRPr="005F5ABE">
              <w:rPr>
                <w:rFonts w:cs="Arial"/>
                <w:b/>
                <w:lang w:val="sr-Cyrl-RS"/>
              </w:rPr>
              <w:t xml:space="preserve"> </w:t>
            </w:r>
            <w:r w:rsidRPr="00203A9A">
              <w:rPr>
                <w:rFonts w:cs="Arial"/>
                <w:b/>
                <w:lang w:val="sr-Cyrl-ME"/>
              </w:rPr>
              <w:t>ред.бр.</w:t>
            </w:r>
            <w:r w:rsidRPr="00203A9A">
              <w:rPr>
                <w:rFonts w:cs="Arial"/>
                <w:lang w:val="sr-Cyrl-ME"/>
              </w:rPr>
              <w:t xml:space="preserve"> </w:t>
            </w:r>
            <w:r w:rsidRPr="005F5ABE">
              <w:rPr>
                <w:rFonts w:cs="Arial"/>
                <w:b/>
                <w:lang w:val="sr-Latn-CS"/>
              </w:rPr>
              <w:t>II</w:t>
            </w:r>
            <w:r w:rsidRPr="00203A9A">
              <w:rPr>
                <w:rFonts w:cs="Arial"/>
                <w:b/>
                <w:lang w:val="sr-Cyrl-ME"/>
              </w:rPr>
              <w:t>)</w:t>
            </w:r>
          </w:p>
        </w:tc>
        <w:tc>
          <w:tcPr>
            <w:tcW w:w="3240" w:type="dxa"/>
            <w:tcBorders>
              <w:top w:val="single" w:sz="4" w:space="0" w:color="auto"/>
              <w:left w:val="single" w:sz="4" w:space="0" w:color="auto"/>
              <w:bottom w:val="single" w:sz="4" w:space="0" w:color="auto"/>
              <w:right w:val="single" w:sz="4" w:space="0" w:color="auto"/>
            </w:tcBorders>
          </w:tcPr>
          <w:p w14:paraId="239B9F1E" w14:textId="77777777" w:rsidR="00E3056E" w:rsidRDefault="00E3056E" w:rsidP="00560125">
            <w:pPr>
              <w:spacing w:before="0"/>
              <w:jc w:val="center"/>
              <w:rPr>
                <w:rFonts w:cs="Arial"/>
                <w:b/>
                <w:lang w:val="sr-Cyrl-RS"/>
              </w:rPr>
            </w:pPr>
          </w:p>
        </w:tc>
      </w:tr>
    </w:tbl>
    <w:p w14:paraId="4D888B50" w14:textId="77777777" w:rsidR="00E3056E" w:rsidRPr="00203A9A" w:rsidRDefault="00E3056E" w:rsidP="00560125">
      <w:pPr>
        <w:spacing w:before="0"/>
        <w:outlineLvl w:val="0"/>
        <w:rPr>
          <w:bCs/>
          <w:kern w:val="28"/>
          <w:lang w:val="sr-Cyrl-ME" w:eastAsia="x-none"/>
        </w:rPr>
      </w:pPr>
    </w:p>
    <w:p w14:paraId="0A5562F1" w14:textId="74CC4414" w:rsidR="00E3056E" w:rsidRPr="005F5ABE" w:rsidRDefault="00312175" w:rsidP="00560125">
      <w:pPr>
        <w:tabs>
          <w:tab w:val="left" w:pos="1002"/>
        </w:tabs>
        <w:spacing w:before="0"/>
        <w:ind w:left="-810" w:right="-1051"/>
        <w:outlineLvl w:val="0"/>
        <w:rPr>
          <w:rFonts w:eastAsia="Calibri" w:cs="Arial"/>
          <w:bCs/>
          <w:iCs/>
          <w:lang w:val="sr-Cyrl-RS"/>
        </w:rPr>
      </w:pPr>
      <w:r>
        <w:rPr>
          <w:rFonts w:eastAsia="Calibri" w:cs="Arial"/>
          <w:bCs/>
          <w:iCs/>
          <w:lang w:val="sr-Cyrl-RS"/>
        </w:rPr>
        <w:t xml:space="preserve">             </w:t>
      </w:r>
      <w:r w:rsidR="00B117CB">
        <w:rPr>
          <w:rFonts w:eastAsia="Calibri" w:cs="Arial"/>
          <w:bCs/>
          <w:iCs/>
          <w:lang w:val="sr-Cyrl-RS"/>
        </w:rPr>
        <w:t xml:space="preserve">                     </w:t>
      </w:r>
      <w:r>
        <w:rPr>
          <w:rFonts w:eastAsia="Calibri" w:cs="Arial"/>
          <w:bCs/>
          <w:iCs/>
          <w:lang w:val="sr-Cyrl-RS"/>
        </w:rPr>
        <w:t xml:space="preserve"> </w:t>
      </w:r>
      <w:r w:rsidR="00E3056E" w:rsidRPr="005F5ABE">
        <w:rPr>
          <w:rFonts w:eastAsia="Calibri" w:cs="Arial"/>
          <w:bCs/>
          <w:iCs/>
          <w:lang w:val="sr-Cyrl-RS"/>
        </w:rPr>
        <w:t xml:space="preserve">Место и датум </w:t>
      </w:r>
      <w:r w:rsidR="00E3056E" w:rsidRPr="005F5ABE">
        <w:rPr>
          <w:rFonts w:eastAsia="Calibri" w:cs="Arial"/>
          <w:bCs/>
          <w:iCs/>
          <w:lang w:val="sr-Cyrl-RS"/>
        </w:rPr>
        <w:tab/>
      </w:r>
      <w:r w:rsidR="00E3056E" w:rsidRPr="005F5ABE">
        <w:rPr>
          <w:rFonts w:eastAsia="Calibri" w:cs="Arial"/>
          <w:bCs/>
          <w:iCs/>
          <w:lang w:val="sr-Cyrl-RS"/>
        </w:rPr>
        <w:tab/>
        <w:t xml:space="preserve">             </w:t>
      </w:r>
      <w:r w:rsidR="00E3056E">
        <w:rPr>
          <w:rFonts w:eastAsia="Calibri" w:cs="Arial"/>
          <w:bCs/>
          <w:iCs/>
          <w:lang w:val="sr-Cyrl-RS"/>
        </w:rPr>
        <w:t xml:space="preserve">                                                         </w:t>
      </w:r>
      <w:r>
        <w:rPr>
          <w:rFonts w:eastAsia="Calibri" w:cs="Arial"/>
          <w:bCs/>
          <w:iCs/>
          <w:lang w:val="sr-Cyrl-RS"/>
        </w:rPr>
        <w:t xml:space="preserve"> </w:t>
      </w:r>
      <w:r>
        <w:rPr>
          <w:rFonts w:eastAsia="Calibri" w:cs="Arial"/>
          <w:bCs/>
          <w:iCs/>
          <w:lang w:val="sr-Cyrl-RS"/>
        </w:rPr>
        <w:tab/>
      </w:r>
      <w:r w:rsidR="00E3056E">
        <w:rPr>
          <w:rFonts w:eastAsia="Calibri" w:cs="Arial"/>
          <w:bCs/>
          <w:iCs/>
          <w:lang w:val="sr-Cyrl-RS"/>
        </w:rPr>
        <w:t>Понуђач</w:t>
      </w:r>
    </w:p>
    <w:p w14:paraId="08C17A17" w14:textId="77777777" w:rsidR="00E3056E" w:rsidRPr="005F5ABE" w:rsidRDefault="00E3056E" w:rsidP="00560125">
      <w:pPr>
        <w:tabs>
          <w:tab w:val="left" w:pos="6028"/>
        </w:tabs>
        <w:autoSpaceDE w:val="0"/>
        <w:autoSpaceDN w:val="0"/>
        <w:adjustRightInd w:val="0"/>
        <w:spacing w:before="0"/>
        <w:ind w:left="-810" w:right="-1051"/>
        <w:jc w:val="center"/>
        <w:rPr>
          <w:rFonts w:eastAsia="Calibri" w:cs="Arial"/>
          <w:bCs/>
          <w:iCs/>
          <w:lang w:val="sr-Cyrl-RS"/>
        </w:rPr>
      </w:pPr>
    </w:p>
    <w:p w14:paraId="01758339" w14:textId="2116A665" w:rsidR="00E3056E" w:rsidRDefault="00E3056E" w:rsidP="00560125">
      <w:pPr>
        <w:tabs>
          <w:tab w:val="left" w:pos="6028"/>
        </w:tabs>
        <w:autoSpaceDE w:val="0"/>
        <w:autoSpaceDN w:val="0"/>
        <w:adjustRightInd w:val="0"/>
        <w:spacing w:before="0"/>
        <w:ind w:left="-810" w:right="-1051"/>
        <w:jc w:val="center"/>
        <w:rPr>
          <w:rFonts w:eastAsia="Calibri" w:cs="Arial"/>
          <w:bCs/>
          <w:iCs/>
          <w:lang w:val="sr-Cyrl-RS"/>
        </w:rPr>
      </w:pPr>
      <w:r w:rsidRPr="005F5ABE">
        <w:rPr>
          <w:rFonts w:eastAsia="Calibri" w:cs="Arial"/>
          <w:bCs/>
          <w:iCs/>
          <w:lang w:val="sr-Cyrl-RS"/>
        </w:rPr>
        <w:t>___________</w:t>
      </w:r>
      <w:r w:rsidR="00312175">
        <w:rPr>
          <w:rFonts w:eastAsia="Calibri" w:cs="Arial"/>
          <w:bCs/>
          <w:iCs/>
          <w:lang w:val="sr-Cyrl-RS"/>
        </w:rPr>
        <w:t xml:space="preserve">_________                               </w:t>
      </w:r>
      <w:r w:rsidRPr="005F5ABE">
        <w:rPr>
          <w:rFonts w:eastAsia="Calibri" w:cs="Arial"/>
          <w:bCs/>
          <w:iCs/>
          <w:lang w:val="sr-Cyrl-RS"/>
        </w:rPr>
        <w:t xml:space="preserve"> М.П.                  </w:t>
      </w:r>
      <w:r>
        <w:rPr>
          <w:rFonts w:eastAsia="Calibri" w:cs="Arial"/>
          <w:bCs/>
          <w:iCs/>
          <w:lang w:val="sr-Cyrl-RS"/>
        </w:rPr>
        <w:t xml:space="preserve">               </w:t>
      </w:r>
      <w:r w:rsidRPr="005F5ABE">
        <w:rPr>
          <w:rFonts w:eastAsia="Calibri" w:cs="Arial"/>
          <w:bCs/>
          <w:iCs/>
          <w:lang w:val="sr-Cyrl-RS"/>
        </w:rPr>
        <w:t xml:space="preserve"> </w:t>
      </w:r>
      <w:r w:rsidR="00312175">
        <w:rPr>
          <w:rFonts w:eastAsia="Calibri" w:cs="Arial"/>
          <w:bCs/>
          <w:iCs/>
          <w:lang w:val="sr-Cyrl-RS"/>
        </w:rPr>
        <w:tab/>
      </w:r>
      <w:r w:rsidRPr="005F5ABE">
        <w:rPr>
          <w:rFonts w:eastAsia="Calibri" w:cs="Arial"/>
          <w:bCs/>
          <w:iCs/>
          <w:lang w:val="sr-Cyrl-RS"/>
        </w:rPr>
        <w:t>______________________</w:t>
      </w:r>
    </w:p>
    <w:p w14:paraId="01FDC751" w14:textId="6809D8FE" w:rsidR="00DA3163" w:rsidRPr="009D2131" w:rsidRDefault="00312175" w:rsidP="00560125">
      <w:pPr>
        <w:spacing w:before="0"/>
        <w:ind w:left="-810" w:right="-1051"/>
        <w:jc w:val="center"/>
        <w:rPr>
          <w:rFonts w:eastAsia="Calibri" w:cs="Arial"/>
          <w:bCs/>
          <w:iCs/>
          <w:lang w:val="sr-Cyrl-RS"/>
        </w:rPr>
        <w:sectPr w:rsidR="00DA3163" w:rsidRPr="009D2131" w:rsidSect="002A451D">
          <w:footnotePr>
            <w:pos w:val="beneathText"/>
          </w:footnotePr>
          <w:pgSz w:w="16834" w:h="11909" w:orient="landscape" w:code="9"/>
          <w:pgMar w:top="1440" w:right="3784" w:bottom="1440" w:left="1350" w:header="144" w:footer="432" w:gutter="0"/>
          <w:cols w:space="708"/>
          <w:titlePg/>
          <w:docGrid w:linePitch="360"/>
        </w:sectPr>
      </w:pPr>
      <w:r>
        <w:rPr>
          <w:rFonts w:eastAsia="Calibri" w:cs="Arial"/>
          <w:bCs/>
          <w:iCs/>
          <w:lang w:val="sr-Cyrl-RS"/>
        </w:rPr>
        <w:t xml:space="preserve">                                                                                                                          </w:t>
      </w:r>
      <w:r w:rsidR="00E3056E">
        <w:rPr>
          <w:rFonts w:eastAsia="Calibri" w:cs="Arial"/>
          <w:bCs/>
          <w:iCs/>
          <w:lang w:val="sr-Cyrl-RS"/>
        </w:rPr>
        <w:t>(потпис овлашћеног  лица)</w:t>
      </w:r>
    </w:p>
    <w:p w14:paraId="308705F3" w14:textId="7FEECC11" w:rsidR="00E3056E" w:rsidRPr="00203A9A" w:rsidRDefault="00E3056E" w:rsidP="00560125">
      <w:pPr>
        <w:spacing w:before="0"/>
        <w:jc w:val="center"/>
        <w:rPr>
          <w:b/>
          <w:lang w:val="sr-Cyrl-RS"/>
        </w:rPr>
      </w:pPr>
      <w:r w:rsidRPr="005F5ABE">
        <w:rPr>
          <w:b/>
          <w:lang w:val="sr-Latn-CS"/>
        </w:rPr>
        <w:lastRenderedPageBreak/>
        <w:t>Упутство</w:t>
      </w:r>
      <w:r w:rsidRPr="00203A9A">
        <w:rPr>
          <w:b/>
          <w:lang w:val="sr-Cyrl-RS"/>
        </w:rPr>
        <w:t xml:space="preserve"> </w:t>
      </w:r>
      <w:r w:rsidRPr="005F5ABE">
        <w:rPr>
          <w:b/>
          <w:lang w:val="sr-Latn-CS"/>
        </w:rPr>
        <w:t xml:space="preserve"> за опуњавањ</w:t>
      </w:r>
      <w:r w:rsidRPr="00203A9A">
        <w:rPr>
          <w:b/>
          <w:lang w:val="sr-Cyrl-RS"/>
        </w:rPr>
        <w:t>е</w:t>
      </w:r>
      <w:r w:rsidRPr="005F5ABE">
        <w:rPr>
          <w:b/>
          <w:lang w:val="sr-Cyrl-RS"/>
        </w:rPr>
        <w:t xml:space="preserve"> О</w:t>
      </w:r>
      <w:r w:rsidRPr="00203A9A">
        <w:rPr>
          <w:b/>
          <w:lang w:val="sr-Cyrl-RS"/>
        </w:rPr>
        <w:t>брасца структуре</w:t>
      </w:r>
      <w:r w:rsidR="005C5FFD">
        <w:rPr>
          <w:b/>
          <w:lang w:val="sr-Cyrl-RS"/>
        </w:rPr>
        <w:t xml:space="preserve"> </w:t>
      </w:r>
      <w:r w:rsidRPr="00203A9A">
        <w:rPr>
          <w:b/>
          <w:lang w:val="sr-Cyrl-RS"/>
        </w:rPr>
        <w:t>цене</w:t>
      </w:r>
    </w:p>
    <w:p w14:paraId="46FBFC3D" w14:textId="77777777" w:rsidR="00E3056E" w:rsidRPr="005F5ABE" w:rsidRDefault="00E3056E" w:rsidP="00560125">
      <w:pPr>
        <w:tabs>
          <w:tab w:val="left" w:pos="992"/>
        </w:tabs>
        <w:suppressAutoHyphens/>
        <w:spacing w:before="0"/>
        <w:rPr>
          <w:rFonts w:cs="Arial"/>
          <w:lang w:val="sr-Cyrl-RS"/>
        </w:rPr>
      </w:pPr>
      <w:r w:rsidRPr="00203A9A">
        <w:rPr>
          <w:rFonts w:cs="Arial"/>
          <w:lang w:val="sr-Cyrl-RS"/>
        </w:rPr>
        <w:t>Понуђач је обавезан да као саставни део понуде достави образац Структур</w:t>
      </w:r>
      <w:r w:rsidRPr="005F5ABE">
        <w:rPr>
          <w:rFonts w:cs="Arial"/>
          <w:lang w:val="sr-Cyrl-RS"/>
        </w:rPr>
        <w:t>е</w:t>
      </w:r>
      <w:r w:rsidRPr="00203A9A">
        <w:rPr>
          <w:rFonts w:cs="Arial"/>
          <w:lang w:val="sr-Cyrl-RS"/>
        </w:rPr>
        <w:t xml:space="preserve"> цене (Образац бр.2)</w:t>
      </w:r>
      <w:r w:rsidRPr="005F5ABE">
        <w:rPr>
          <w:rFonts w:cs="Arial"/>
          <w:lang w:val="sr-Cyrl-RS"/>
        </w:rPr>
        <w:t xml:space="preserve">. Обавеза </w:t>
      </w:r>
      <w:r>
        <w:rPr>
          <w:rFonts w:cs="Arial"/>
          <w:lang w:val="sr-Cyrl-RS"/>
        </w:rPr>
        <w:t>Понуђача</w:t>
      </w:r>
      <w:r w:rsidRPr="005F5ABE">
        <w:rPr>
          <w:rFonts w:cs="Arial"/>
          <w:lang w:val="sr-Cyrl-RS"/>
        </w:rPr>
        <w:t xml:space="preserve"> је да у Обрасцу структуре цене попуни све ставке</w:t>
      </w:r>
      <w:r w:rsidRPr="00203A9A">
        <w:rPr>
          <w:rFonts w:cs="Arial"/>
          <w:lang w:val="sr-Cyrl-RS"/>
        </w:rPr>
        <w:t>,</w:t>
      </w:r>
      <w:r w:rsidRPr="005F5ABE">
        <w:rPr>
          <w:rFonts w:cs="Arial"/>
          <w:lang w:val="sr-Cyrl-RS"/>
        </w:rPr>
        <w:t xml:space="preserve"> као и да образац</w:t>
      </w:r>
      <w:r w:rsidRPr="00203A9A">
        <w:rPr>
          <w:rFonts w:cs="Arial"/>
          <w:lang w:val="sr-Cyrl-RS"/>
        </w:rPr>
        <w:t xml:space="preserve"> потп</w:t>
      </w:r>
      <w:r w:rsidRPr="005F5ABE">
        <w:rPr>
          <w:rFonts w:cs="Arial"/>
          <w:lang w:val="sr-Cyrl-RS"/>
        </w:rPr>
        <w:t xml:space="preserve">ише </w:t>
      </w:r>
      <w:r w:rsidRPr="00203A9A">
        <w:rPr>
          <w:rFonts w:cs="Arial"/>
          <w:lang w:val="sr-Cyrl-RS"/>
        </w:rPr>
        <w:t xml:space="preserve"> и овер</w:t>
      </w:r>
      <w:r w:rsidRPr="005F5ABE">
        <w:rPr>
          <w:rFonts w:cs="Arial"/>
          <w:lang w:val="sr-Cyrl-RS"/>
        </w:rPr>
        <w:t>и</w:t>
      </w:r>
      <w:r w:rsidRPr="00203A9A">
        <w:rPr>
          <w:rFonts w:cs="Arial"/>
          <w:lang w:val="sr-Cyrl-RS"/>
        </w:rPr>
        <w:t xml:space="preserve"> у складу са следећим објашњењима:</w:t>
      </w:r>
    </w:p>
    <w:p w14:paraId="325B11DE" w14:textId="7010A1F5" w:rsidR="00E3056E" w:rsidRPr="00750280" w:rsidRDefault="00E3056E" w:rsidP="00560125">
      <w:pPr>
        <w:tabs>
          <w:tab w:val="left" w:pos="992"/>
        </w:tabs>
        <w:suppressAutoHyphens/>
        <w:spacing w:before="0"/>
        <w:rPr>
          <w:rFonts w:cs="Arial"/>
          <w:lang w:val="sr-Cyrl-ME"/>
        </w:rPr>
      </w:pPr>
      <w:r w:rsidRPr="005F5ABE">
        <w:rPr>
          <w:rFonts w:cs="Arial"/>
          <w:lang w:val="sr-Cyrl-RS"/>
        </w:rPr>
        <w:t>- у колону бр</w:t>
      </w:r>
      <w:r>
        <w:rPr>
          <w:rFonts w:cs="Arial"/>
          <w:lang w:val="sr-Cyrl-RS"/>
        </w:rPr>
        <w:t>ој</w:t>
      </w:r>
      <w:r w:rsidRPr="005F5ABE">
        <w:rPr>
          <w:rFonts w:cs="Arial"/>
          <w:lang w:val="sr-Cyrl-RS"/>
        </w:rPr>
        <w:t xml:space="preserve"> </w:t>
      </w:r>
      <w:r w:rsidR="00312175">
        <w:rPr>
          <w:rFonts w:cs="Arial"/>
          <w:lang w:val="sr-Cyrl-RS"/>
        </w:rPr>
        <w:t>5</w:t>
      </w:r>
      <w:r w:rsidR="00AA227D" w:rsidRPr="00AA227D">
        <w:rPr>
          <w:rFonts w:cs="Arial"/>
          <w:lang w:val="sr-Cyrl-RS"/>
        </w:rPr>
        <w:t>.</w:t>
      </w:r>
      <w:r w:rsidRPr="005F5ABE">
        <w:rPr>
          <w:rFonts w:cs="Arial"/>
          <w:lang w:val="sr-Cyrl-RS"/>
        </w:rPr>
        <w:t xml:space="preserve"> уписује се </w:t>
      </w:r>
      <w:r w:rsidRPr="00203A9A">
        <w:rPr>
          <w:rFonts w:cs="Arial"/>
          <w:lang w:val="sr-Cyrl-RS"/>
        </w:rPr>
        <w:t>јединична цена</w:t>
      </w:r>
      <w:r w:rsidRPr="005F5ABE">
        <w:rPr>
          <w:rFonts w:cs="Arial"/>
          <w:lang w:val="sr-Cyrl-RS"/>
        </w:rPr>
        <w:t xml:space="preserve"> понуђеног добра</w:t>
      </w:r>
      <w:r w:rsidRPr="00203A9A">
        <w:rPr>
          <w:rFonts w:cs="Arial"/>
          <w:lang w:val="sr-Cyrl-RS"/>
        </w:rPr>
        <w:t xml:space="preserve"> </w:t>
      </w:r>
      <w:r w:rsidRPr="005F5ABE">
        <w:rPr>
          <w:rFonts w:cs="Arial"/>
          <w:lang w:val="sr-Cyrl-RS"/>
        </w:rPr>
        <w:t xml:space="preserve">исказана у динарима без </w:t>
      </w:r>
      <w:r w:rsidR="005B0898" w:rsidRPr="00203A9A">
        <w:rPr>
          <w:rFonts w:cs="Arial"/>
          <w:lang w:val="sr-Cyrl-RS"/>
        </w:rPr>
        <w:t>ПДВ</w:t>
      </w:r>
    </w:p>
    <w:p w14:paraId="6AC94FAF" w14:textId="49222286" w:rsidR="00E3056E" w:rsidRPr="005F5ABE" w:rsidRDefault="00E3056E" w:rsidP="00560125">
      <w:pPr>
        <w:tabs>
          <w:tab w:val="left" w:pos="992"/>
        </w:tabs>
        <w:suppressAutoHyphens/>
        <w:spacing w:before="0"/>
        <w:rPr>
          <w:rFonts w:cs="Arial"/>
          <w:lang w:val="sr-Cyrl-RS"/>
        </w:rPr>
      </w:pPr>
      <w:r w:rsidRPr="005F5ABE">
        <w:rPr>
          <w:rFonts w:cs="Arial"/>
          <w:lang w:val="sr-Cyrl-RS"/>
        </w:rPr>
        <w:t>- у колону бр</w:t>
      </w:r>
      <w:r>
        <w:rPr>
          <w:rFonts w:cs="Arial"/>
          <w:lang w:val="sr-Cyrl-RS"/>
        </w:rPr>
        <w:t>ој</w:t>
      </w:r>
      <w:r w:rsidRPr="005F5ABE">
        <w:rPr>
          <w:rFonts w:cs="Arial"/>
          <w:lang w:val="sr-Cyrl-RS"/>
        </w:rPr>
        <w:t xml:space="preserve"> </w:t>
      </w:r>
      <w:r w:rsidR="00312175">
        <w:rPr>
          <w:rFonts w:cs="Arial"/>
          <w:lang w:val="sr-Cyrl-RS"/>
        </w:rPr>
        <w:t>6</w:t>
      </w:r>
      <w:r w:rsidR="00AA227D" w:rsidRPr="00AA227D">
        <w:rPr>
          <w:rFonts w:cs="Arial"/>
          <w:lang w:val="sr-Cyrl-ME"/>
        </w:rPr>
        <w:t>.</w:t>
      </w:r>
      <w:r w:rsidRPr="005F5ABE">
        <w:rPr>
          <w:rFonts w:cs="Arial"/>
          <w:lang w:val="sr-Cyrl-RS"/>
        </w:rPr>
        <w:t xml:space="preserve"> уписује се јединична</w:t>
      </w:r>
      <w:r w:rsidR="00CD03D1">
        <w:rPr>
          <w:rFonts w:cs="Arial"/>
          <w:lang w:val="sr-Cyrl-RS"/>
        </w:rPr>
        <w:t xml:space="preserve"> цена понуђеног добра </w:t>
      </w:r>
      <w:r w:rsidR="005B0898">
        <w:rPr>
          <w:rFonts w:cs="Arial"/>
          <w:lang w:val="sr-Cyrl-RS"/>
        </w:rPr>
        <w:t>са ПДВ</w:t>
      </w:r>
    </w:p>
    <w:p w14:paraId="3201E838" w14:textId="3D934586" w:rsidR="00BC29B3" w:rsidRDefault="00E3056E" w:rsidP="00560125">
      <w:pPr>
        <w:tabs>
          <w:tab w:val="left" w:pos="992"/>
        </w:tabs>
        <w:suppressAutoHyphens/>
        <w:spacing w:before="0"/>
        <w:rPr>
          <w:rFonts w:cs="Arial"/>
          <w:lang w:val="sr-Cyrl-RS"/>
        </w:rPr>
      </w:pPr>
      <w:r w:rsidRPr="00203A9A">
        <w:rPr>
          <w:rFonts w:cs="Arial"/>
          <w:lang w:val="sr-Cyrl-RS"/>
        </w:rPr>
        <w:t>- у колону бр</w:t>
      </w:r>
      <w:r>
        <w:rPr>
          <w:rFonts w:cs="Arial"/>
          <w:lang w:val="sr-Cyrl-ME"/>
        </w:rPr>
        <w:t>ој</w:t>
      </w:r>
      <w:r w:rsidRPr="00203A9A">
        <w:rPr>
          <w:rFonts w:cs="Arial"/>
          <w:lang w:val="sr-Cyrl-RS"/>
        </w:rPr>
        <w:t xml:space="preserve"> </w:t>
      </w:r>
      <w:r w:rsidR="00312175">
        <w:rPr>
          <w:rFonts w:cs="Arial"/>
          <w:lang w:val="sr-Cyrl-RS"/>
        </w:rPr>
        <w:t>7</w:t>
      </w:r>
      <w:r w:rsidR="00AA227D" w:rsidRPr="00AA227D">
        <w:rPr>
          <w:rFonts w:cs="Arial"/>
          <w:lang w:val="sr-Cyrl-RS"/>
        </w:rPr>
        <w:t>.</w:t>
      </w:r>
      <w:r w:rsidRPr="00203A9A">
        <w:rPr>
          <w:rFonts w:cs="Arial"/>
          <w:lang w:val="sr-Cyrl-RS"/>
        </w:rPr>
        <w:t xml:space="preserve"> уписује се укупна цена</w:t>
      </w:r>
      <w:r w:rsidR="005C5FFD">
        <w:rPr>
          <w:rFonts w:cs="Arial"/>
          <w:lang w:val="sr-Cyrl-RS"/>
        </w:rPr>
        <w:t xml:space="preserve"> без ПДВ</w:t>
      </w:r>
      <w:r w:rsidRPr="00203A9A">
        <w:rPr>
          <w:rFonts w:cs="Arial"/>
          <w:lang w:val="sr-Cyrl-RS"/>
        </w:rPr>
        <w:t xml:space="preserve"> </w:t>
      </w:r>
      <w:r w:rsidRPr="005F5ABE">
        <w:rPr>
          <w:rFonts w:cs="Arial"/>
          <w:lang w:val="sr-Cyrl-RS"/>
        </w:rPr>
        <w:t xml:space="preserve">за сваку позицију понуђеног добра </w:t>
      </w:r>
    </w:p>
    <w:p w14:paraId="4802D057" w14:textId="454FF637" w:rsidR="00E3056E" w:rsidRPr="005F5ABE" w:rsidRDefault="00E3056E" w:rsidP="00560125">
      <w:pPr>
        <w:tabs>
          <w:tab w:val="left" w:pos="992"/>
        </w:tabs>
        <w:suppressAutoHyphens/>
        <w:spacing w:before="0"/>
        <w:rPr>
          <w:rFonts w:cs="Arial"/>
          <w:lang w:val="sr-Latn-RS"/>
        </w:rPr>
      </w:pPr>
      <w:r w:rsidRPr="00203A9A">
        <w:rPr>
          <w:rFonts w:cs="Arial"/>
          <w:lang w:val="sr-Cyrl-RS"/>
        </w:rPr>
        <w:t>(</w:t>
      </w:r>
      <w:r w:rsidR="00312175">
        <w:rPr>
          <w:rFonts w:cs="Arial"/>
          <w:lang w:val="sr-Cyrl-RS"/>
        </w:rPr>
        <w:t>7</w:t>
      </w:r>
      <w:r w:rsidRPr="005F5ABE">
        <w:rPr>
          <w:rFonts w:cs="Arial"/>
          <w:lang w:val="sr-Cyrl-RS"/>
        </w:rPr>
        <w:t xml:space="preserve"> </w:t>
      </w:r>
      <w:r w:rsidRPr="00203A9A">
        <w:rPr>
          <w:rFonts w:cs="Arial"/>
          <w:lang w:val="sr-Cyrl-RS"/>
        </w:rPr>
        <w:t>=</w:t>
      </w:r>
      <w:r w:rsidRPr="005F5ABE">
        <w:rPr>
          <w:rFonts w:cs="Arial"/>
          <w:lang w:val="sr-Cyrl-RS"/>
        </w:rPr>
        <w:t xml:space="preserve"> </w:t>
      </w:r>
      <w:r w:rsidRPr="00203A9A">
        <w:rPr>
          <w:rFonts w:cs="Arial"/>
          <w:lang w:val="sr-Cyrl-RS"/>
        </w:rPr>
        <w:t xml:space="preserve">колона број </w:t>
      </w:r>
      <w:r w:rsidR="00312175">
        <w:rPr>
          <w:rFonts w:cs="Arial"/>
          <w:lang w:val="sr-Cyrl-ME"/>
        </w:rPr>
        <w:t>4</w:t>
      </w:r>
      <w:r w:rsidRPr="00203A9A">
        <w:rPr>
          <w:rFonts w:cs="Arial"/>
          <w:lang w:val="sr-Cyrl-RS"/>
        </w:rPr>
        <w:t xml:space="preserve"> х колона бр</w:t>
      </w:r>
      <w:r>
        <w:rPr>
          <w:rFonts w:cs="Arial"/>
          <w:lang w:val="sr-Cyrl-ME"/>
        </w:rPr>
        <w:t xml:space="preserve">ој </w:t>
      </w:r>
      <w:r w:rsidR="00312175">
        <w:rPr>
          <w:rFonts w:cs="Arial"/>
          <w:lang w:val="sr-Cyrl-RS"/>
        </w:rPr>
        <w:t>5</w:t>
      </w:r>
      <w:r w:rsidRPr="00203A9A">
        <w:rPr>
          <w:rFonts w:cs="Arial"/>
          <w:lang w:val="sr-Cyrl-RS"/>
        </w:rPr>
        <w:t>)</w:t>
      </w:r>
    </w:p>
    <w:p w14:paraId="25A5DC18" w14:textId="55DEED29" w:rsidR="00BC29B3" w:rsidRDefault="00E3056E" w:rsidP="00560125">
      <w:pPr>
        <w:tabs>
          <w:tab w:val="left" w:pos="992"/>
        </w:tabs>
        <w:suppressAutoHyphens/>
        <w:spacing w:before="0"/>
        <w:rPr>
          <w:rFonts w:cs="Arial"/>
          <w:lang w:val="sr-Cyrl-RS"/>
        </w:rPr>
      </w:pPr>
      <w:r w:rsidRPr="00203A9A">
        <w:rPr>
          <w:rFonts w:cs="Arial"/>
          <w:lang w:val="sr-Latn-RS"/>
        </w:rPr>
        <w:t xml:space="preserve">- </w:t>
      </w:r>
      <w:r w:rsidRPr="005F5ABE">
        <w:rPr>
          <w:rFonts w:cs="Arial"/>
        </w:rPr>
        <w:t>у</w:t>
      </w:r>
      <w:r w:rsidRPr="00203A9A">
        <w:rPr>
          <w:rFonts w:cs="Arial"/>
          <w:lang w:val="sr-Latn-RS"/>
        </w:rPr>
        <w:t xml:space="preserve"> </w:t>
      </w:r>
      <w:r w:rsidRPr="005F5ABE">
        <w:rPr>
          <w:rFonts w:cs="Arial"/>
        </w:rPr>
        <w:t>колону</w:t>
      </w:r>
      <w:r w:rsidRPr="00203A9A">
        <w:rPr>
          <w:rFonts w:cs="Arial"/>
          <w:lang w:val="sr-Latn-RS"/>
        </w:rPr>
        <w:t xml:space="preserve"> </w:t>
      </w:r>
      <w:r w:rsidRPr="005F5ABE">
        <w:rPr>
          <w:rFonts w:cs="Arial"/>
        </w:rPr>
        <w:t>бр</w:t>
      </w:r>
      <w:r>
        <w:rPr>
          <w:rFonts w:cs="Arial"/>
          <w:lang w:val="sr-Cyrl-ME"/>
        </w:rPr>
        <w:t>ој</w:t>
      </w:r>
      <w:r w:rsidRPr="00203A9A">
        <w:rPr>
          <w:rFonts w:cs="Arial"/>
          <w:lang w:val="sr-Latn-RS"/>
        </w:rPr>
        <w:t xml:space="preserve"> </w:t>
      </w:r>
      <w:r w:rsidR="00312175">
        <w:rPr>
          <w:rFonts w:cs="Arial"/>
          <w:lang w:val="sr-Cyrl-RS"/>
        </w:rPr>
        <w:t>8</w:t>
      </w:r>
      <w:r w:rsidR="00AA227D" w:rsidRPr="00AA227D">
        <w:rPr>
          <w:rFonts w:cs="Arial"/>
          <w:lang w:val="sr-Latn-RS"/>
        </w:rPr>
        <w:t>.</w:t>
      </w:r>
      <w:r w:rsidRPr="00203A9A">
        <w:rPr>
          <w:rFonts w:cs="Arial"/>
          <w:lang w:val="sr-Latn-RS"/>
        </w:rPr>
        <w:t xml:space="preserve"> </w:t>
      </w:r>
      <w:r w:rsidRPr="005F5ABE">
        <w:rPr>
          <w:rFonts w:cs="Arial"/>
        </w:rPr>
        <w:t>уписује</w:t>
      </w:r>
      <w:r w:rsidRPr="00203A9A">
        <w:rPr>
          <w:rFonts w:cs="Arial"/>
          <w:lang w:val="sr-Latn-RS"/>
        </w:rPr>
        <w:t xml:space="preserve"> </w:t>
      </w:r>
      <w:r w:rsidRPr="005F5ABE">
        <w:rPr>
          <w:rFonts w:cs="Arial"/>
        </w:rPr>
        <w:t>се</w:t>
      </w:r>
      <w:r w:rsidRPr="00203A9A">
        <w:rPr>
          <w:rFonts w:cs="Arial"/>
          <w:lang w:val="sr-Latn-RS"/>
        </w:rPr>
        <w:t xml:space="preserve"> </w:t>
      </w:r>
      <w:r w:rsidRPr="005F5ABE">
        <w:rPr>
          <w:rFonts w:cs="Arial"/>
        </w:rPr>
        <w:t>укупна</w:t>
      </w:r>
      <w:r w:rsidRPr="00203A9A">
        <w:rPr>
          <w:rFonts w:cs="Arial"/>
          <w:lang w:val="sr-Latn-RS"/>
        </w:rPr>
        <w:t xml:space="preserve"> </w:t>
      </w:r>
      <w:r w:rsidRPr="005F5ABE">
        <w:rPr>
          <w:rFonts w:cs="Arial"/>
        </w:rPr>
        <w:t>цена</w:t>
      </w:r>
      <w:r w:rsidR="005C5FFD">
        <w:rPr>
          <w:rFonts w:cs="Arial"/>
          <w:lang w:val="sr-Cyrl-RS"/>
        </w:rPr>
        <w:t xml:space="preserve"> са ПДВ</w:t>
      </w:r>
      <w:r w:rsidRPr="00203A9A">
        <w:rPr>
          <w:rFonts w:cs="Arial"/>
          <w:lang w:val="sr-Latn-RS"/>
        </w:rPr>
        <w:t xml:space="preserve"> </w:t>
      </w:r>
      <w:r w:rsidRPr="005F5ABE">
        <w:rPr>
          <w:rFonts w:cs="Arial"/>
          <w:lang w:val="sr-Cyrl-RS"/>
        </w:rPr>
        <w:t>за сваку позицију понуђеног добра</w:t>
      </w:r>
    </w:p>
    <w:p w14:paraId="2EFF8115" w14:textId="32A843FD" w:rsidR="00E3056E" w:rsidRDefault="00E3056E" w:rsidP="00560125">
      <w:pPr>
        <w:tabs>
          <w:tab w:val="left" w:pos="992"/>
        </w:tabs>
        <w:suppressAutoHyphens/>
        <w:spacing w:before="0"/>
        <w:rPr>
          <w:rFonts w:cs="Arial"/>
          <w:lang w:val="sr-Cyrl-RS"/>
        </w:rPr>
      </w:pPr>
      <w:r w:rsidRPr="00203A9A">
        <w:rPr>
          <w:rFonts w:cs="Arial"/>
          <w:lang w:val="sr-Cyrl-RS"/>
        </w:rPr>
        <w:t>(</w:t>
      </w:r>
      <w:r w:rsidR="00312175">
        <w:rPr>
          <w:rFonts w:cs="Arial"/>
          <w:lang w:val="sr-Cyrl-RS"/>
        </w:rPr>
        <w:t>8</w:t>
      </w:r>
      <w:r w:rsidRPr="005F5ABE">
        <w:rPr>
          <w:rFonts w:cs="Arial"/>
          <w:lang w:val="sr-Cyrl-RS"/>
        </w:rPr>
        <w:t xml:space="preserve"> </w:t>
      </w:r>
      <w:r w:rsidRPr="00203A9A">
        <w:rPr>
          <w:rFonts w:cs="Arial"/>
          <w:lang w:val="sr-Cyrl-RS"/>
        </w:rPr>
        <w:t>=</w:t>
      </w:r>
      <w:r w:rsidRPr="005F5ABE">
        <w:rPr>
          <w:rFonts w:cs="Arial"/>
          <w:lang w:val="sr-Cyrl-RS"/>
        </w:rPr>
        <w:t xml:space="preserve"> </w:t>
      </w:r>
      <w:r w:rsidRPr="00203A9A">
        <w:rPr>
          <w:rFonts w:cs="Arial"/>
          <w:lang w:val="sr-Cyrl-RS"/>
        </w:rPr>
        <w:t>колона бр</w:t>
      </w:r>
      <w:r>
        <w:rPr>
          <w:rFonts w:cs="Arial"/>
          <w:lang w:val="sr-Cyrl-ME"/>
        </w:rPr>
        <w:t xml:space="preserve">ој </w:t>
      </w:r>
      <w:r w:rsidR="00312175">
        <w:rPr>
          <w:rFonts w:cs="Arial"/>
          <w:lang w:val="sr-Cyrl-ME"/>
        </w:rPr>
        <w:t>4</w:t>
      </w:r>
      <w:r w:rsidRPr="00203A9A">
        <w:rPr>
          <w:rFonts w:cs="Arial"/>
          <w:lang w:val="sr-Cyrl-RS"/>
        </w:rPr>
        <w:t xml:space="preserve"> х колона бр</w:t>
      </w:r>
      <w:r>
        <w:rPr>
          <w:rFonts w:cs="Arial"/>
          <w:lang w:val="sr-Cyrl-ME"/>
        </w:rPr>
        <w:t xml:space="preserve">ој </w:t>
      </w:r>
      <w:r w:rsidR="00312175">
        <w:rPr>
          <w:rFonts w:cs="Arial"/>
          <w:lang w:val="sr-Cyrl-RS"/>
        </w:rPr>
        <w:t>6</w:t>
      </w:r>
      <w:r w:rsidRPr="00203A9A">
        <w:rPr>
          <w:rFonts w:cs="Arial"/>
          <w:lang w:val="sr-Cyrl-RS"/>
        </w:rPr>
        <w:t>)</w:t>
      </w:r>
    </w:p>
    <w:p w14:paraId="47FC270E" w14:textId="77777777" w:rsidR="00AA227D" w:rsidRPr="005F5ABE" w:rsidRDefault="00AA227D" w:rsidP="00560125">
      <w:pPr>
        <w:tabs>
          <w:tab w:val="left" w:pos="992"/>
        </w:tabs>
        <w:suppressAutoHyphens/>
        <w:spacing w:before="0"/>
        <w:rPr>
          <w:rFonts w:cs="Arial"/>
          <w:lang w:val="sr-Latn-RS"/>
        </w:rPr>
      </w:pPr>
    </w:p>
    <w:p w14:paraId="69BE5F85" w14:textId="77777777" w:rsidR="00AA227D" w:rsidRPr="00AA227D" w:rsidRDefault="00AA227D" w:rsidP="00560125">
      <w:pPr>
        <w:tabs>
          <w:tab w:val="left" w:pos="992"/>
        </w:tabs>
        <w:spacing w:before="0"/>
        <w:rPr>
          <w:rFonts w:cs="Arial"/>
          <w:i/>
          <w:lang w:val="sr-Latn-CS"/>
        </w:rPr>
      </w:pPr>
      <w:r w:rsidRPr="00AA227D">
        <w:rPr>
          <w:rFonts w:cs="Arial"/>
          <w:i/>
          <w:lang w:val="sr-Latn-CS"/>
        </w:rPr>
        <w:t>- у Табелу 2. уписују се посебно исказани трошкови који су укључени у укупно</w:t>
      </w:r>
    </w:p>
    <w:p w14:paraId="47634FE0" w14:textId="1917523E" w:rsidR="00AA227D" w:rsidRPr="005419CE" w:rsidRDefault="00AA227D" w:rsidP="00560125">
      <w:pPr>
        <w:tabs>
          <w:tab w:val="left" w:pos="992"/>
        </w:tabs>
        <w:spacing w:before="0"/>
        <w:rPr>
          <w:rFonts w:cs="Arial"/>
          <w:i/>
          <w:lang w:val="sr-Latn-CS"/>
        </w:rPr>
      </w:pPr>
      <w:r w:rsidRPr="00AA227D">
        <w:rPr>
          <w:rFonts w:cs="Arial"/>
          <w:i/>
          <w:lang w:val="sr-Latn-CS"/>
        </w:rPr>
        <w:t xml:space="preserve">понуђену цену без ПДВ (ред бр. </w:t>
      </w:r>
      <w:r w:rsidRPr="00AA227D">
        <w:rPr>
          <w:rFonts w:cs="Arial"/>
          <w:i/>
        </w:rPr>
        <w:t>I</w:t>
      </w:r>
      <w:r w:rsidRPr="00AA227D">
        <w:rPr>
          <w:rFonts w:cs="Arial"/>
          <w:i/>
          <w:lang w:val="sr-Latn-CS"/>
        </w:rPr>
        <w:t xml:space="preserve"> из табеле 1)</w:t>
      </w:r>
      <w:r w:rsidRPr="00AA227D">
        <w:rPr>
          <w:rFonts w:cs="Arial"/>
          <w:i/>
          <w:lang w:val="sr-Cyrl-RS"/>
        </w:rPr>
        <w:t xml:space="preserve"> уколико исти постоје као засебни трошкови</w:t>
      </w:r>
      <w:r w:rsidR="005419CE" w:rsidRPr="005419CE">
        <w:rPr>
          <w:rFonts w:cs="Arial"/>
          <w:i/>
          <w:lang w:val="sr-Latn-CS"/>
        </w:rPr>
        <w:t>.</w:t>
      </w:r>
    </w:p>
    <w:p w14:paraId="7F7E3D80" w14:textId="77777777" w:rsidR="00BC29B3" w:rsidRPr="00AA227D" w:rsidRDefault="00BC29B3" w:rsidP="00560125">
      <w:pPr>
        <w:tabs>
          <w:tab w:val="left" w:pos="992"/>
        </w:tabs>
        <w:suppressAutoHyphens/>
        <w:spacing w:before="0"/>
        <w:rPr>
          <w:rFonts w:cs="Arial"/>
          <w:lang w:val="sr-Latn-CS"/>
        </w:rPr>
      </w:pPr>
    </w:p>
    <w:p w14:paraId="4902B7CC" w14:textId="01960FA2" w:rsidR="00BC29B3" w:rsidRPr="00203A9A" w:rsidRDefault="00E3056E" w:rsidP="00560125">
      <w:pPr>
        <w:tabs>
          <w:tab w:val="left" w:pos="992"/>
        </w:tabs>
        <w:suppressAutoHyphens/>
        <w:spacing w:before="0"/>
        <w:rPr>
          <w:rFonts w:cs="Arial"/>
          <w:lang w:val="sr-Latn-RS"/>
        </w:rPr>
      </w:pPr>
      <w:r w:rsidRPr="00203A9A">
        <w:rPr>
          <w:rFonts w:cs="Arial"/>
          <w:lang w:val="sr-Latn-RS"/>
        </w:rPr>
        <w:t xml:space="preserve">- </w:t>
      </w:r>
      <w:r w:rsidRPr="009B2FED">
        <w:rPr>
          <w:rFonts w:cs="Arial"/>
          <w:lang w:val="sr-Latn-CS"/>
        </w:rPr>
        <w:t>у</w:t>
      </w:r>
      <w:r w:rsidRPr="00203A9A">
        <w:rPr>
          <w:rFonts w:cs="Arial"/>
          <w:lang w:val="sr-Latn-RS"/>
        </w:rPr>
        <w:t xml:space="preserve"> </w:t>
      </w:r>
      <w:r w:rsidRPr="009B2FED">
        <w:rPr>
          <w:rFonts w:cs="Arial"/>
          <w:lang w:val="sr-Latn-CS"/>
        </w:rPr>
        <w:t>ред</w:t>
      </w:r>
      <w:r w:rsidRPr="00203A9A">
        <w:rPr>
          <w:rFonts w:cs="Arial"/>
          <w:lang w:val="sr-Latn-RS"/>
        </w:rPr>
        <w:t xml:space="preserve"> </w:t>
      </w:r>
      <w:r w:rsidRPr="009B2FED">
        <w:rPr>
          <w:rFonts w:cs="Arial"/>
          <w:lang w:val="sr-Latn-CS"/>
        </w:rPr>
        <w:t>бр</w:t>
      </w:r>
      <w:r w:rsidRPr="00203A9A">
        <w:rPr>
          <w:rFonts w:cs="Arial"/>
          <w:lang w:val="sr-Latn-RS"/>
        </w:rPr>
        <w:t xml:space="preserve">. I – </w:t>
      </w:r>
      <w:r w:rsidRPr="009B2FED">
        <w:rPr>
          <w:rFonts w:cs="Arial"/>
          <w:lang w:val="sr-Latn-CS"/>
        </w:rPr>
        <w:t>уписује</w:t>
      </w:r>
      <w:r w:rsidRPr="00203A9A">
        <w:rPr>
          <w:rFonts w:cs="Arial"/>
          <w:lang w:val="sr-Latn-RS"/>
        </w:rPr>
        <w:t xml:space="preserve"> </w:t>
      </w:r>
      <w:r w:rsidRPr="009B2FED">
        <w:rPr>
          <w:rFonts w:cs="Arial"/>
          <w:lang w:val="sr-Latn-CS"/>
        </w:rPr>
        <w:t>се</w:t>
      </w:r>
      <w:r w:rsidRPr="00203A9A">
        <w:rPr>
          <w:rFonts w:cs="Arial"/>
          <w:lang w:val="sr-Latn-RS"/>
        </w:rPr>
        <w:t xml:space="preserve"> </w:t>
      </w:r>
      <w:r w:rsidRPr="009B2FED">
        <w:rPr>
          <w:rFonts w:cs="Arial"/>
          <w:lang w:val="sr-Latn-CS"/>
        </w:rPr>
        <w:t>укупно</w:t>
      </w:r>
      <w:r w:rsidRPr="00203A9A">
        <w:rPr>
          <w:rFonts w:cs="Arial"/>
          <w:lang w:val="sr-Latn-RS"/>
        </w:rPr>
        <w:t xml:space="preserve"> </w:t>
      </w:r>
      <w:r w:rsidRPr="009B2FED">
        <w:rPr>
          <w:rFonts w:cs="Arial"/>
          <w:lang w:val="sr-Latn-CS"/>
        </w:rPr>
        <w:t>понуђена</w:t>
      </w:r>
      <w:r w:rsidRPr="00203A9A">
        <w:rPr>
          <w:rFonts w:cs="Arial"/>
          <w:lang w:val="sr-Latn-RS"/>
        </w:rPr>
        <w:t xml:space="preserve"> </w:t>
      </w:r>
      <w:r w:rsidRPr="009B2FED">
        <w:rPr>
          <w:rFonts w:cs="Arial"/>
          <w:lang w:val="sr-Latn-CS"/>
        </w:rPr>
        <w:t>цена</w:t>
      </w:r>
      <w:r w:rsidRPr="00203A9A">
        <w:rPr>
          <w:rFonts w:cs="Arial"/>
          <w:lang w:val="sr-Latn-RS"/>
        </w:rPr>
        <w:t xml:space="preserve"> </w:t>
      </w:r>
      <w:r w:rsidRPr="009B2FED">
        <w:rPr>
          <w:rFonts w:cs="Arial"/>
          <w:lang w:val="sr-Latn-CS"/>
        </w:rPr>
        <w:t>за</w:t>
      </w:r>
      <w:r w:rsidRPr="00203A9A">
        <w:rPr>
          <w:rFonts w:cs="Arial"/>
          <w:lang w:val="sr-Latn-RS"/>
        </w:rPr>
        <w:t xml:space="preserve"> </w:t>
      </w:r>
      <w:r w:rsidRPr="009B2FED">
        <w:rPr>
          <w:rFonts w:cs="Arial"/>
          <w:lang w:val="sr-Latn-CS"/>
        </w:rPr>
        <w:t>све</w:t>
      </w:r>
      <w:r w:rsidRPr="00203A9A">
        <w:rPr>
          <w:rFonts w:cs="Arial"/>
          <w:lang w:val="sr-Latn-RS"/>
        </w:rPr>
        <w:t xml:space="preserve"> </w:t>
      </w:r>
      <w:r w:rsidRPr="009B2FED">
        <w:rPr>
          <w:rFonts w:cs="Arial"/>
          <w:lang w:val="sr-Latn-CS"/>
        </w:rPr>
        <w:t>позиције</w:t>
      </w:r>
      <w:r w:rsidRPr="00203A9A">
        <w:rPr>
          <w:rFonts w:cs="Arial"/>
          <w:lang w:val="sr-Latn-RS"/>
        </w:rPr>
        <w:t xml:space="preserve"> </w:t>
      </w:r>
      <w:r w:rsidRPr="005F5ABE">
        <w:rPr>
          <w:rFonts w:cs="Arial"/>
          <w:lang w:val="sr-Cyrl-RS"/>
        </w:rPr>
        <w:t>понуђеног добра</w:t>
      </w:r>
      <w:r w:rsidR="005B0898" w:rsidRPr="00203A9A">
        <w:rPr>
          <w:rFonts w:cs="Arial"/>
          <w:lang w:val="sr-Latn-RS"/>
        </w:rPr>
        <w:t xml:space="preserve"> </w:t>
      </w:r>
      <w:r w:rsidR="005B0898" w:rsidRPr="009B2FED">
        <w:rPr>
          <w:rFonts w:cs="Arial"/>
          <w:lang w:val="sr-Latn-CS"/>
        </w:rPr>
        <w:t>без</w:t>
      </w:r>
      <w:r w:rsidR="005B0898" w:rsidRPr="00203A9A">
        <w:rPr>
          <w:rFonts w:cs="Arial"/>
          <w:lang w:val="sr-Latn-RS"/>
        </w:rPr>
        <w:t xml:space="preserve"> </w:t>
      </w:r>
      <w:r w:rsidR="005B0898" w:rsidRPr="009B2FED">
        <w:rPr>
          <w:rFonts w:cs="Arial"/>
          <w:lang w:val="sr-Latn-CS"/>
        </w:rPr>
        <w:t>ПДВ</w:t>
      </w:r>
      <w:r w:rsidRPr="00203A9A">
        <w:rPr>
          <w:rFonts w:cs="Arial"/>
          <w:lang w:val="sr-Latn-RS"/>
        </w:rPr>
        <w:t xml:space="preserve"> (</w:t>
      </w:r>
      <w:r w:rsidRPr="009B2FED">
        <w:rPr>
          <w:rFonts w:cs="Arial"/>
          <w:lang w:val="sr-Latn-CS"/>
        </w:rPr>
        <w:t>збир</w:t>
      </w:r>
      <w:r w:rsidRPr="00203A9A">
        <w:rPr>
          <w:rFonts w:cs="Arial"/>
          <w:lang w:val="sr-Latn-RS"/>
        </w:rPr>
        <w:t xml:space="preserve"> </w:t>
      </w:r>
      <w:r w:rsidRPr="009B2FED">
        <w:rPr>
          <w:rFonts w:cs="Arial"/>
          <w:lang w:val="sr-Latn-CS"/>
        </w:rPr>
        <w:t>колоне</w:t>
      </w:r>
      <w:r w:rsidRPr="00203A9A">
        <w:rPr>
          <w:rFonts w:cs="Arial"/>
          <w:lang w:val="sr-Latn-RS"/>
        </w:rPr>
        <w:t xml:space="preserve"> </w:t>
      </w:r>
      <w:r w:rsidRPr="009B2FED">
        <w:rPr>
          <w:rFonts w:cs="Arial"/>
          <w:lang w:val="sr-Latn-CS"/>
        </w:rPr>
        <w:t>бр</w:t>
      </w:r>
      <w:r>
        <w:rPr>
          <w:rFonts w:cs="Arial"/>
          <w:lang w:val="sr-Cyrl-ME"/>
        </w:rPr>
        <w:t>ој</w:t>
      </w:r>
      <w:r w:rsidRPr="00203A9A">
        <w:rPr>
          <w:rFonts w:cs="Arial"/>
          <w:lang w:val="sr-Latn-RS"/>
        </w:rPr>
        <w:t xml:space="preserve"> </w:t>
      </w:r>
      <w:r w:rsidR="00312175">
        <w:rPr>
          <w:rFonts w:cs="Arial"/>
          <w:lang w:val="sr-Cyrl-RS"/>
        </w:rPr>
        <w:t>7</w:t>
      </w:r>
      <w:r w:rsidRPr="00203A9A">
        <w:rPr>
          <w:rFonts w:cs="Arial"/>
          <w:lang w:val="sr-Latn-RS"/>
        </w:rPr>
        <w:t>)</w:t>
      </w:r>
    </w:p>
    <w:p w14:paraId="16BEA37C" w14:textId="10FDC3FE" w:rsidR="00E3056E" w:rsidRPr="0021376C" w:rsidRDefault="00E3056E" w:rsidP="00560125">
      <w:pPr>
        <w:tabs>
          <w:tab w:val="left" w:pos="992"/>
        </w:tabs>
        <w:suppressAutoHyphens/>
        <w:spacing w:before="0"/>
        <w:rPr>
          <w:rFonts w:cs="Arial"/>
          <w:lang w:val="sr-Latn-RS"/>
        </w:rPr>
      </w:pPr>
      <w:r w:rsidRPr="00203A9A">
        <w:rPr>
          <w:rFonts w:cs="Arial"/>
          <w:lang w:val="sr-Latn-RS"/>
        </w:rPr>
        <w:t xml:space="preserve">- </w:t>
      </w:r>
      <w:r w:rsidRPr="005F5ABE">
        <w:rPr>
          <w:rFonts w:cs="Arial"/>
        </w:rPr>
        <w:t>у</w:t>
      </w:r>
      <w:r w:rsidRPr="00203A9A">
        <w:rPr>
          <w:rFonts w:cs="Arial"/>
          <w:lang w:val="sr-Latn-RS"/>
        </w:rPr>
        <w:t xml:space="preserve"> </w:t>
      </w:r>
      <w:r w:rsidRPr="005F5ABE">
        <w:rPr>
          <w:rFonts w:cs="Arial"/>
        </w:rPr>
        <w:t>ред</w:t>
      </w:r>
      <w:r w:rsidRPr="00203A9A">
        <w:rPr>
          <w:rFonts w:cs="Arial"/>
          <w:lang w:val="sr-Latn-RS"/>
        </w:rPr>
        <w:t xml:space="preserve"> </w:t>
      </w:r>
      <w:r w:rsidRPr="005F5ABE">
        <w:rPr>
          <w:rFonts w:cs="Arial"/>
        </w:rPr>
        <w:t>бр</w:t>
      </w:r>
      <w:r w:rsidRPr="00203A9A">
        <w:rPr>
          <w:rFonts w:cs="Arial"/>
          <w:lang w:val="sr-Latn-RS"/>
        </w:rPr>
        <w:t>. II</w:t>
      </w:r>
      <w:r w:rsidR="005B0898" w:rsidRPr="00203A9A">
        <w:rPr>
          <w:rFonts w:cs="Arial"/>
          <w:lang w:val="sr-Latn-RS"/>
        </w:rPr>
        <w:t xml:space="preserve"> – </w:t>
      </w:r>
      <w:r w:rsidR="005B0898">
        <w:rPr>
          <w:rFonts w:cs="Arial"/>
        </w:rPr>
        <w:t>уписује</w:t>
      </w:r>
      <w:r w:rsidR="005B0898" w:rsidRPr="00203A9A">
        <w:rPr>
          <w:rFonts w:cs="Arial"/>
          <w:lang w:val="sr-Latn-RS"/>
        </w:rPr>
        <w:t xml:space="preserve"> </w:t>
      </w:r>
      <w:r w:rsidR="005B0898">
        <w:rPr>
          <w:rFonts w:cs="Arial"/>
        </w:rPr>
        <w:t>се</w:t>
      </w:r>
      <w:r w:rsidR="005B0898" w:rsidRPr="00203A9A">
        <w:rPr>
          <w:rFonts w:cs="Arial"/>
          <w:lang w:val="sr-Latn-RS"/>
        </w:rPr>
        <w:t xml:space="preserve"> </w:t>
      </w:r>
      <w:r w:rsidR="005B0898">
        <w:rPr>
          <w:rFonts w:cs="Arial"/>
        </w:rPr>
        <w:t>укупан</w:t>
      </w:r>
      <w:r w:rsidR="005B0898" w:rsidRPr="00203A9A">
        <w:rPr>
          <w:rFonts w:cs="Arial"/>
          <w:lang w:val="sr-Latn-RS"/>
        </w:rPr>
        <w:t xml:space="preserve"> </w:t>
      </w:r>
      <w:r w:rsidR="005B0898">
        <w:rPr>
          <w:rFonts w:cs="Arial"/>
        </w:rPr>
        <w:t>износ</w:t>
      </w:r>
      <w:r w:rsidR="005B0898" w:rsidRPr="00203A9A">
        <w:rPr>
          <w:rFonts w:cs="Arial"/>
          <w:lang w:val="sr-Latn-RS"/>
        </w:rPr>
        <w:t xml:space="preserve"> </w:t>
      </w:r>
      <w:r w:rsidR="005B0898">
        <w:rPr>
          <w:rFonts w:cs="Arial"/>
        </w:rPr>
        <w:t>ПДВ</w:t>
      </w:r>
      <w:r w:rsidRPr="00203A9A">
        <w:rPr>
          <w:rFonts w:cs="Arial"/>
          <w:lang w:val="sr-Latn-RS"/>
        </w:rPr>
        <w:t xml:space="preserve"> (</w:t>
      </w:r>
      <w:r w:rsidRPr="005F5ABE">
        <w:rPr>
          <w:rFonts w:cs="Arial"/>
        </w:rPr>
        <w:t>ред</w:t>
      </w:r>
      <w:r w:rsidRPr="00203A9A">
        <w:rPr>
          <w:rFonts w:cs="Arial"/>
          <w:lang w:val="sr-Latn-RS"/>
        </w:rPr>
        <w:t xml:space="preserve"> </w:t>
      </w:r>
      <w:r w:rsidRPr="005F5ABE">
        <w:rPr>
          <w:rFonts w:cs="Arial"/>
        </w:rPr>
        <w:t>бр</w:t>
      </w:r>
      <w:r w:rsidRPr="00203A9A">
        <w:rPr>
          <w:rFonts w:cs="Arial"/>
          <w:lang w:val="sr-Latn-RS"/>
        </w:rPr>
        <w:t xml:space="preserve">. </w:t>
      </w:r>
      <w:r w:rsidRPr="0021376C">
        <w:rPr>
          <w:rFonts w:cs="Arial"/>
          <w:lang w:val="sr-Latn-RS"/>
        </w:rPr>
        <w:t xml:space="preserve">I </w:t>
      </w:r>
      <w:r w:rsidRPr="005F5ABE">
        <w:rPr>
          <w:rFonts w:cs="Arial"/>
        </w:rPr>
        <w:t>х</w:t>
      </w:r>
      <w:r w:rsidRPr="0021376C">
        <w:rPr>
          <w:rFonts w:cs="Arial"/>
          <w:lang w:val="sr-Latn-RS"/>
        </w:rPr>
        <w:t xml:space="preserve"> </w:t>
      </w:r>
      <w:r w:rsidRPr="005F5ABE">
        <w:rPr>
          <w:rFonts w:cs="Arial"/>
          <w:lang w:val="sr-Latn-RS"/>
        </w:rPr>
        <w:t>20</w:t>
      </w:r>
      <w:r w:rsidRPr="0021376C">
        <w:rPr>
          <w:rFonts w:cs="Arial"/>
          <w:lang w:val="sr-Latn-RS"/>
        </w:rPr>
        <w:t>%)</w:t>
      </w:r>
    </w:p>
    <w:p w14:paraId="2A9291BB" w14:textId="3D7FF7CE" w:rsidR="00E3056E" w:rsidRPr="005F5ABE" w:rsidRDefault="00E3056E" w:rsidP="00560125">
      <w:pPr>
        <w:tabs>
          <w:tab w:val="left" w:pos="992"/>
        </w:tabs>
        <w:suppressAutoHyphens/>
        <w:spacing w:before="0"/>
        <w:rPr>
          <w:rFonts w:cs="Arial"/>
          <w:lang w:val="sr-Cyrl-RS"/>
        </w:rPr>
      </w:pPr>
      <w:r w:rsidRPr="0021376C">
        <w:rPr>
          <w:rFonts w:cs="Arial"/>
          <w:lang w:val="sr-Latn-RS"/>
        </w:rPr>
        <w:t xml:space="preserve">- </w:t>
      </w:r>
      <w:r w:rsidRPr="005F5ABE">
        <w:rPr>
          <w:rFonts w:cs="Arial"/>
        </w:rPr>
        <w:t>у</w:t>
      </w:r>
      <w:r w:rsidRPr="0021376C">
        <w:rPr>
          <w:rFonts w:cs="Arial"/>
          <w:lang w:val="sr-Latn-RS"/>
        </w:rPr>
        <w:t xml:space="preserve"> </w:t>
      </w:r>
      <w:r w:rsidRPr="005F5ABE">
        <w:rPr>
          <w:rFonts w:cs="Arial"/>
        </w:rPr>
        <w:t>ред</w:t>
      </w:r>
      <w:r w:rsidRPr="0021376C">
        <w:rPr>
          <w:rFonts w:cs="Arial"/>
          <w:lang w:val="sr-Latn-RS"/>
        </w:rPr>
        <w:t xml:space="preserve"> </w:t>
      </w:r>
      <w:r w:rsidRPr="005F5ABE">
        <w:rPr>
          <w:rFonts w:cs="Arial"/>
        </w:rPr>
        <w:t>бр</w:t>
      </w:r>
      <w:r w:rsidRPr="0021376C">
        <w:rPr>
          <w:rFonts w:cs="Arial"/>
          <w:lang w:val="sr-Latn-RS"/>
        </w:rPr>
        <w:t xml:space="preserve">. III – </w:t>
      </w:r>
      <w:r w:rsidRPr="005F5ABE">
        <w:rPr>
          <w:rFonts w:cs="Arial"/>
        </w:rPr>
        <w:t>уписује</w:t>
      </w:r>
      <w:r w:rsidRPr="0021376C">
        <w:rPr>
          <w:rFonts w:cs="Arial"/>
          <w:lang w:val="sr-Latn-RS"/>
        </w:rPr>
        <w:t xml:space="preserve"> </w:t>
      </w:r>
      <w:r w:rsidRPr="005F5ABE">
        <w:rPr>
          <w:rFonts w:cs="Arial"/>
        </w:rPr>
        <w:t>се</w:t>
      </w:r>
      <w:r w:rsidRPr="0021376C">
        <w:rPr>
          <w:rFonts w:cs="Arial"/>
          <w:lang w:val="sr-Latn-RS"/>
        </w:rPr>
        <w:t xml:space="preserve"> </w:t>
      </w:r>
      <w:r w:rsidRPr="005F5ABE">
        <w:rPr>
          <w:rFonts w:cs="Arial"/>
        </w:rPr>
        <w:t>укупно</w:t>
      </w:r>
      <w:r w:rsidRPr="0021376C">
        <w:rPr>
          <w:rFonts w:cs="Arial"/>
          <w:lang w:val="sr-Latn-RS"/>
        </w:rPr>
        <w:t xml:space="preserve"> </w:t>
      </w:r>
      <w:r w:rsidR="005B0898">
        <w:rPr>
          <w:rFonts w:cs="Arial"/>
        </w:rPr>
        <w:t>понуђена</w:t>
      </w:r>
      <w:r w:rsidR="005B0898" w:rsidRPr="0021376C">
        <w:rPr>
          <w:rFonts w:cs="Arial"/>
          <w:lang w:val="sr-Latn-RS"/>
        </w:rPr>
        <w:t xml:space="preserve"> </w:t>
      </w:r>
      <w:r w:rsidR="005B0898">
        <w:rPr>
          <w:rFonts w:cs="Arial"/>
        </w:rPr>
        <w:t>цена</w:t>
      </w:r>
      <w:r w:rsidR="005B0898" w:rsidRPr="0021376C">
        <w:rPr>
          <w:rFonts w:cs="Arial"/>
          <w:lang w:val="sr-Latn-RS"/>
        </w:rPr>
        <w:t xml:space="preserve"> </w:t>
      </w:r>
      <w:r w:rsidR="005B0898">
        <w:rPr>
          <w:rFonts w:cs="Arial"/>
        </w:rPr>
        <w:t>са</w:t>
      </w:r>
      <w:r w:rsidR="005B0898" w:rsidRPr="0021376C">
        <w:rPr>
          <w:rFonts w:cs="Arial"/>
          <w:lang w:val="sr-Latn-RS"/>
        </w:rPr>
        <w:t xml:space="preserve"> </w:t>
      </w:r>
      <w:r w:rsidR="005B0898">
        <w:rPr>
          <w:rFonts w:cs="Arial"/>
        </w:rPr>
        <w:t>ПДВ</w:t>
      </w:r>
      <w:r w:rsidR="005B0898" w:rsidRPr="0021376C">
        <w:rPr>
          <w:rFonts w:cs="Arial"/>
          <w:lang w:val="sr-Latn-RS"/>
        </w:rPr>
        <w:t xml:space="preserve"> </w:t>
      </w:r>
      <w:r w:rsidRPr="0021376C">
        <w:rPr>
          <w:rFonts w:cs="Arial"/>
          <w:lang w:val="sr-Latn-RS"/>
        </w:rPr>
        <w:t xml:space="preserve"> (</w:t>
      </w:r>
      <w:r w:rsidRPr="005F5ABE">
        <w:rPr>
          <w:rFonts w:cs="Arial"/>
        </w:rPr>
        <w:t>ред</w:t>
      </w:r>
      <w:r w:rsidRPr="0021376C">
        <w:rPr>
          <w:rFonts w:cs="Arial"/>
          <w:lang w:val="sr-Latn-RS"/>
        </w:rPr>
        <w:t xml:space="preserve"> </w:t>
      </w:r>
      <w:r w:rsidRPr="005F5ABE">
        <w:rPr>
          <w:rFonts w:cs="Arial"/>
        </w:rPr>
        <w:t>бр</w:t>
      </w:r>
      <w:r w:rsidRPr="0021376C">
        <w:rPr>
          <w:rFonts w:cs="Arial"/>
          <w:lang w:val="sr-Latn-RS"/>
        </w:rPr>
        <w:t xml:space="preserve">. I + </w:t>
      </w:r>
      <w:r w:rsidRPr="005F5ABE">
        <w:rPr>
          <w:rFonts w:cs="Arial"/>
        </w:rPr>
        <w:t>ред</w:t>
      </w:r>
      <w:r w:rsidRPr="0021376C">
        <w:rPr>
          <w:rFonts w:cs="Arial"/>
          <w:lang w:val="sr-Latn-RS"/>
        </w:rPr>
        <w:t xml:space="preserve"> </w:t>
      </w:r>
      <w:r w:rsidRPr="005F5ABE">
        <w:rPr>
          <w:rFonts w:cs="Arial"/>
        </w:rPr>
        <w:t>бр</w:t>
      </w:r>
      <w:r w:rsidRPr="0021376C">
        <w:rPr>
          <w:rFonts w:cs="Arial"/>
          <w:lang w:val="sr-Latn-RS"/>
        </w:rPr>
        <w:t>. II)</w:t>
      </w:r>
    </w:p>
    <w:p w14:paraId="53ED89ED" w14:textId="77777777" w:rsidR="00E3056E" w:rsidRPr="0021376C" w:rsidRDefault="00E3056E" w:rsidP="00560125">
      <w:pPr>
        <w:tabs>
          <w:tab w:val="left" w:pos="992"/>
        </w:tabs>
        <w:suppressAutoHyphens/>
        <w:spacing w:before="0"/>
        <w:rPr>
          <w:rFonts w:cs="Arial"/>
          <w:lang w:val="sr-Latn-RS"/>
        </w:rPr>
      </w:pPr>
      <w:r w:rsidRPr="005F5ABE">
        <w:rPr>
          <w:rFonts w:cs="Arial"/>
          <w:lang w:val="sr-Cyrl-RS"/>
        </w:rPr>
        <w:t>-</w:t>
      </w:r>
      <w:r w:rsidRPr="005F5ABE">
        <w:rPr>
          <w:rFonts w:cs="Arial"/>
        </w:rPr>
        <w:t>на</w:t>
      </w:r>
      <w:r w:rsidRPr="0021376C">
        <w:rPr>
          <w:rFonts w:cs="Arial"/>
          <w:lang w:val="sr-Latn-RS"/>
        </w:rPr>
        <w:t xml:space="preserve"> </w:t>
      </w:r>
      <w:r w:rsidRPr="005F5ABE">
        <w:rPr>
          <w:rFonts w:cs="Arial"/>
        </w:rPr>
        <w:t>место</w:t>
      </w:r>
      <w:r w:rsidRPr="0021376C">
        <w:rPr>
          <w:rFonts w:cs="Arial"/>
          <w:lang w:val="sr-Latn-RS"/>
        </w:rPr>
        <w:t xml:space="preserve"> </w:t>
      </w:r>
      <w:r w:rsidRPr="005F5ABE">
        <w:rPr>
          <w:rFonts w:cs="Arial"/>
        </w:rPr>
        <w:t>предвиђено</w:t>
      </w:r>
      <w:r w:rsidRPr="0021376C">
        <w:rPr>
          <w:rFonts w:cs="Arial"/>
          <w:lang w:val="sr-Latn-RS"/>
        </w:rPr>
        <w:t xml:space="preserve"> </w:t>
      </w:r>
      <w:r w:rsidRPr="005F5ABE">
        <w:rPr>
          <w:rFonts w:cs="Arial"/>
        </w:rPr>
        <w:t>за</w:t>
      </w:r>
      <w:r w:rsidRPr="0021376C">
        <w:rPr>
          <w:rFonts w:cs="Arial"/>
          <w:lang w:val="sr-Latn-RS"/>
        </w:rPr>
        <w:t xml:space="preserve"> </w:t>
      </w:r>
      <w:r w:rsidRPr="005F5ABE">
        <w:rPr>
          <w:rFonts w:cs="Arial"/>
        </w:rPr>
        <w:t>место</w:t>
      </w:r>
      <w:r w:rsidRPr="0021376C">
        <w:rPr>
          <w:rFonts w:cs="Arial"/>
          <w:lang w:val="sr-Latn-RS"/>
        </w:rPr>
        <w:t xml:space="preserve"> </w:t>
      </w:r>
      <w:r w:rsidRPr="005F5ABE">
        <w:rPr>
          <w:rFonts w:cs="Arial"/>
        </w:rPr>
        <w:t>и</w:t>
      </w:r>
      <w:r w:rsidRPr="0021376C">
        <w:rPr>
          <w:rFonts w:cs="Arial"/>
          <w:lang w:val="sr-Latn-RS"/>
        </w:rPr>
        <w:t xml:space="preserve"> </w:t>
      </w:r>
      <w:r w:rsidRPr="005F5ABE">
        <w:rPr>
          <w:rFonts w:cs="Arial"/>
        </w:rPr>
        <w:t>датум</w:t>
      </w:r>
      <w:r w:rsidRPr="0021376C">
        <w:rPr>
          <w:rFonts w:cs="Arial"/>
          <w:lang w:val="sr-Latn-RS"/>
        </w:rPr>
        <w:t xml:space="preserve"> </w:t>
      </w:r>
      <w:r w:rsidRPr="005F5ABE">
        <w:rPr>
          <w:rFonts w:cs="Arial"/>
        </w:rPr>
        <w:t>уписује</w:t>
      </w:r>
      <w:r w:rsidRPr="0021376C">
        <w:rPr>
          <w:rFonts w:cs="Arial"/>
          <w:lang w:val="sr-Latn-RS"/>
        </w:rPr>
        <w:t xml:space="preserve"> </w:t>
      </w:r>
      <w:r w:rsidRPr="005F5ABE">
        <w:rPr>
          <w:rFonts w:cs="Arial"/>
        </w:rPr>
        <w:t>се</w:t>
      </w:r>
      <w:r w:rsidRPr="0021376C">
        <w:rPr>
          <w:rFonts w:cs="Arial"/>
          <w:lang w:val="sr-Latn-RS"/>
        </w:rPr>
        <w:t xml:space="preserve"> </w:t>
      </w:r>
      <w:r w:rsidRPr="005F5ABE">
        <w:rPr>
          <w:rFonts w:cs="Arial"/>
        </w:rPr>
        <w:t>место</w:t>
      </w:r>
      <w:r w:rsidRPr="0021376C">
        <w:rPr>
          <w:rFonts w:cs="Arial"/>
          <w:lang w:val="sr-Latn-RS"/>
        </w:rPr>
        <w:t xml:space="preserve"> </w:t>
      </w:r>
      <w:r w:rsidRPr="005F5ABE">
        <w:rPr>
          <w:rFonts w:cs="Arial"/>
        </w:rPr>
        <w:t>и</w:t>
      </w:r>
      <w:r w:rsidRPr="0021376C">
        <w:rPr>
          <w:rFonts w:cs="Arial"/>
          <w:lang w:val="sr-Latn-RS"/>
        </w:rPr>
        <w:t xml:space="preserve"> </w:t>
      </w:r>
      <w:r w:rsidRPr="005F5ABE">
        <w:rPr>
          <w:rFonts w:cs="Arial"/>
        </w:rPr>
        <w:t>датум</w:t>
      </w:r>
      <w:r w:rsidRPr="0021376C">
        <w:rPr>
          <w:rFonts w:cs="Arial"/>
          <w:lang w:val="sr-Latn-RS"/>
        </w:rPr>
        <w:t xml:space="preserve"> </w:t>
      </w:r>
      <w:r w:rsidRPr="005F5ABE">
        <w:rPr>
          <w:rFonts w:cs="Arial"/>
        </w:rPr>
        <w:t>попуњавања</w:t>
      </w:r>
      <w:r>
        <w:rPr>
          <w:rFonts w:cs="Arial"/>
          <w:lang w:val="sr-Cyrl-RS"/>
        </w:rPr>
        <w:t xml:space="preserve"> </w:t>
      </w:r>
      <w:r w:rsidRPr="005F5ABE">
        <w:rPr>
          <w:rFonts w:cs="Arial"/>
        </w:rPr>
        <w:t>обрасца</w:t>
      </w:r>
      <w:r w:rsidRPr="0021376C">
        <w:rPr>
          <w:rFonts w:cs="Arial"/>
          <w:lang w:val="sr-Latn-RS"/>
        </w:rPr>
        <w:t xml:space="preserve"> </w:t>
      </w:r>
      <w:r w:rsidRPr="005F5ABE">
        <w:rPr>
          <w:rFonts w:cs="Arial"/>
        </w:rPr>
        <w:t>структуре</w:t>
      </w:r>
      <w:r w:rsidRPr="0021376C">
        <w:rPr>
          <w:rFonts w:cs="Arial"/>
          <w:lang w:val="sr-Latn-RS"/>
        </w:rPr>
        <w:t xml:space="preserve"> </w:t>
      </w:r>
      <w:r w:rsidRPr="005F5ABE">
        <w:rPr>
          <w:rFonts w:cs="Arial"/>
        </w:rPr>
        <w:t>цене</w:t>
      </w:r>
      <w:r w:rsidRPr="0021376C">
        <w:rPr>
          <w:rFonts w:cs="Arial"/>
          <w:lang w:val="sr-Latn-RS"/>
        </w:rPr>
        <w:t>.</w:t>
      </w:r>
    </w:p>
    <w:p w14:paraId="5AD11E84" w14:textId="77777777" w:rsidR="00E3056E" w:rsidRPr="0021376C" w:rsidRDefault="00E3056E" w:rsidP="00560125">
      <w:pPr>
        <w:tabs>
          <w:tab w:val="left" w:pos="992"/>
        </w:tabs>
        <w:suppressAutoHyphens/>
        <w:spacing w:before="0"/>
        <w:rPr>
          <w:rFonts w:cs="Arial"/>
          <w:lang w:val="sr-Latn-RS"/>
        </w:rPr>
      </w:pPr>
      <w:r w:rsidRPr="005F5ABE">
        <w:rPr>
          <w:rFonts w:cs="Arial"/>
          <w:lang w:val="sr-Cyrl-RS"/>
        </w:rPr>
        <w:t>-</w:t>
      </w:r>
      <w:r w:rsidRPr="005F5ABE">
        <w:rPr>
          <w:rFonts w:cs="Arial"/>
        </w:rPr>
        <w:t>на</w:t>
      </w:r>
      <w:r w:rsidRPr="0021376C">
        <w:rPr>
          <w:rFonts w:cs="Arial"/>
          <w:lang w:val="sr-Latn-RS"/>
        </w:rPr>
        <w:t xml:space="preserve"> </w:t>
      </w:r>
      <w:r w:rsidRPr="005F5ABE">
        <w:rPr>
          <w:rFonts w:cs="Arial"/>
        </w:rPr>
        <w:t>место</w:t>
      </w:r>
      <w:r w:rsidRPr="0021376C">
        <w:rPr>
          <w:rFonts w:cs="Arial"/>
          <w:lang w:val="sr-Latn-RS"/>
        </w:rPr>
        <w:t xml:space="preserve"> </w:t>
      </w:r>
      <w:r w:rsidRPr="005F5ABE">
        <w:rPr>
          <w:rFonts w:cs="Arial"/>
        </w:rPr>
        <w:t>предвиђено</w:t>
      </w:r>
      <w:r w:rsidRPr="0021376C">
        <w:rPr>
          <w:rFonts w:cs="Arial"/>
          <w:lang w:val="sr-Latn-RS"/>
        </w:rPr>
        <w:t xml:space="preserve"> </w:t>
      </w:r>
      <w:r w:rsidRPr="005F5ABE">
        <w:rPr>
          <w:rFonts w:cs="Arial"/>
        </w:rPr>
        <w:t>за</w:t>
      </w:r>
      <w:r w:rsidRPr="0021376C">
        <w:rPr>
          <w:rFonts w:cs="Arial"/>
          <w:lang w:val="sr-Latn-RS"/>
        </w:rPr>
        <w:t xml:space="preserve"> </w:t>
      </w:r>
      <w:r w:rsidRPr="005F5ABE">
        <w:rPr>
          <w:rFonts w:cs="Arial"/>
        </w:rPr>
        <w:t>печат</w:t>
      </w:r>
      <w:r w:rsidRPr="0021376C">
        <w:rPr>
          <w:rFonts w:cs="Arial"/>
          <w:lang w:val="sr-Latn-RS"/>
        </w:rPr>
        <w:t xml:space="preserve"> </w:t>
      </w:r>
      <w:r w:rsidRPr="005F5ABE">
        <w:rPr>
          <w:rFonts w:cs="Arial"/>
        </w:rPr>
        <w:t>и</w:t>
      </w:r>
      <w:r w:rsidRPr="0021376C">
        <w:rPr>
          <w:rFonts w:cs="Arial"/>
          <w:lang w:val="sr-Latn-RS"/>
        </w:rPr>
        <w:t xml:space="preserve"> </w:t>
      </w:r>
      <w:r w:rsidRPr="005F5ABE">
        <w:rPr>
          <w:rFonts w:cs="Arial"/>
        </w:rPr>
        <w:t>потпис</w:t>
      </w:r>
      <w:r w:rsidRPr="0021376C">
        <w:rPr>
          <w:rFonts w:cs="Arial"/>
          <w:lang w:val="sr-Latn-RS"/>
        </w:rPr>
        <w:t xml:space="preserve">, </w:t>
      </w:r>
      <w:r w:rsidRPr="005F5ABE">
        <w:rPr>
          <w:rFonts w:cs="Arial"/>
        </w:rPr>
        <w:t>овлашћено</w:t>
      </w:r>
      <w:r w:rsidRPr="0021376C">
        <w:rPr>
          <w:rFonts w:cs="Arial"/>
          <w:lang w:val="sr-Latn-RS"/>
        </w:rPr>
        <w:t xml:space="preserve"> </w:t>
      </w:r>
      <w:r w:rsidRPr="005F5ABE">
        <w:rPr>
          <w:rFonts w:cs="Arial"/>
        </w:rPr>
        <w:t>лице</w:t>
      </w:r>
      <w:r w:rsidRPr="0021376C">
        <w:rPr>
          <w:rFonts w:cs="Arial"/>
          <w:lang w:val="sr-Latn-RS"/>
        </w:rPr>
        <w:t xml:space="preserve"> </w:t>
      </w:r>
      <w:r>
        <w:rPr>
          <w:rFonts w:cs="Arial"/>
        </w:rPr>
        <w:t>Понуђача</w:t>
      </w:r>
      <w:r w:rsidRPr="0021376C">
        <w:rPr>
          <w:rFonts w:cs="Arial"/>
          <w:lang w:val="sr-Latn-RS"/>
        </w:rPr>
        <w:t xml:space="preserve"> </w:t>
      </w:r>
      <w:r w:rsidRPr="005F5ABE">
        <w:rPr>
          <w:rFonts w:cs="Arial"/>
        </w:rPr>
        <w:t>печатом</w:t>
      </w:r>
      <w:r>
        <w:rPr>
          <w:rFonts w:cs="Arial"/>
          <w:lang w:val="sr-Cyrl-RS"/>
        </w:rPr>
        <w:t xml:space="preserve"> </w:t>
      </w:r>
      <w:r w:rsidRPr="005F5ABE">
        <w:rPr>
          <w:rFonts w:cs="Arial"/>
        </w:rPr>
        <w:t>оверава</w:t>
      </w:r>
      <w:r w:rsidRPr="0021376C">
        <w:rPr>
          <w:rFonts w:cs="Arial"/>
          <w:lang w:val="sr-Latn-RS"/>
        </w:rPr>
        <w:t xml:space="preserve"> </w:t>
      </w:r>
      <w:r w:rsidRPr="005F5ABE">
        <w:rPr>
          <w:rFonts w:cs="Arial"/>
        </w:rPr>
        <w:t>и</w:t>
      </w:r>
      <w:r w:rsidRPr="0021376C">
        <w:rPr>
          <w:rFonts w:cs="Arial"/>
          <w:lang w:val="sr-Latn-RS"/>
        </w:rPr>
        <w:t xml:space="preserve"> </w:t>
      </w:r>
      <w:r w:rsidRPr="005F5ABE">
        <w:rPr>
          <w:rFonts w:cs="Arial"/>
        </w:rPr>
        <w:t>по</w:t>
      </w:r>
      <w:r>
        <w:rPr>
          <w:rFonts w:cs="Arial"/>
        </w:rPr>
        <w:t>тписује</w:t>
      </w:r>
      <w:r w:rsidRPr="0021376C">
        <w:rPr>
          <w:rFonts w:cs="Arial"/>
          <w:lang w:val="sr-Latn-RS"/>
        </w:rPr>
        <w:t xml:space="preserve"> </w:t>
      </w:r>
      <w:r>
        <w:rPr>
          <w:rFonts w:cs="Arial"/>
        </w:rPr>
        <w:t>образац</w:t>
      </w:r>
      <w:r w:rsidRPr="0021376C">
        <w:rPr>
          <w:rFonts w:cs="Arial"/>
          <w:lang w:val="sr-Latn-RS"/>
        </w:rPr>
        <w:t xml:space="preserve"> </w:t>
      </w:r>
      <w:r>
        <w:rPr>
          <w:rFonts w:cs="Arial"/>
        </w:rPr>
        <w:t>структуре</w:t>
      </w:r>
      <w:r w:rsidRPr="0021376C">
        <w:rPr>
          <w:rFonts w:cs="Arial"/>
          <w:lang w:val="sr-Latn-RS"/>
        </w:rPr>
        <w:t xml:space="preserve"> </w:t>
      </w:r>
      <w:r>
        <w:rPr>
          <w:rFonts w:cs="Arial"/>
        </w:rPr>
        <w:t>цене</w:t>
      </w:r>
      <w:r w:rsidRPr="0021376C">
        <w:rPr>
          <w:rFonts w:cs="Arial"/>
          <w:lang w:val="sr-Latn-RS"/>
        </w:rPr>
        <w:t>.</w:t>
      </w:r>
    </w:p>
    <w:p w14:paraId="571421C4" w14:textId="286FE0E7" w:rsidR="00F7227D" w:rsidRPr="00FC638F" w:rsidRDefault="00F7227D" w:rsidP="00560125">
      <w:pPr>
        <w:spacing w:before="0"/>
        <w:rPr>
          <w:rFonts w:cs="Arial"/>
          <w:lang w:val="sr-Cyrl-RS"/>
        </w:rPr>
      </w:pPr>
    </w:p>
    <w:p w14:paraId="6713C386" w14:textId="1F89B8BD" w:rsidR="00F7227D" w:rsidRPr="00FC638F" w:rsidRDefault="00F7227D" w:rsidP="00560125">
      <w:pPr>
        <w:spacing w:before="0"/>
        <w:rPr>
          <w:rFonts w:cs="Arial"/>
          <w:lang w:val="sr-Cyrl-RS"/>
        </w:rPr>
      </w:pPr>
    </w:p>
    <w:p w14:paraId="0180E928" w14:textId="048B6AD6" w:rsidR="00F7227D" w:rsidRPr="00FC638F" w:rsidRDefault="00F7227D" w:rsidP="00560125">
      <w:pPr>
        <w:spacing w:before="0"/>
        <w:rPr>
          <w:rFonts w:cs="Arial"/>
          <w:lang w:val="sr-Cyrl-RS"/>
        </w:rPr>
      </w:pPr>
    </w:p>
    <w:p w14:paraId="738E4711" w14:textId="3E2433A1" w:rsidR="00F7227D" w:rsidRDefault="00F7227D" w:rsidP="00560125">
      <w:pPr>
        <w:spacing w:before="0"/>
        <w:rPr>
          <w:rFonts w:cs="Arial"/>
          <w:lang w:val="sr-Cyrl-RS"/>
        </w:rPr>
      </w:pPr>
    </w:p>
    <w:p w14:paraId="0DDD8886" w14:textId="50A4664E" w:rsidR="00636940" w:rsidRDefault="00636940" w:rsidP="00560125">
      <w:pPr>
        <w:spacing w:before="0"/>
        <w:rPr>
          <w:rFonts w:cs="Arial"/>
          <w:lang w:val="sr-Cyrl-RS"/>
        </w:rPr>
      </w:pPr>
    </w:p>
    <w:p w14:paraId="4DF5AD28" w14:textId="77777777" w:rsidR="00636940" w:rsidRPr="00FC638F" w:rsidRDefault="00636940" w:rsidP="00560125">
      <w:pPr>
        <w:spacing w:before="0"/>
        <w:rPr>
          <w:rFonts w:cs="Arial"/>
          <w:lang w:val="sr-Cyrl-RS"/>
        </w:rPr>
      </w:pPr>
    </w:p>
    <w:p w14:paraId="53BE2941" w14:textId="77777777" w:rsidR="00F7227D" w:rsidRPr="00FC638F" w:rsidRDefault="00F7227D" w:rsidP="00560125">
      <w:pPr>
        <w:spacing w:before="0"/>
        <w:rPr>
          <w:rFonts w:cs="Arial"/>
          <w:b/>
          <w:i/>
          <w:lang w:val="sr-Cyrl-CS"/>
        </w:rPr>
      </w:pPr>
    </w:p>
    <w:p w14:paraId="3BBC326E" w14:textId="77777777" w:rsidR="00A349CB" w:rsidRPr="00FC638F" w:rsidRDefault="00A349CB" w:rsidP="00560125">
      <w:pPr>
        <w:spacing w:before="0"/>
        <w:rPr>
          <w:rFonts w:cs="Arial"/>
          <w:b/>
          <w:i/>
          <w:lang w:val="sr-Cyrl-CS"/>
        </w:rPr>
      </w:pPr>
    </w:p>
    <w:bookmarkEnd w:id="247"/>
    <w:p w14:paraId="2E95AEF6" w14:textId="39C6BC04" w:rsidR="003A0E23" w:rsidRDefault="003A0E23" w:rsidP="00560125">
      <w:pPr>
        <w:tabs>
          <w:tab w:val="left" w:pos="6870"/>
        </w:tabs>
        <w:spacing w:before="0"/>
        <w:rPr>
          <w:rFonts w:cs="Arial"/>
          <w:lang w:val="ru-RU"/>
        </w:rPr>
      </w:pPr>
    </w:p>
    <w:p w14:paraId="1827BE65" w14:textId="503D4663" w:rsidR="0032634A" w:rsidRDefault="0032634A" w:rsidP="00560125">
      <w:pPr>
        <w:tabs>
          <w:tab w:val="left" w:pos="6870"/>
        </w:tabs>
        <w:spacing w:before="0"/>
        <w:rPr>
          <w:rFonts w:cs="Arial"/>
          <w:lang w:val="ru-RU"/>
        </w:rPr>
      </w:pPr>
    </w:p>
    <w:p w14:paraId="59C227EB" w14:textId="302856A5" w:rsidR="0032634A" w:rsidRDefault="0032634A" w:rsidP="00560125">
      <w:pPr>
        <w:tabs>
          <w:tab w:val="left" w:pos="6870"/>
        </w:tabs>
        <w:spacing w:before="0"/>
        <w:rPr>
          <w:rFonts w:cs="Arial"/>
          <w:lang w:val="ru-RU"/>
        </w:rPr>
      </w:pPr>
    </w:p>
    <w:p w14:paraId="1690D588" w14:textId="4D5C70DC" w:rsidR="0032634A" w:rsidRDefault="0032634A" w:rsidP="00560125">
      <w:pPr>
        <w:tabs>
          <w:tab w:val="left" w:pos="6870"/>
        </w:tabs>
        <w:spacing w:before="0"/>
        <w:rPr>
          <w:rFonts w:cs="Arial"/>
          <w:lang w:val="ru-RU"/>
        </w:rPr>
      </w:pPr>
    </w:p>
    <w:p w14:paraId="6E629970" w14:textId="4E48A5F3" w:rsidR="0032634A" w:rsidRDefault="0032634A" w:rsidP="00560125">
      <w:pPr>
        <w:tabs>
          <w:tab w:val="left" w:pos="6870"/>
        </w:tabs>
        <w:spacing w:before="0"/>
        <w:rPr>
          <w:rFonts w:cs="Arial"/>
          <w:lang w:val="ru-RU"/>
        </w:rPr>
      </w:pPr>
    </w:p>
    <w:p w14:paraId="541331AB" w14:textId="7F655784" w:rsidR="0032634A" w:rsidRDefault="0032634A" w:rsidP="00560125">
      <w:pPr>
        <w:tabs>
          <w:tab w:val="left" w:pos="6870"/>
        </w:tabs>
        <w:spacing w:before="0"/>
        <w:rPr>
          <w:rFonts w:cs="Arial"/>
          <w:lang w:val="ru-RU"/>
        </w:rPr>
      </w:pPr>
    </w:p>
    <w:p w14:paraId="6DDB6075" w14:textId="7CFA282E" w:rsidR="0032634A" w:rsidRDefault="0032634A" w:rsidP="00560125">
      <w:pPr>
        <w:tabs>
          <w:tab w:val="left" w:pos="6870"/>
        </w:tabs>
        <w:spacing w:before="0"/>
        <w:rPr>
          <w:rFonts w:cs="Arial"/>
          <w:lang w:val="ru-RU"/>
        </w:rPr>
      </w:pPr>
    </w:p>
    <w:p w14:paraId="23E45F34" w14:textId="2AC147EF" w:rsidR="0032634A" w:rsidRDefault="0032634A" w:rsidP="00560125">
      <w:pPr>
        <w:tabs>
          <w:tab w:val="left" w:pos="6870"/>
        </w:tabs>
        <w:spacing w:before="0"/>
        <w:rPr>
          <w:rFonts w:cs="Arial"/>
          <w:lang w:val="ru-RU"/>
        </w:rPr>
      </w:pPr>
    </w:p>
    <w:p w14:paraId="53F174B0" w14:textId="61D2A6C7" w:rsidR="0032634A" w:rsidRDefault="0032634A" w:rsidP="00560125">
      <w:pPr>
        <w:tabs>
          <w:tab w:val="left" w:pos="6870"/>
        </w:tabs>
        <w:spacing w:before="0"/>
        <w:rPr>
          <w:rFonts w:cs="Arial"/>
          <w:lang w:val="ru-RU"/>
        </w:rPr>
      </w:pPr>
    </w:p>
    <w:p w14:paraId="69551DB9" w14:textId="16F5D8B1" w:rsidR="0032634A" w:rsidRDefault="0032634A" w:rsidP="00560125">
      <w:pPr>
        <w:tabs>
          <w:tab w:val="left" w:pos="6870"/>
        </w:tabs>
        <w:spacing w:before="0"/>
        <w:rPr>
          <w:rFonts w:cs="Arial"/>
          <w:lang w:val="ru-RU"/>
        </w:rPr>
      </w:pPr>
    </w:p>
    <w:p w14:paraId="40BE8611" w14:textId="16837978" w:rsidR="0032634A" w:rsidRDefault="0032634A" w:rsidP="00560125">
      <w:pPr>
        <w:tabs>
          <w:tab w:val="left" w:pos="6870"/>
        </w:tabs>
        <w:spacing w:before="0"/>
        <w:rPr>
          <w:rFonts w:cs="Arial"/>
          <w:lang w:val="ru-RU"/>
        </w:rPr>
      </w:pPr>
    </w:p>
    <w:p w14:paraId="253F6F86" w14:textId="07B3DDAF" w:rsidR="00CD03D1" w:rsidRDefault="00CD03D1" w:rsidP="00560125">
      <w:pPr>
        <w:tabs>
          <w:tab w:val="left" w:pos="6870"/>
        </w:tabs>
        <w:spacing w:before="0"/>
        <w:rPr>
          <w:rFonts w:cs="Arial"/>
          <w:lang w:val="ru-RU"/>
        </w:rPr>
      </w:pPr>
    </w:p>
    <w:p w14:paraId="1A4C3A66" w14:textId="79EDF143" w:rsidR="00EA011F" w:rsidRDefault="00EA011F" w:rsidP="00560125">
      <w:pPr>
        <w:tabs>
          <w:tab w:val="left" w:pos="6870"/>
        </w:tabs>
        <w:spacing w:before="0"/>
        <w:rPr>
          <w:rFonts w:cs="Arial"/>
          <w:lang w:val="ru-RU"/>
        </w:rPr>
      </w:pPr>
    </w:p>
    <w:p w14:paraId="384D9751" w14:textId="5F879518" w:rsidR="00EA011F" w:rsidRDefault="00EA011F" w:rsidP="00560125">
      <w:pPr>
        <w:tabs>
          <w:tab w:val="left" w:pos="6870"/>
        </w:tabs>
        <w:spacing w:before="0"/>
        <w:rPr>
          <w:rFonts w:cs="Arial"/>
          <w:lang w:val="ru-RU"/>
        </w:rPr>
      </w:pPr>
    </w:p>
    <w:p w14:paraId="6F6F99B3" w14:textId="42F802B8" w:rsidR="00EA011F" w:rsidRDefault="00EA011F" w:rsidP="00560125">
      <w:pPr>
        <w:tabs>
          <w:tab w:val="left" w:pos="6870"/>
        </w:tabs>
        <w:spacing w:before="0"/>
        <w:rPr>
          <w:rFonts w:cs="Arial"/>
          <w:lang w:val="ru-RU"/>
        </w:rPr>
      </w:pPr>
    </w:p>
    <w:p w14:paraId="2CA6C7AF" w14:textId="77777777" w:rsidR="000B6130" w:rsidRDefault="000B6130" w:rsidP="00560125">
      <w:pPr>
        <w:tabs>
          <w:tab w:val="left" w:pos="6870"/>
        </w:tabs>
        <w:spacing w:before="0"/>
        <w:rPr>
          <w:rFonts w:cs="Arial"/>
          <w:lang w:val="ru-RU"/>
        </w:rPr>
      </w:pPr>
    </w:p>
    <w:p w14:paraId="15475533" w14:textId="77777777" w:rsidR="000B6130" w:rsidRDefault="000B6130" w:rsidP="00560125">
      <w:pPr>
        <w:tabs>
          <w:tab w:val="left" w:pos="6870"/>
        </w:tabs>
        <w:spacing w:before="0"/>
        <w:rPr>
          <w:rFonts w:cs="Arial"/>
          <w:lang w:val="ru-RU"/>
        </w:rPr>
      </w:pPr>
    </w:p>
    <w:p w14:paraId="6C9C4A16" w14:textId="77777777" w:rsidR="000B6130" w:rsidRDefault="000B6130" w:rsidP="00560125">
      <w:pPr>
        <w:tabs>
          <w:tab w:val="left" w:pos="6870"/>
        </w:tabs>
        <w:spacing w:before="0"/>
        <w:rPr>
          <w:rFonts w:cs="Arial"/>
          <w:lang w:val="ru-RU"/>
        </w:rPr>
      </w:pPr>
    </w:p>
    <w:p w14:paraId="3F8D2DE0" w14:textId="4AF55379" w:rsidR="00EA011F" w:rsidRDefault="00EA011F" w:rsidP="00560125">
      <w:pPr>
        <w:tabs>
          <w:tab w:val="left" w:pos="6870"/>
        </w:tabs>
        <w:spacing w:before="0"/>
        <w:rPr>
          <w:rFonts w:cs="Arial"/>
          <w:lang w:val="ru-RU"/>
        </w:rPr>
      </w:pPr>
    </w:p>
    <w:p w14:paraId="3D7FE4C0" w14:textId="698F098C" w:rsidR="00CD03D1" w:rsidRDefault="00CD03D1" w:rsidP="00560125">
      <w:pPr>
        <w:tabs>
          <w:tab w:val="left" w:pos="6870"/>
        </w:tabs>
        <w:spacing w:before="0"/>
        <w:rPr>
          <w:rFonts w:cs="Arial"/>
          <w:lang w:val="ru-RU"/>
        </w:rPr>
      </w:pPr>
    </w:p>
    <w:p w14:paraId="2F6E1E6C" w14:textId="77777777" w:rsidR="00EA011F" w:rsidRPr="00FC638F" w:rsidRDefault="00EA011F" w:rsidP="00560125">
      <w:pPr>
        <w:tabs>
          <w:tab w:val="left" w:pos="6870"/>
        </w:tabs>
        <w:spacing w:before="0"/>
        <w:rPr>
          <w:rFonts w:cs="Arial"/>
          <w:lang w:val="ru-RU"/>
        </w:rPr>
      </w:pPr>
    </w:p>
    <w:p w14:paraId="42D30F8D" w14:textId="77777777" w:rsidR="000B6130" w:rsidRDefault="008F7241" w:rsidP="00560125">
      <w:pPr>
        <w:pStyle w:val="KDObrazac"/>
        <w:spacing w:before="0"/>
        <w:rPr>
          <w:lang w:val="ru-RU"/>
        </w:rPr>
      </w:pPr>
      <w:r w:rsidRPr="00FC638F">
        <w:rPr>
          <w:lang w:val="ru-RU"/>
        </w:rPr>
        <w:lastRenderedPageBreak/>
        <w:tab/>
      </w:r>
      <w:r w:rsidRPr="00FC638F">
        <w:rPr>
          <w:lang w:val="ru-RU"/>
        </w:rPr>
        <w:tab/>
      </w:r>
      <w:r w:rsidRPr="00FC638F">
        <w:rPr>
          <w:lang w:val="ru-RU"/>
        </w:rPr>
        <w:tab/>
      </w:r>
      <w:r w:rsidRPr="00FC638F">
        <w:rPr>
          <w:lang w:val="ru-RU"/>
        </w:rPr>
        <w:tab/>
      </w:r>
      <w:r w:rsidRPr="00FC638F">
        <w:rPr>
          <w:lang w:val="ru-RU"/>
        </w:rPr>
        <w:tab/>
      </w:r>
      <w:r w:rsidRPr="00FC638F">
        <w:rPr>
          <w:lang w:val="ru-RU"/>
        </w:rPr>
        <w:tab/>
      </w:r>
      <w:r w:rsidRPr="00FC638F">
        <w:rPr>
          <w:lang w:val="ru-RU"/>
        </w:rPr>
        <w:tab/>
      </w:r>
      <w:r w:rsidRPr="00FC638F">
        <w:rPr>
          <w:lang w:val="ru-RU"/>
        </w:rPr>
        <w:tab/>
      </w:r>
      <w:r w:rsidRPr="00FC638F">
        <w:rPr>
          <w:lang w:val="ru-RU"/>
        </w:rPr>
        <w:tab/>
      </w:r>
    </w:p>
    <w:p w14:paraId="66284A20" w14:textId="36085AE2" w:rsidR="008F7241" w:rsidRPr="00203A9A" w:rsidRDefault="008F7241" w:rsidP="00560125">
      <w:pPr>
        <w:pStyle w:val="KDObrazac"/>
        <w:spacing w:before="0"/>
        <w:rPr>
          <w:lang w:val="ru-RU"/>
        </w:rPr>
      </w:pPr>
      <w:r w:rsidRPr="00FC638F">
        <w:rPr>
          <w:lang w:val="ru-RU"/>
        </w:rPr>
        <w:tab/>
      </w:r>
      <w:r w:rsidRPr="00203A9A">
        <w:rPr>
          <w:lang w:val="ru-RU"/>
        </w:rPr>
        <w:t xml:space="preserve">ОБРАЗАЦ </w:t>
      </w:r>
      <w:r w:rsidRPr="00FC638F">
        <w:rPr>
          <w:lang w:val="sr-Cyrl-RS"/>
        </w:rPr>
        <w:t>3</w:t>
      </w:r>
      <w:r w:rsidRPr="00203A9A">
        <w:rPr>
          <w:lang w:val="ru-RU"/>
        </w:rPr>
        <w:t>.</w:t>
      </w:r>
    </w:p>
    <w:p w14:paraId="677D15AA" w14:textId="6E1B4E68" w:rsidR="008F7241" w:rsidRPr="00FC638F" w:rsidRDefault="008F7241" w:rsidP="00560125">
      <w:pPr>
        <w:spacing w:before="0"/>
        <w:ind w:right="-360"/>
        <w:rPr>
          <w:rFonts w:cs="Arial"/>
          <w:lang w:val="ru-RU"/>
        </w:rPr>
      </w:pPr>
    </w:p>
    <w:p w14:paraId="63C57B46" w14:textId="77777777" w:rsidR="001F1F9D" w:rsidRDefault="001F1F9D" w:rsidP="00560125">
      <w:pPr>
        <w:spacing w:before="0"/>
        <w:ind w:right="-360"/>
        <w:rPr>
          <w:rFonts w:cs="Arial"/>
          <w:lang w:val="ru-RU"/>
        </w:rPr>
      </w:pPr>
    </w:p>
    <w:p w14:paraId="5B1E612E" w14:textId="77EF4D69" w:rsidR="00343A18" w:rsidRPr="00FC638F" w:rsidRDefault="00343A18" w:rsidP="00560125">
      <w:pPr>
        <w:spacing w:before="0"/>
        <w:ind w:right="-360"/>
        <w:rPr>
          <w:rFonts w:cs="Arial"/>
          <w:lang w:val="ru-RU"/>
        </w:rPr>
      </w:pPr>
      <w:r w:rsidRPr="00FC638F">
        <w:rPr>
          <w:rFonts w:cs="Arial"/>
          <w:lang w:val="ru-RU"/>
        </w:rPr>
        <w:t xml:space="preserve">На основу члана 26. Закона о јавним набавкама ( „Службени гласник РС“, бр. 124/2012, 14/15 и 68/15), члана </w:t>
      </w:r>
      <w:r w:rsidR="00D174B6" w:rsidRPr="00FC638F">
        <w:rPr>
          <w:rFonts w:cs="Arial"/>
          <w:lang w:val="ru-RU"/>
        </w:rPr>
        <w:t>2</w:t>
      </w:r>
      <w:r w:rsidRPr="00FC638F">
        <w:rPr>
          <w:rFonts w:cs="Arial"/>
          <w:lang w:val="ru-RU"/>
        </w:rPr>
        <w:t xml:space="preserve">. став 1. тачка 6) подтачка (4) и члана 16. Правилника о обавезним елементима конкурсне документације у </w:t>
      </w:r>
      <w:r w:rsidRPr="008914CA">
        <w:rPr>
          <w:rFonts w:cs="Arial"/>
          <w:lang w:val="ru-RU"/>
        </w:rPr>
        <w:t xml:space="preserve">поступцима јавних набавки </w:t>
      </w:r>
      <w:r w:rsidR="00EA011F" w:rsidRPr="008914CA">
        <w:rPr>
          <w:rFonts w:cs="Arial"/>
          <w:lang w:val="ru-RU"/>
        </w:rPr>
        <w:t xml:space="preserve">и </w:t>
      </w:r>
      <w:r w:rsidRPr="008914CA">
        <w:rPr>
          <w:rFonts w:cs="Arial"/>
          <w:lang w:val="ru-RU"/>
        </w:rPr>
        <w:t>начину доказивања испуњености услова («Службени гласник РС», бр.86/15</w:t>
      </w:r>
      <w:r w:rsidR="009D6A35" w:rsidRPr="008914CA">
        <w:rPr>
          <w:rFonts w:cs="Arial"/>
          <w:lang w:val="ru-RU"/>
        </w:rPr>
        <w:t xml:space="preserve"> и 41/19</w:t>
      </w:r>
      <w:r w:rsidRPr="008914CA">
        <w:rPr>
          <w:rFonts w:cs="Arial"/>
          <w:lang w:val="ru-RU"/>
        </w:rPr>
        <w:t xml:space="preserve">) понуђач </w:t>
      </w:r>
      <w:r w:rsidRPr="00FC638F">
        <w:rPr>
          <w:rFonts w:cs="Arial"/>
          <w:lang w:val="ru-RU"/>
        </w:rPr>
        <w:t>даје:</w:t>
      </w:r>
    </w:p>
    <w:p w14:paraId="37830FB5" w14:textId="3129CE0A" w:rsidR="00343A18" w:rsidRPr="00FC638F" w:rsidRDefault="00343A18" w:rsidP="00560125">
      <w:pPr>
        <w:spacing w:before="0"/>
        <w:rPr>
          <w:rFonts w:cs="Arial"/>
          <w:lang w:val="ru-RU"/>
        </w:rPr>
      </w:pPr>
    </w:p>
    <w:p w14:paraId="2BD21459" w14:textId="4EB46F75" w:rsidR="00942ECE" w:rsidRDefault="00942ECE" w:rsidP="00560125">
      <w:pPr>
        <w:spacing w:before="0"/>
        <w:rPr>
          <w:rFonts w:cs="Arial"/>
          <w:lang w:val="ru-RU"/>
        </w:rPr>
      </w:pPr>
    </w:p>
    <w:p w14:paraId="7B24C453" w14:textId="19B11DE8" w:rsidR="001F1F9D" w:rsidRDefault="001F1F9D" w:rsidP="00560125">
      <w:pPr>
        <w:spacing w:before="0"/>
        <w:rPr>
          <w:rFonts w:cs="Arial"/>
          <w:lang w:val="ru-RU"/>
        </w:rPr>
      </w:pPr>
    </w:p>
    <w:p w14:paraId="3AD51177" w14:textId="77777777" w:rsidR="001F1F9D" w:rsidRPr="00FC638F" w:rsidRDefault="001F1F9D" w:rsidP="00560125">
      <w:pPr>
        <w:spacing w:before="0"/>
        <w:rPr>
          <w:rFonts w:cs="Arial"/>
          <w:lang w:val="ru-RU"/>
        </w:rPr>
      </w:pPr>
    </w:p>
    <w:p w14:paraId="39FE5F1B" w14:textId="77777777" w:rsidR="00343A18" w:rsidRPr="00FC638F" w:rsidRDefault="00343A18" w:rsidP="00560125">
      <w:pPr>
        <w:spacing w:before="0"/>
        <w:jc w:val="center"/>
        <w:rPr>
          <w:rFonts w:cs="Arial"/>
          <w:b/>
          <w:lang w:val="ru-RU"/>
        </w:rPr>
      </w:pPr>
      <w:r w:rsidRPr="00FC638F">
        <w:rPr>
          <w:rFonts w:cs="Arial"/>
          <w:b/>
          <w:lang w:val="ru-RU"/>
        </w:rPr>
        <w:t>ИЗЈАВУ О НЕЗАВИСНОЈ ПОНУДИ</w:t>
      </w:r>
    </w:p>
    <w:p w14:paraId="6E936C2B" w14:textId="77777777" w:rsidR="00343A18" w:rsidRPr="00FC638F" w:rsidRDefault="00343A18" w:rsidP="00560125">
      <w:pPr>
        <w:spacing w:before="0"/>
        <w:jc w:val="center"/>
        <w:rPr>
          <w:rFonts w:cs="Arial"/>
          <w:b/>
          <w:lang w:val="ru-RU"/>
        </w:rPr>
      </w:pPr>
    </w:p>
    <w:p w14:paraId="0C9BB626" w14:textId="33D91231" w:rsidR="00B84CC3" w:rsidRPr="00FC638F" w:rsidRDefault="00B84CC3" w:rsidP="00560125">
      <w:pPr>
        <w:spacing w:before="0"/>
        <w:rPr>
          <w:rFonts w:cs="Arial"/>
          <w:lang w:val="ru-RU"/>
        </w:rPr>
      </w:pPr>
      <w:r w:rsidRPr="00FC638F">
        <w:rPr>
          <w:rFonts w:cs="Arial"/>
          <w:lang w:val="ru-RU"/>
        </w:rPr>
        <w:t xml:space="preserve">и под пуном материјалном и кривичном одговорношћу потврђује да је Понуду број:________ за јавну набавку </w:t>
      </w:r>
      <w:r w:rsidR="00870141">
        <w:rPr>
          <w:rFonts w:cs="Arial"/>
          <w:lang w:val="ru-RU"/>
        </w:rPr>
        <w:t xml:space="preserve">услуга </w:t>
      </w:r>
      <w:r w:rsidR="008E6EBD">
        <w:rPr>
          <w:rFonts w:cs="Arial"/>
          <w:lang w:val="ru-RU"/>
        </w:rPr>
        <w:t xml:space="preserve">- </w:t>
      </w:r>
      <w:r w:rsidR="00436729">
        <w:rPr>
          <w:rFonts w:cs="Arial"/>
          <w:lang w:val="ru-RU"/>
        </w:rPr>
        <w:t>С</w:t>
      </w:r>
      <w:r w:rsidR="00870141">
        <w:rPr>
          <w:rFonts w:cs="Arial"/>
          <w:lang w:val="ru-RU"/>
        </w:rPr>
        <w:t>тудија изводљивости унапређења процеса одржавања рударске механизације увођењем система агрегатне замене</w:t>
      </w:r>
      <w:r w:rsidR="000059EA">
        <w:rPr>
          <w:rFonts w:cs="Arial"/>
          <w:lang w:val="ru-RU"/>
        </w:rPr>
        <w:t xml:space="preserve">, </w:t>
      </w:r>
      <w:r w:rsidR="00B165CB">
        <w:rPr>
          <w:rFonts w:cs="Arial"/>
          <w:lang w:val="ru-RU"/>
        </w:rPr>
        <w:t>ЈН/</w:t>
      </w:r>
      <w:r w:rsidR="00870141">
        <w:rPr>
          <w:rFonts w:cs="Arial"/>
          <w:lang w:val="ru-RU"/>
        </w:rPr>
        <w:t>1000</w:t>
      </w:r>
      <w:r w:rsidR="00B165CB">
        <w:rPr>
          <w:rFonts w:cs="Arial"/>
          <w:lang w:val="ru-RU"/>
        </w:rPr>
        <w:t>/</w:t>
      </w:r>
      <w:r w:rsidR="00870141">
        <w:rPr>
          <w:rFonts w:cs="Arial"/>
          <w:lang w:val="ru-RU"/>
        </w:rPr>
        <w:t>0186</w:t>
      </w:r>
      <w:r w:rsidR="00B165CB">
        <w:rPr>
          <w:rFonts w:cs="Arial"/>
          <w:lang w:val="ru-RU"/>
        </w:rPr>
        <w:t>/2019 (</w:t>
      </w:r>
      <w:r w:rsidR="00870141">
        <w:rPr>
          <w:rFonts w:cs="Arial"/>
          <w:lang w:val="ru-RU"/>
        </w:rPr>
        <w:t>1116</w:t>
      </w:r>
      <w:r w:rsidR="00B165CB">
        <w:rPr>
          <w:rFonts w:cs="Arial"/>
          <w:lang w:val="ru-RU"/>
        </w:rPr>
        <w:t>/2019)</w:t>
      </w:r>
      <w:r w:rsidR="00942ECE" w:rsidRPr="00FC638F">
        <w:rPr>
          <w:rFonts w:cs="Arial"/>
          <w:lang w:val="sr-Cyrl-RS"/>
        </w:rPr>
        <w:t>,</w:t>
      </w:r>
      <w:r w:rsidR="00FD495C" w:rsidRPr="00FC638F">
        <w:rPr>
          <w:rFonts w:cs="Arial"/>
          <w:lang w:val="ru-RU"/>
        </w:rPr>
        <w:t xml:space="preserve"> </w:t>
      </w:r>
      <w:r w:rsidRPr="00FC638F">
        <w:rPr>
          <w:rFonts w:cs="Arial"/>
          <w:lang w:val="ru-RU"/>
        </w:rPr>
        <w:t>Наручиоца Јавно предузеће „Електропривреда Србије“ Београд</w:t>
      </w:r>
      <w:r w:rsidR="003717C8" w:rsidRPr="00FC638F">
        <w:rPr>
          <w:rFonts w:cs="Arial"/>
          <w:lang w:val="ru-RU"/>
        </w:rPr>
        <w:t>,</w:t>
      </w:r>
      <w:r w:rsidRPr="00FC638F">
        <w:rPr>
          <w:rFonts w:cs="Arial"/>
          <w:lang w:val="ru-RU"/>
        </w:rPr>
        <w:t xml:space="preserve"> поднео независно, без договора са другим понуђачима или заинтересованим лицима.</w:t>
      </w:r>
    </w:p>
    <w:p w14:paraId="4CA7903E" w14:textId="77777777" w:rsidR="00B84CC3" w:rsidRPr="00FC638F" w:rsidRDefault="00B84CC3" w:rsidP="00560125">
      <w:pPr>
        <w:spacing w:before="0"/>
        <w:jc w:val="left"/>
        <w:rPr>
          <w:rFonts w:cs="Arial"/>
          <w:lang w:val="ru-RU"/>
        </w:rPr>
      </w:pPr>
    </w:p>
    <w:p w14:paraId="53557C74" w14:textId="77777777" w:rsidR="00343A18" w:rsidRPr="00FC638F" w:rsidRDefault="00343A18" w:rsidP="00560125">
      <w:pPr>
        <w:spacing w:before="0"/>
        <w:rPr>
          <w:rFonts w:cs="Arial"/>
          <w:b/>
          <w:lang w:val="ru-RU"/>
        </w:rPr>
      </w:pPr>
    </w:p>
    <w:p w14:paraId="1194577E" w14:textId="77777777" w:rsidR="00343A18" w:rsidRPr="00FC638F" w:rsidRDefault="00343A18" w:rsidP="00560125">
      <w:pPr>
        <w:spacing w:before="0"/>
        <w:jc w:val="center"/>
        <w:rPr>
          <w:rFonts w:cs="Arial"/>
          <w:b/>
          <w:lang w:val="ru-RU"/>
        </w:rPr>
      </w:pPr>
    </w:p>
    <w:tbl>
      <w:tblPr>
        <w:tblW w:w="9311" w:type="dxa"/>
        <w:jc w:val="center"/>
        <w:tblLayout w:type="fixed"/>
        <w:tblLook w:val="0000" w:firstRow="0" w:lastRow="0" w:firstColumn="0" w:lastColumn="0" w:noHBand="0" w:noVBand="0"/>
      </w:tblPr>
      <w:tblGrid>
        <w:gridCol w:w="3162"/>
        <w:gridCol w:w="2127"/>
        <w:gridCol w:w="4022"/>
      </w:tblGrid>
      <w:tr w:rsidR="00343A18" w:rsidRPr="00FC638F" w14:paraId="04474C01" w14:textId="77777777" w:rsidTr="00FD495C">
        <w:trPr>
          <w:jc w:val="center"/>
        </w:trPr>
        <w:tc>
          <w:tcPr>
            <w:tcW w:w="3162" w:type="dxa"/>
          </w:tcPr>
          <w:p w14:paraId="02ED3F17" w14:textId="77777777" w:rsidR="00343A18" w:rsidRPr="00FC638F" w:rsidRDefault="00343A18" w:rsidP="00560125">
            <w:pPr>
              <w:spacing w:before="0"/>
              <w:jc w:val="center"/>
              <w:rPr>
                <w:rFonts w:cs="Arial"/>
              </w:rPr>
            </w:pPr>
            <w:r w:rsidRPr="00FC638F">
              <w:rPr>
                <w:rFonts w:cs="Arial"/>
              </w:rPr>
              <w:t>Датум:</w:t>
            </w:r>
          </w:p>
        </w:tc>
        <w:tc>
          <w:tcPr>
            <w:tcW w:w="2127" w:type="dxa"/>
          </w:tcPr>
          <w:p w14:paraId="6299FF50" w14:textId="77777777" w:rsidR="00343A18" w:rsidRPr="00FC638F" w:rsidRDefault="00343A18" w:rsidP="00560125">
            <w:pPr>
              <w:spacing w:before="0"/>
              <w:jc w:val="center"/>
              <w:rPr>
                <w:rFonts w:cs="Arial"/>
                <w:lang w:val="ru-RU"/>
              </w:rPr>
            </w:pPr>
          </w:p>
        </w:tc>
        <w:tc>
          <w:tcPr>
            <w:tcW w:w="4022" w:type="dxa"/>
          </w:tcPr>
          <w:p w14:paraId="48E4957A" w14:textId="77777777" w:rsidR="00343A18" w:rsidRPr="00FC638F" w:rsidRDefault="00343A18" w:rsidP="00560125">
            <w:pPr>
              <w:spacing w:before="0"/>
              <w:jc w:val="center"/>
              <w:rPr>
                <w:rFonts w:cs="Arial"/>
              </w:rPr>
            </w:pPr>
            <w:r w:rsidRPr="00FC638F">
              <w:rPr>
                <w:rFonts w:cs="Arial"/>
                <w:lang w:val="sr-Cyrl-CS"/>
              </w:rPr>
              <w:t>П</w:t>
            </w:r>
            <w:r w:rsidRPr="00FC638F">
              <w:rPr>
                <w:rFonts w:cs="Arial"/>
              </w:rPr>
              <w:t>онуђач</w:t>
            </w:r>
          </w:p>
        </w:tc>
      </w:tr>
      <w:tr w:rsidR="00343A18" w:rsidRPr="00FC638F" w14:paraId="2A4AE7B7" w14:textId="77777777" w:rsidTr="00FD495C">
        <w:trPr>
          <w:jc w:val="center"/>
        </w:trPr>
        <w:tc>
          <w:tcPr>
            <w:tcW w:w="3162" w:type="dxa"/>
          </w:tcPr>
          <w:p w14:paraId="3E3B7E4E" w14:textId="77777777" w:rsidR="00343A18" w:rsidRPr="00FC638F" w:rsidRDefault="00343A18" w:rsidP="00560125">
            <w:pPr>
              <w:spacing w:before="0"/>
              <w:jc w:val="center"/>
              <w:rPr>
                <w:rFonts w:cs="Arial"/>
              </w:rPr>
            </w:pPr>
          </w:p>
        </w:tc>
        <w:tc>
          <w:tcPr>
            <w:tcW w:w="2127" w:type="dxa"/>
          </w:tcPr>
          <w:p w14:paraId="0B695C2B" w14:textId="77777777" w:rsidR="00343A18" w:rsidRPr="00FC638F" w:rsidRDefault="00343A18" w:rsidP="00560125">
            <w:pPr>
              <w:spacing w:before="0"/>
              <w:jc w:val="center"/>
              <w:rPr>
                <w:rFonts w:cs="Arial"/>
              </w:rPr>
            </w:pPr>
            <w:r w:rsidRPr="00FC638F">
              <w:rPr>
                <w:rFonts w:cs="Arial"/>
              </w:rPr>
              <w:t>М.П.</w:t>
            </w:r>
          </w:p>
        </w:tc>
        <w:tc>
          <w:tcPr>
            <w:tcW w:w="4022" w:type="dxa"/>
          </w:tcPr>
          <w:p w14:paraId="64018B53" w14:textId="77777777" w:rsidR="00343A18" w:rsidRPr="00FC638F" w:rsidRDefault="00343A18" w:rsidP="00560125">
            <w:pPr>
              <w:spacing w:before="0"/>
              <w:jc w:val="center"/>
              <w:rPr>
                <w:rFonts w:cs="Arial"/>
                <w:lang w:val="ru-RU"/>
              </w:rPr>
            </w:pPr>
          </w:p>
        </w:tc>
      </w:tr>
      <w:tr w:rsidR="00343A18" w:rsidRPr="00FC638F" w14:paraId="4A99855A" w14:textId="77777777" w:rsidTr="00FD495C">
        <w:trPr>
          <w:jc w:val="center"/>
        </w:trPr>
        <w:tc>
          <w:tcPr>
            <w:tcW w:w="3162" w:type="dxa"/>
            <w:tcBorders>
              <w:bottom w:val="single" w:sz="4" w:space="0" w:color="auto"/>
            </w:tcBorders>
          </w:tcPr>
          <w:p w14:paraId="16A814ED" w14:textId="77777777" w:rsidR="00343A18" w:rsidRPr="00FC638F" w:rsidRDefault="00343A18" w:rsidP="00560125">
            <w:pPr>
              <w:spacing w:before="0"/>
              <w:jc w:val="center"/>
              <w:rPr>
                <w:rFonts w:cs="Arial"/>
              </w:rPr>
            </w:pPr>
          </w:p>
        </w:tc>
        <w:tc>
          <w:tcPr>
            <w:tcW w:w="2127" w:type="dxa"/>
          </w:tcPr>
          <w:p w14:paraId="4937797A" w14:textId="77777777" w:rsidR="00343A18" w:rsidRPr="00FC638F" w:rsidRDefault="00343A18" w:rsidP="00560125">
            <w:pPr>
              <w:spacing w:before="0"/>
              <w:jc w:val="center"/>
              <w:rPr>
                <w:rFonts w:cs="Arial"/>
                <w:lang w:val="ru-RU"/>
              </w:rPr>
            </w:pPr>
          </w:p>
        </w:tc>
        <w:tc>
          <w:tcPr>
            <w:tcW w:w="4022" w:type="dxa"/>
            <w:tcBorders>
              <w:bottom w:val="single" w:sz="4" w:space="0" w:color="auto"/>
            </w:tcBorders>
          </w:tcPr>
          <w:p w14:paraId="703C0BB1" w14:textId="77777777" w:rsidR="00343A18" w:rsidRPr="00FC638F" w:rsidRDefault="00343A18" w:rsidP="00560125">
            <w:pPr>
              <w:spacing w:before="0"/>
              <w:jc w:val="center"/>
              <w:rPr>
                <w:rFonts w:cs="Arial"/>
                <w:lang w:val="ru-RU"/>
              </w:rPr>
            </w:pPr>
          </w:p>
        </w:tc>
      </w:tr>
      <w:tr w:rsidR="00343A18" w:rsidRPr="00FC638F" w14:paraId="20099AFD" w14:textId="77777777" w:rsidTr="00FD495C">
        <w:trPr>
          <w:trHeight w:val="389"/>
          <w:jc w:val="center"/>
        </w:trPr>
        <w:tc>
          <w:tcPr>
            <w:tcW w:w="3162" w:type="dxa"/>
            <w:tcBorders>
              <w:top w:val="single" w:sz="4" w:space="0" w:color="auto"/>
            </w:tcBorders>
          </w:tcPr>
          <w:p w14:paraId="7E9DB7DD" w14:textId="77777777" w:rsidR="00343A18" w:rsidRPr="00FC638F" w:rsidRDefault="00343A18" w:rsidP="00560125">
            <w:pPr>
              <w:spacing w:before="0"/>
              <w:jc w:val="center"/>
              <w:rPr>
                <w:rFonts w:cs="Arial"/>
              </w:rPr>
            </w:pPr>
          </w:p>
          <w:p w14:paraId="03A3A841" w14:textId="77777777" w:rsidR="00343A18" w:rsidRPr="00FC638F" w:rsidRDefault="00343A18" w:rsidP="00560125">
            <w:pPr>
              <w:spacing w:before="0"/>
              <w:jc w:val="center"/>
              <w:rPr>
                <w:rFonts w:cs="Arial"/>
              </w:rPr>
            </w:pPr>
          </w:p>
        </w:tc>
        <w:tc>
          <w:tcPr>
            <w:tcW w:w="2127" w:type="dxa"/>
          </w:tcPr>
          <w:p w14:paraId="387A689B" w14:textId="77777777" w:rsidR="00343A18" w:rsidRPr="00FC638F" w:rsidRDefault="00343A18" w:rsidP="00560125">
            <w:pPr>
              <w:spacing w:before="0"/>
              <w:jc w:val="center"/>
              <w:rPr>
                <w:rFonts w:cs="Arial"/>
                <w:lang w:val="ru-RU"/>
              </w:rPr>
            </w:pPr>
          </w:p>
        </w:tc>
        <w:tc>
          <w:tcPr>
            <w:tcW w:w="4022" w:type="dxa"/>
            <w:tcBorders>
              <w:top w:val="single" w:sz="4" w:space="0" w:color="auto"/>
            </w:tcBorders>
          </w:tcPr>
          <w:p w14:paraId="4B0BD57B" w14:textId="77777777" w:rsidR="00343A18" w:rsidRPr="00FC638F" w:rsidRDefault="00343A18" w:rsidP="00560125">
            <w:pPr>
              <w:spacing w:before="0"/>
              <w:jc w:val="center"/>
              <w:rPr>
                <w:rFonts w:cs="Arial"/>
                <w:lang w:val="ru-RU"/>
              </w:rPr>
            </w:pPr>
          </w:p>
        </w:tc>
      </w:tr>
    </w:tbl>
    <w:p w14:paraId="2B8BA471" w14:textId="77777777" w:rsidR="00343A18" w:rsidRPr="00FC638F" w:rsidRDefault="00343A18" w:rsidP="00560125">
      <w:pPr>
        <w:tabs>
          <w:tab w:val="left" w:pos="6028"/>
        </w:tabs>
        <w:autoSpaceDE w:val="0"/>
        <w:autoSpaceDN w:val="0"/>
        <w:adjustRightInd w:val="0"/>
        <w:spacing w:before="0"/>
        <w:ind w:left="360"/>
        <w:rPr>
          <w:rFonts w:eastAsia="Calibri" w:cs="Arial"/>
          <w:bCs/>
          <w:iCs/>
        </w:rPr>
      </w:pPr>
    </w:p>
    <w:p w14:paraId="046B73E2" w14:textId="55C7D022" w:rsidR="00343A18" w:rsidRPr="00FC638F" w:rsidRDefault="00343A18" w:rsidP="00560125">
      <w:pPr>
        <w:spacing w:before="0"/>
        <w:jc w:val="center"/>
        <w:rPr>
          <w:rFonts w:cs="Arial"/>
          <w:b/>
          <w:lang w:val="ru-RU"/>
        </w:rPr>
      </w:pPr>
    </w:p>
    <w:p w14:paraId="29496983" w14:textId="157562C6" w:rsidR="00B84CC3" w:rsidRPr="00203A9A" w:rsidRDefault="00343A18" w:rsidP="00560125">
      <w:pPr>
        <w:spacing w:before="0"/>
        <w:rPr>
          <w:rFonts w:cs="Arial"/>
          <w:i/>
          <w:lang w:val="sr-Cyrl-RS"/>
        </w:rPr>
      </w:pPr>
      <w:r w:rsidRPr="00FC638F">
        <w:rPr>
          <w:rFonts w:cs="Arial"/>
          <w:b/>
          <w:i/>
          <w:lang w:val="ru-RU"/>
        </w:rPr>
        <w:t>Напомена:</w:t>
      </w:r>
      <w:r w:rsidR="00FD495C" w:rsidRPr="00FC638F">
        <w:rPr>
          <w:rFonts w:cs="Arial"/>
          <w:b/>
          <w:i/>
          <w:lang w:val="ru-RU"/>
        </w:rPr>
        <w:t xml:space="preserve"> </w:t>
      </w:r>
      <w:r w:rsidR="00B84CC3" w:rsidRPr="00203A9A">
        <w:rPr>
          <w:rFonts w:cs="Arial"/>
          <w:i/>
          <w:lang w:val="ru-RU"/>
        </w:rPr>
        <w:t>у</w:t>
      </w:r>
      <w:r w:rsidR="00B84CC3" w:rsidRPr="00FC638F">
        <w:rPr>
          <w:rFonts w:cs="Arial"/>
          <w:i/>
          <w:lang w:val="sr-Cyrl-RS"/>
        </w:rPr>
        <w:t xml:space="preserve"> </w:t>
      </w:r>
      <w:r w:rsidR="00B84CC3" w:rsidRPr="00203A9A">
        <w:rPr>
          <w:rFonts w:cs="Arial"/>
          <w:i/>
          <w:lang w:val="ru-RU"/>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00EA011F">
        <w:rPr>
          <w:rFonts w:cs="Arial"/>
          <w:i/>
          <w:lang w:val="sr-Cyrl-RS"/>
        </w:rPr>
        <w:t xml:space="preserve"> </w:t>
      </w:r>
      <w:r w:rsidR="00B84CC3" w:rsidRPr="00203A9A">
        <w:rPr>
          <w:rFonts w:cs="Arial"/>
          <w:i/>
          <w:lang w:val="sr-Cyrl-RS"/>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w:t>
      </w:r>
      <w:r w:rsidR="001F1F9D" w:rsidRPr="00203A9A">
        <w:rPr>
          <w:rFonts w:cs="Arial"/>
          <w:i/>
          <w:lang w:val="sr-Cyrl-RS"/>
        </w:rPr>
        <w:t>сно заинтересовано лице повредил</w:t>
      </w:r>
      <w:r w:rsidR="00B84CC3" w:rsidRPr="00203A9A">
        <w:rPr>
          <w:rFonts w:cs="Arial"/>
          <w:i/>
          <w:lang w:val="sr-Cyrl-RS"/>
        </w:rPr>
        <w:t xml:space="preserve">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00619A37" w14:textId="77777777" w:rsidR="00B84CC3" w:rsidRPr="00203A9A" w:rsidRDefault="00B84CC3" w:rsidP="00560125">
      <w:pPr>
        <w:spacing w:before="0"/>
        <w:rPr>
          <w:rFonts w:cs="Arial"/>
          <w:i/>
          <w:lang w:val="sr-Cyrl-RS"/>
        </w:rPr>
      </w:pPr>
      <w:r w:rsidRPr="00203A9A">
        <w:rPr>
          <w:rFonts w:cs="Arial"/>
          <w:i/>
          <w:lang w:val="sr-Cyrl-RS"/>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3B65D85E" w14:textId="77777777" w:rsidR="00343A18" w:rsidRPr="00203A9A" w:rsidRDefault="00B84CC3" w:rsidP="00560125">
      <w:pPr>
        <w:spacing w:before="0"/>
        <w:rPr>
          <w:rFonts w:cs="Arial"/>
          <w:i/>
          <w:lang w:val="sr-Cyrl-RS"/>
        </w:rPr>
      </w:pPr>
      <w:r w:rsidRPr="00203A9A">
        <w:rPr>
          <w:rFonts w:cs="Arial"/>
          <w:i/>
          <w:lang w:val="sr-Cyrl-RS"/>
        </w:rPr>
        <w:t>(У случају да понуду даје група понуђача образац копирати.)</w:t>
      </w:r>
    </w:p>
    <w:p w14:paraId="1C812A67" w14:textId="77777777" w:rsidR="007F0750" w:rsidRPr="00203A9A" w:rsidRDefault="007F0750" w:rsidP="00560125">
      <w:pPr>
        <w:spacing w:before="0"/>
        <w:rPr>
          <w:rFonts w:cs="Arial"/>
          <w:i/>
          <w:lang w:val="sr-Cyrl-RS"/>
        </w:rPr>
      </w:pPr>
    </w:p>
    <w:p w14:paraId="59361735" w14:textId="77777777" w:rsidR="00630C5F" w:rsidRPr="00203A9A" w:rsidRDefault="00630C5F" w:rsidP="00560125">
      <w:pPr>
        <w:spacing w:before="0"/>
        <w:rPr>
          <w:rFonts w:cs="Arial"/>
          <w:i/>
          <w:lang w:val="sr-Cyrl-RS"/>
        </w:rPr>
      </w:pPr>
    </w:p>
    <w:p w14:paraId="54D9728D" w14:textId="64F38356" w:rsidR="007F0750" w:rsidRDefault="007F0750" w:rsidP="00560125">
      <w:pPr>
        <w:spacing w:before="0"/>
        <w:rPr>
          <w:rFonts w:cs="Arial"/>
          <w:i/>
          <w:lang w:val="sr-Cyrl-RS"/>
        </w:rPr>
      </w:pPr>
    </w:p>
    <w:p w14:paraId="79934E97" w14:textId="77777777" w:rsidR="000B6130" w:rsidRDefault="000B6130" w:rsidP="00560125">
      <w:pPr>
        <w:spacing w:before="0"/>
        <w:rPr>
          <w:rFonts w:cs="Arial"/>
          <w:i/>
          <w:lang w:val="sr-Cyrl-RS"/>
        </w:rPr>
      </w:pPr>
    </w:p>
    <w:p w14:paraId="233AE36E" w14:textId="77777777" w:rsidR="000B6130" w:rsidRDefault="000B6130" w:rsidP="00560125">
      <w:pPr>
        <w:spacing w:before="0"/>
        <w:rPr>
          <w:rFonts w:cs="Arial"/>
          <w:i/>
          <w:lang w:val="sr-Cyrl-RS"/>
        </w:rPr>
      </w:pPr>
    </w:p>
    <w:p w14:paraId="2533AE15" w14:textId="77777777" w:rsidR="000B6130" w:rsidRDefault="000B6130" w:rsidP="00560125">
      <w:pPr>
        <w:spacing w:before="0"/>
        <w:rPr>
          <w:rFonts w:cs="Arial"/>
          <w:i/>
          <w:lang w:val="sr-Cyrl-RS"/>
        </w:rPr>
      </w:pPr>
    </w:p>
    <w:p w14:paraId="4AAA1B2B" w14:textId="77777777" w:rsidR="000B6130" w:rsidRDefault="000B6130" w:rsidP="00560125">
      <w:pPr>
        <w:spacing w:before="0"/>
        <w:rPr>
          <w:rFonts w:cs="Arial"/>
          <w:i/>
          <w:lang w:val="sr-Cyrl-RS"/>
        </w:rPr>
      </w:pPr>
    </w:p>
    <w:p w14:paraId="7AE11BA8" w14:textId="77777777" w:rsidR="000B6130" w:rsidRDefault="000B6130" w:rsidP="00560125">
      <w:pPr>
        <w:spacing w:before="0"/>
        <w:rPr>
          <w:rFonts w:cs="Arial"/>
          <w:i/>
          <w:lang w:val="sr-Cyrl-RS"/>
        </w:rPr>
      </w:pPr>
    </w:p>
    <w:p w14:paraId="28EEF079" w14:textId="77777777" w:rsidR="000B6130" w:rsidRDefault="000B6130" w:rsidP="00560125">
      <w:pPr>
        <w:spacing w:before="0"/>
        <w:rPr>
          <w:rFonts w:cs="Arial"/>
          <w:i/>
          <w:lang w:val="sr-Cyrl-RS"/>
        </w:rPr>
      </w:pPr>
    </w:p>
    <w:p w14:paraId="718C0FEC" w14:textId="77777777" w:rsidR="000B6130" w:rsidRDefault="000B6130" w:rsidP="00560125">
      <w:pPr>
        <w:spacing w:before="0"/>
        <w:rPr>
          <w:rFonts w:cs="Arial"/>
          <w:i/>
          <w:lang w:val="sr-Cyrl-RS"/>
        </w:rPr>
      </w:pPr>
    </w:p>
    <w:p w14:paraId="254BB2E4" w14:textId="77777777" w:rsidR="000B6130" w:rsidRDefault="000B6130" w:rsidP="00560125">
      <w:pPr>
        <w:spacing w:before="0"/>
        <w:rPr>
          <w:rFonts w:cs="Arial"/>
          <w:i/>
          <w:lang w:val="sr-Cyrl-RS"/>
        </w:rPr>
      </w:pPr>
    </w:p>
    <w:p w14:paraId="641AACDE" w14:textId="77777777" w:rsidR="000B6130" w:rsidRDefault="000B6130" w:rsidP="00560125">
      <w:pPr>
        <w:spacing w:before="0"/>
        <w:rPr>
          <w:rFonts w:cs="Arial"/>
          <w:i/>
          <w:lang w:val="sr-Cyrl-RS"/>
        </w:rPr>
      </w:pPr>
    </w:p>
    <w:p w14:paraId="6E66AAE5" w14:textId="77777777" w:rsidR="000B6130" w:rsidRDefault="000B6130" w:rsidP="00560125">
      <w:pPr>
        <w:spacing w:before="0"/>
        <w:rPr>
          <w:rFonts w:cs="Arial"/>
          <w:i/>
          <w:lang w:val="sr-Cyrl-RS"/>
        </w:rPr>
      </w:pPr>
    </w:p>
    <w:p w14:paraId="73B702C2" w14:textId="77777777" w:rsidR="000B6130" w:rsidRPr="00203A9A" w:rsidRDefault="000B6130" w:rsidP="00560125">
      <w:pPr>
        <w:spacing w:before="0"/>
        <w:rPr>
          <w:rFonts w:cs="Arial"/>
          <w:i/>
          <w:lang w:val="sr-Cyrl-RS"/>
        </w:rPr>
      </w:pPr>
    </w:p>
    <w:p w14:paraId="6E575B4D" w14:textId="77777777" w:rsidR="00343A18" w:rsidRPr="00203A9A" w:rsidRDefault="00343A18" w:rsidP="00560125">
      <w:pPr>
        <w:pStyle w:val="KDObrazac"/>
        <w:spacing w:before="0"/>
        <w:rPr>
          <w:lang w:val="sr-Cyrl-RS"/>
        </w:rPr>
      </w:pPr>
      <w:bookmarkStart w:id="248" w:name="_Toc442559928"/>
      <w:r w:rsidRPr="00203A9A">
        <w:rPr>
          <w:lang w:val="sr-Cyrl-RS"/>
        </w:rPr>
        <w:t xml:space="preserve">ОБРАЗАЦ </w:t>
      </w:r>
      <w:r w:rsidR="00FD495C" w:rsidRPr="00FC638F">
        <w:rPr>
          <w:lang w:val="sr-Cyrl-RS"/>
        </w:rPr>
        <w:t>4</w:t>
      </w:r>
      <w:r w:rsidRPr="00203A9A">
        <w:rPr>
          <w:lang w:val="sr-Cyrl-RS"/>
        </w:rPr>
        <w:t>.</w:t>
      </w:r>
      <w:bookmarkEnd w:id="248"/>
    </w:p>
    <w:p w14:paraId="28569E0C" w14:textId="77777777" w:rsidR="00343A18" w:rsidRPr="00203A9A" w:rsidRDefault="00343A18" w:rsidP="00560125">
      <w:pPr>
        <w:pStyle w:val="KDParagraf"/>
        <w:spacing w:before="0"/>
        <w:rPr>
          <w:rFonts w:cs="Arial"/>
          <w:lang w:val="sr-Cyrl-RS"/>
        </w:rPr>
      </w:pPr>
    </w:p>
    <w:p w14:paraId="5F46C3E0" w14:textId="37482F01" w:rsidR="0050741D" w:rsidRPr="0050741D" w:rsidRDefault="0050741D" w:rsidP="00560125">
      <w:pPr>
        <w:pStyle w:val="Subtitle"/>
        <w:spacing w:before="0" w:after="0"/>
      </w:pPr>
    </w:p>
    <w:p w14:paraId="099F266D" w14:textId="77777777" w:rsidR="00343A18" w:rsidRPr="00FC638F" w:rsidRDefault="00343A18" w:rsidP="00560125">
      <w:pPr>
        <w:spacing w:before="0"/>
        <w:rPr>
          <w:rFonts w:cs="Arial"/>
          <w:lang w:val="ru-RU"/>
        </w:rPr>
      </w:pPr>
      <w:r w:rsidRPr="00FC638F">
        <w:rPr>
          <w:rFonts w:cs="Arial"/>
          <w:lang w:val="ru-RU"/>
        </w:rPr>
        <w:t>На основу члана 75. став 2. Закона о јавним набавкама („Службени гласник РС“ бр.124/2012, 14/15  и 68/15)</w:t>
      </w:r>
      <w:r w:rsidRPr="00203A9A">
        <w:rPr>
          <w:rFonts w:cs="Arial"/>
          <w:lang w:val="ru-RU"/>
        </w:rPr>
        <w:t xml:space="preserve"> као </w:t>
      </w:r>
      <w:r w:rsidRPr="00FC638F">
        <w:rPr>
          <w:rFonts w:cs="Arial"/>
          <w:lang w:val="ru-RU"/>
        </w:rPr>
        <w:t>понуђач/подизвођач дајем:</w:t>
      </w:r>
    </w:p>
    <w:p w14:paraId="3991CC96" w14:textId="77777777" w:rsidR="00343A18" w:rsidRPr="00FC638F" w:rsidRDefault="00343A18" w:rsidP="00560125">
      <w:pPr>
        <w:spacing w:before="0"/>
        <w:rPr>
          <w:rFonts w:cs="Arial"/>
          <w:lang w:val="ru-RU"/>
        </w:rPr>
      </w:pPr>
    </w:p>
    <w:p w14:paraId="296257AE" w14:textId="663562AE" w:rsidR="00343A18" w:rsidRPr="00FC638F" w:rsidRDefault="00343A18" w:rsidP="00560125">
      <w:pPr>
        <w:spacing w:before="0"/>
        <w:rPr>
          <w:rFonts w:cs="Arial"/>
          <w:lang w:val="ru-RU"/>
        </w:rPr>
      </w:pPr>
    </w:p>
    <w:p w14:paraId="29179D28" w14:textId="77777777" w:rsidR="00942ECE" w:rsidRPr="00FC638F" w:rsidRDefault="00942ECE" w:rsidP="00560125">
      <w:pPr>
        <w:spacing w:before="0"/>
        <w:rPr>
          <w:rFonts w:cs="Arial"/>
          <w:lang w:val="ru-RU"/>
        </w:rPr>
      </w:pPr>
    </w:p>
    <w:p w14:paraId="3CCA8919" w14:textId="77777777" w:rsidR="00343A18" w:rsidRPr="00FC638F" w:rsidRDefault="00343A18" w:rsidP="00560125">
      <w:pPr>
        <w:spacing w:before="0"/>
        <w:jc w:val="center"/>
        <w:rPr>
          <w:b/>
          <w:lang w:val="ru-RU"/>
        </w:rPr>
      </w:pPr>
      <w:bookmarkStart w:id="249" w:name="_Toc442559929"/>
      <w:r w:rsidRPr="00FC638F">
        <w:rPr>
          <w:b/>
          <w:lang w:val="ru-RU"/>
        </w:rPr>
        <w:t>И З Ј А В У</w:t>
      </w:r>
      <w:bookmarkEnd w:id="249"/>
    </w:p>
    <w:p w14:paraId="40FA6A96" w14:textId="77777777" w:rsidR="00343A18" w:rsidRPr="00203A9A" w:rsidRDefault="00343A18" w:rsidP="00560125">
      <w:pPr>
        <w:spacing w:before="0"/>
        <w:rPr>
          <w:lang w:val="ru-RU"/>
        </w:rPr>
      </w:pPr>
    </w:p>
    <w:p w14:paraId="61D7C28C" w14:textId="77777777" w:rsidR="00343A18" w:rsidRPr="00203A9A" w:rsidRDefault="00343A18" w:rsidP="00560125">
      <w:pPr>
        <w:spacing w:before="0"/>
        <w:rPr>
          <w:lang w:val="ru-RU"/>
        </w:rPr>
      </w:pPr>
    </w:p>
    <w:p w14:paraId="2D4F6EB2" w14:textId="7F60AA3F" w:rsidR="00B84CC3" w:rsidRPr="00FC638F" w:rsidRDefault="00B84CC3" w:rsidP="00560125">
      <w:pPr>
        <w:tabs>
          <w:tab w:val="left" w:pos="90"/>
          <w:tab w:val="left" w:pos="6028"/>
        </w:tabs>
        <w:autoSpaceDE w:val="0"/>
        <w:autoSpaceDN w:val="0"/>
        <w:adjustRightInd w:val="0"/>
        <w:spacing w:before="0"/>
        <w:ind w:left="90" w:right="-61"/>
        <w:rPr>
          <w:rFonts w:cs="Arial"/>
          <w:lang w:val="ru-RU"/>
        </w:rPr>
      </w:pPr>
      <w:r w:rsidRPr="00FC638F">
        <w:rPr>
          <w:rFonts w:cs="Arial"/>
          <w:lang w:val="ru-RU"/>
        </w:rPr>
        <w:t xml:space="preserve">којом изричито наводимо да смо у свом досадашњем раду и при састављању Понуде  број: ______________ за јавну набавку </w:t>
      </w:r>
      <w:r w:rsidR="00436729">
        <w:rPr>
          <w:rFonts w:cs="Arial"/>
          <w:lang w:val="ru-RU"/>
        </w:rPr>
        <w:t>услуг</w:t>
      </w:r>
      <w:r w:rsidR="00870141">
        <w:rPr>
          <w:rFonts w:cs="Arial"/>
          <w:lang w:val="ru-RU"/>
        </w:rPr>
        <w:t>а</w:t>
      </w:r>
      <w:r w:rsidR="009B529C">
        <w:rPr>
          <w:rFonts w:cs="Arial"/>
          <w:lang w:val="ru-RU"/>
        </w:rPr>
        <w:t xml:space="preserve"> -</w:t>
      </w:r>
      <w:r w:rsidR="00870141">
        <w:rPr>
          <w:rFonts w:cs="Arial"/>
          <w:lang w:val="ru-RU"/>
        </w:rPr>
        <w:t xml:space="preserve"> </w:t>
      </w:r>
      <w:r w:rsidR="00436729">
        <w:rPr>
          <w:rFonts w:cs="Arial"/>
          <w:lang w:val="ru-RU"/>
        </w:rPr>
        <w:t>С</w:t>
      </w:r>
      <w:r w:rsidR="00870141">
        <w:rPr>
          <w:rFonts w:cs="Arial"/>
          <w:lang w:val="ru-RU"/>
        </w:rPr>
        <w:t>тудија изводљивости унапређења процеса одржавања рударске механизације увођењем система агрегатне замене</w:t>
      </w:r>
      <w:r w:rsidR="00FD495C" w:rsidRPr="00FC638F">
        <w:rPr>
          <w:rFonts w:cs="Arial"/>
          <w:lang w:val="ru-RU"/>
        </w:rPr>
        <w:t>, јавн</w:t>
      </w:r>
      <w:r w:rsidR="00F7227D" w:rsidRPr="00FC638F">
        <w:rPr>
          <w:rFonts w:cs="Arial"/>
          <w:lang w:val="ru-RU"/>
        </w:rPr>
        <w:t>а</w:t>
      </w:r>
      <w:r w:rsidR="00FD495C" w:rsidRPr="00FC638F">
        <w:rPr>
          <w:rFonts w:cs="Arial"/>
          <w:lang w:val="ru-RU"/>
        </w:rPr>
        <w:t xml:space="preserve"> набавк</w:t>
      </w:r>
      <w:r w:rsidR="00F7227D" w:rsidRPr="00FC638F">
        <w:rPr>
          <w:rFonts w:cs="Arial"/>
          <w:lang w:val="ru-RU"/>
        </w:rPr>
        <w:t>а</w:t>
      </w:r>
      <w:r w:rsidR="00FD495C" w:rsidRPr="00FC638F">
        <w:rPr>
          <w:rFonts w:cs="Arial"/>
          <w:lang w:val="ru-RU"/>
        </w:rPr>
        <w:t xml:space="preserve"> </w:t>
      </w:r>
      <w:r w:rsidR="00B165CB">
        <w:rPr>
          <w:rFonts w:cs="Arial"/>
          <w:lang w:val="ru-RU"/>
        </w:rPr>
        <w:t>ЈН/</w:t>
      </w:r>
      <w:r w:rsidR="00870141">
        <w:rPr>
          <w:rFonts w:cs="Arial"/>
          <w:lang w:val="ru-RU"/>
        </w:rPr>
        <w:t>1000</w:t>
      </w:r>
      <w:r w:rsidR="00B165CB">
        <w:rPr>
          <w:rFonts w:cs="Arial"/>
          <w:lang w:val="ru-RU"/>
        </w:rPr>
        <w:t>/</w:t>
      </w:r>
      <w:r w:rsidR="00870141">
        <w:rPr>
          <w:rFonts w:cs="Arial"/>
          <w:lang w:val="ru-RU"/>
        </w:rPr>
        <w:t>0186</w:t>
      </w:r>
      <w:r w:rsidR="00B165CB">
        <w:rPr>
          <w:rFonts w:cs="Arial"/>
          <w:lang w:val="ru-RU"/>
        </w:rPr>
        <w:t>/2019 (</w:t>
      </w:r>
      <w:r w:rsidR="00870141">
        <w:rPr>
          <w:rFonts w:cs="Arial"/>
          <w:lang w:val="ru-RU"/>
        </w:rPr>
        <w:t>1116</w:t>
      </w:r>
      <w:r w:rsidR="00B165CB">
        <w:rPr>
          <w:rFonts w:cs="Arial"/>
          <w:lang w:val="ru-RU"/>
        </w:rPr>
        <w:t>/2019)</w:t>
      </w:r>
      <w:r w:rsidR="00FD495C" w:rsidRPr="00FC638F">
        <w:rPr>
          <w:rFonts w:cs="Arial"/>
          <w:lang w:val="ru-RU"/>
        </w:rPr>
        <w:t xml:space="preserve">, </w:t>
      </w:r>
      <w:r w:rsidRPr="00FC638F">
        <w:rPr>
          <w:rFonts w:cs="Arial"/>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5B56637A" w14:textId="77777777" w:rsidR="00343A18" w:rsidRPr="00203A9A" w:rsidRDefault="00343A18" w:rsidP="00560125">
      <w:pPr>
        <w:tabs>
          <w:tab w:val="left" w:pos="6028"/>
        </w:tabs>
        <w:autoSpaceDE w:val="0"/>
        <w:autoSpaceDN w:val="0"/>
        <w:adjustRightInd w:val="0"/>
        <w:spacing w:before="0"/>
        <w:ind w:left="360"/>
        <w:rPr>
          <w:rFonts w:eastAsia="Calibri" w:cs="Arial"/>
          <w:bCs/>
          <w:iCs/>
          <w:lang w:val="ru-RU"/>
        </w:rPr>
      </w:pPr>
    </w:p>
    <w:p w14:paraId="1C331DBC" w14:textId="39EA970F" w:rsidR="00343A18" w:rsidRPr="00203A9A" w:rsidRDefault="00343A18" w:rsidP="00560125">
      <w:pPr>
        <w:tabs>
          <w:tab w:val="left" w:pos="6028"/>
        </w:tabs>
        <w:autoSpaceDE w:val="0"/>
        <w:autoSpaceDN w:val="0"/>
        <w:adjustRightInd w:val="0"/>
        <w:spacing w:before="0"/>
        <w:ind w:left="360"/>
        <w:rPr>
          <w:rFonts w:eastAsia="Calibri" w:cs="Arial"/>
          <w:bCs/>
          <w:iCs/>
          <w:lang w:val="ru-RU"/>
        </w:rPr>
      </w:pPr>
    </w:p>
    <w:p w14:paraId="77B1F0EA" w14:textId="217D782F" w:rsidR="00942ECE" w:rsidRPr="00203A9A" w:rsidRDefault="00942ECE" w:rsidP="00560125">
      <w:pPr>
        <w:tabs>
          <w:tab w:val="left" w:pos="6028"/>
        </w:tabs>
        <w:autoSpaceDE w:val="0"/>
        <w:autoSpaceDN w:val="0"/>
        <w:adjustRightInd w:val="0"/>
        <w:spacing w:before="0"/>
        <w:ind w:left="360"/>
        <w:rPr>
          <w:rFonts w:eastAsia="Calibri" w:cs="Arial"/>
          <w:bCs/>
          <w:iCs/>
          <w:lang w:val="ru-RU"/>
        </w:rPr>
      </w:pPr>
    </w:p>
    <w:p w14:paraId="65786A08" w14:textId="77777777" w:rsidR="0050741D" w:rsidRPr="00203A9A" w:rsidRDefault="0050741D" w:rsidP="00560125">
      <w:pPr>
        <w:tabs>
          <w:tab w:val="left" w:pos="6028"/>
        </w:tabs>
        <w:autoSpaceDE w:val="0"/>
        <w:autoSpaceDN w:val="0"/>
        <w:adjustRightInd w:val="0"/>
        <w:spacing w:before="0"/>
        <w:ind w:left="360"/>
        <w:rPr>
          <w:rFonts w:eastAsia="Calibri" w:cs="Arial"/>
          <w:bCs/>
          <w:iCs/>
          <w:lang w:val="ru-RU"/>
        </w:rPr>
      </w:pPr>
    </w:p>
    <w:p w14:paraId="3DF7D9AE" w14:textId="77777777" w:rsidR="00942ECE" w:rsidRPr="00203A9A" w:rsidRDefault="00942ECE" w:rsidP="00560125">
      <w:pPr>
        <w:tabs>
          <w:tab w:val="left" w:pos="6028"/>
        </w:tabs>
        <w:autoSpaceDE w:val="0"/>
        <w:autoSpaceDN w:val="0"/>
        <w:adjustRightInd w:val="0"/>
        <w:spacing w:before="0"/>
        <w:ind w:left="360"/>
        <w:rPr>
          <w:rFonts w:eastAsia="Calibri" w:cs="Arial"/>
          <w:bCs/>
          <w:iCs/>
          <w:lang w:val="ru-RU"/>
        </w:rPr>
      </w:pPr>
    </w:p>
    <w:tbl>
      <w:tblPr>
        <w:tblW w:w="9090" w:type="dxa"/>
        <w:jc w:val="center"/>
        <w:tblLayout w:type="fixed"/>
        <w:tblLook w:val="0000" w:firstRow="0" w:lastRow="0" w:firstColumn="0" w:lastColumn="0" w:noHBand="0" w:noVBand="0"/>
      </w:tblPr>
      <w:tblGrid>
        <w:gridCol w:w="3162"/>
        <w:gridCol w:w="2127"/>
        <w:gridCol w:w="3801"/>
      </w:tblGrid>
      <w:tr w:rsidR="00343A18" w:rsidRPr="00FC638F" w14:paraId="5B24696B" w14:textId="77777777" w:rsidTr="00FD495C">
        <w:trPr>
          <w:jc w:val="center"/>
        </w:trPr>
        <w:tc>
          <w:tcPr>
            <w:tcW w:w="3162" w:type="dxa"/>
          </w:tcPr>
          <w:p w14:paraId="700863AD" w14:textId="77777777" w:rsidR="00343A18" w:rsidRPr="00FC638F" w:rsidRDefault="00343A18" w:rsidP="00560125">
            <w:pPr>
              <w:spacing w:before="0"/>
              <w:jc w:val="center"/>
              <w:rPr>
                <w:rFonts w:cs="Arial"/>
              </w:rPr>
            </w:pPr>
            <w:r w:rsidRPr="00FC638F">
              <w:rPr>
                <w:rFonts w:cs="Arial"/>
              </w:rPr>
              <w:t>Датум:</w:t>
            </w:r>
          </w:p>
        </w:tc>
        <w:tc>
          <w:tcPr>
            <w:tcW w:w="2127" w:type="dxa"/>
          </w:tcPr>
          <w:p w14:paraId="0CE4CE66" w14:textId="77777777" w:rsidR="00343A18" w:rsidRPr="00FC638F" w:rsidRDefault="00343A18" w:rsidP="00560125">
            <w:pPr>
              <w:spacing w:before="0"/>
              <w:jc w:val="center"/>
              <w:rPr>
                <w:rFonts w:cs="Arial"/>
                <w:lang w:val="ru-RU"/>
              </w:rPr>
            </w:pPr>
          </w:p>
        </w:tc>
        <w:tc>
          <w:tcPr>
            <w:tcW w:w="3801" w:type="dxa"/>
          </w:tcPr>
          <w:p w14:paraId="40CEDDEB" w14:textId="77777777" w:rsidR="00343A18" w:rsidRPr="00FC638F" w:rsidRDefault="00343A18" w:rsidP="00560125">
            <w:pPr>
              <w:spacing w:before="0"/>
              <w:jc w:val="center"/>
              <w:rPr>
                <w:rFonts w:cs="Arial"/>
                <w:lang w:val="sr-Cyrl-CS"/>
              </w:rPr>
            </w:pPr>
            <w:r w:rsidRPr="00FC638F">
              <w:rPr>
                <w:rFonts w:cs="Arial"/>
                <w:lang w:val="sr-Cyrl-CS"/>
              </w:rPr>
              <w:t>П</w:t>
            </w:r>
            <w:r w:rsidRPr="00FC638F">
              <w:rPr>
                <w:rFonts w:cs="Arial"/>
              </w:rPr>
              <w:t>онуђач</w:t>
            </w:r>
            <w:r w:rsidRPr="00FC638F">
              <w:rPr>
                <w:rFonts w:cs="Arial"/>
                <w:lang w:val="sr-Cyrl-CS"/>
              </w:rPr>
              <w:t>/члан групе</w:t>
            </w:r>
            <w:r w:rsidR="007B6F95" w:rsidRPr="00FC638F">
              <w:rPr>
                <w:rFonts w:cs="Arial"/>
                <w:lang w:val="sr-Cyrl-CS"/>
              </w:rPr>
              <w:t>/Подизвођач</w:t>
            </w:r>
          </w:p>
        </w:tc>
      </w:tr>
      <w:tr w:rsidR="00343A18" w:rsidRPr="00FC638F" w14:paraId="5C9876B0" w14:textId="77777777" w:rsidTr="00FD495C">
        <w:trPr>
          <w:jc w:val="center"/>
        </w:trPr>
        <w:tc>
          <w:tcPr>
            <w:tcW w:w="3162" w:type="dxa"/>
          </w:tcPr>
          <w:p w14:paraId="1EED210A" w14:textId="77777777" w:rsidR="00343A18" w:rsidRPr="00FC638F" w:rsidRDefault="00343A18" w:rsidP="00560125">
            <w:pPr>
              <w:spacing w:before="0"/>
              <w:jc w:val="center"/>
              <w:rPr>
                <w:rFonts w:cs="Arial"/>
              </w:rPr>
            </w:pPr>
          </w:p>
        </w:tc>
        <w:tc>
          <w:tcPr>
            <w:tcW w:w="2127" w:type="dxa"/>
          </w:tcPr>
          <w:p w14:paraId="0A193715" w14:textId="77777777" w:rsidR="00343A18" w:rsidRPr="00FC638F" w:rsidRDefault="00343A18" w:rsidP="00560125">
            <w:pPr>
              <w:spacing w:before="0"/>
              <w:jc w:val="center"/>
              <w:rPr>
                <w:rFonts w:cs="Arial"/>
              </w:rPr>
            </w:pPr>
            <w:r w:rsidRPr="00FC638F">
              <w:rPr>
                <w:rFonts w:cs="Arial"/>
              </w:rPr>
              <w:t>М.П.</w:t>
            </w:r>
          </w:p>
        </w:tc>
        <w:tc>
          <w:tcPr>
            <w:tcW w:w="3801" w:type="dxa"/>
          </w:tcPr>
          <w:p w14:paraId="0462C7D2" w14:textId="77777777" w:rsidR="00343A18" w:rsidRPr="00FC638F" w:rsidRDefault="00343A18" w:rsidP="00560125">
            <w:pPr>
              <w:spacing w:before="0"/>
              <w:jc w:val="center"/>
              <w:rPr>
                <w:rFonts w:cs="Arial"/>
                <w:lang w:val="ru-RU"/>
              </w:rPr>
            </w:pPr>
          </w:p>
        </w:tc>
      </w:tr>
      <w:tr w:rsidR="00343A18" w:rsidRPr="00FC638F" w14:paraId="24754959" w14:textId="77777777" w:rsidTr="00FD495C">
        <w:trPr>
          <w:jc w:val="center"/>
        </w:trPr>
        <w:tc>
          <w:tcPr>
            <w:tcW w:w="3162" w:type="dxa"/>
            <w:tcBorders>
              <w:bottom w:val="single" w:sz="4" w:space="0" w:color="auto"/>
            </w:tcBorders>
          </w:tcPr>
          <w:p w14:paraId="600E2F01" w14:textId="77777777" w:rsidR="00343A18" w:rsidRPr="00FC638F" w:rsidRDefault="00343A18" w:rsidP="00560125">
            <w:pPr>
              <w:spacing w:before="0"/>
              <w:jc w:val="center"/>
              <w:rPr>
                <w:rFonts w:cs="Arial"/>
              </w:rPr>
            </w:pPr>
          </w:p>
        </w:tc>
        <w:tc>
          <w:tcPr>
            <w:tcW w:w="2127" w:type="dxa"/>
          </w:tcPr>
          <w:p w14:paraId="1B2E16E0" w14:textId="77777777" w:rsidR="00343A18" w:rsidRPr="00FC638F" w:rsidRDefault="00343A18" w:rsidP="00560125">
            <w:pPr>
              <w:spacing w:before="0"/>
              <w:jc w:val="center"/>
              <w:rPr>
                <w:rFonts w:cs="Arial"/>
                <w:lang w:val="ru-RU"/>
              </w:rPr>
            </w:pPr>
          </w:p>
        </w:tc>
        <w:tc>
          <w:tcPr>
            <w:tcW w:w="3801" w:type="dxa"/>
            <w:tcBorders>
              <w:bottom w:val="single" w:sz="4" w:space="0" w:color="auto"/>
            </w:tcBorders>
          </w:tcPr>
          <w:p w14:paraId="52305D3A" w14:textId="77777777" w:rsidR="00343A18" w:rsidRPr="00FC638F" w:rsidRDefault="00343A18" w:rsidP="00560125">
            <w:pPr>
              <w:spacing w:before="0"/>
              <w:jc w:val="center"/>
              <w:rPr>
                <w:rFonts w:cs="Arial"/>
                <w:lang w:val="ru-RU"/>
              </w:rPr>
            </w:pPr>
          </w:p>
        </w:tc>
      </w:tr>
      <w:tr w:rsidR="00343A18" w:rsidRPr="00FC638F" w14:paraId="18A7C5DA" w14:textId="77777777" w:rsidTr="00FD495C">
        <w:trPr>
          <w:trHeight w:val="389"/>
          <w:jc w:val="center"/>
        </w:trPr>
        <w:tc>
          <w:tcPr>
            <w:tcW w:w="3162" w:type="dxa"/>
            <w:tcBorders>
              <w:top w:val="single" w:sz="4" w:space="0" w:color="auto"/>
            </w:tcBorders>
          </w:tcPr>
          <w:p w14:paraId="428B958D" w14:textId="77777777" w:rsidR="00343A18" w:rsidRPr="00FC638F" w:rsidRDefault="00343A18" w:rsidP="00560125">
            <w:pPr>
              <w:spacing w:before="0"/>
              <w:jc w:val="center"/>
              <w:rPr>
                <w:rFonts w:cs="Arial"/>
              </w:rPr>
            </w:pPr>
          </w:p>
          <w:p w14:paraId="7FF5213A" w14:textId="77777777" w:rsidR="00343A18" w:rsidRPr="00FC638F" w:rsidRDefault="00343A18" w:rsidP="00560125">
            <w:pPr>
              <w:spacing w:before="0"/>
              <w:jc w:val="center"/>
              <w:rPr>
                <w:rFonts w:cs="Arial"/>
              </w:rPr>
            </w:pPr>
          </w:p>
        </w:tc>
        <w:tc>
          <w:tcPr>
            <w:tcW w:w="2127" w:type="dxa"/>
          </w:tcPr>
          <w:p w14:paraId="7A08BA8F" w14:textId="77777777" w:rsidR="00343A18" w:rsidRPr="00FC638F" w:rsidRDefault="00343A18" w:rsidP="00560125">
            <w:pPr>
              <w:spacing w:before="0"/>
              <w:jc w:val="center"/>
              <w:rPr>
                <w:rFonts w:cs="Arial"/>
                <w:lang w:val="ru-RU"/>
              </w:rPr>
            </w:pPr>
          </w:p>
        </w:tc>
        <w:tc>
          <w:tcPr>
            <w:tcW w:w="3801" w:type="dxa"/>
            <w:tcBorders>
              <w:top w:val="single" w:sz="4" w:space="0" w:color="auto"/>
            </w:tcBorders>
          </w:tcPr>
          <w:p w14:paraId="3BE9EFF8" w14:textId="77777777" w:rsidR="00343A18" w:rsidRPr="00FC638F" w:rsidRDefault="00343A18" w:rsidP="00560125">
            <w:pPr>
              <w:spacing w:before="0"/>
              <w:jc w:val="center"/>
              <w:rPr>
                <w:rFonts w:cs="Arial"/>
                <w:lang w:val="ru-RU"/>
              </w:rPr>
            </w:pPr>
          </w:p>
        </w:tc>
      </w:tr>
    </w:tbl>
    <w:p w14:paraId="775DFDFB" w14:textId="77777777" w:rsidR="00FD495C" w:rsidRPr="00FC638F" w:rsidRDefault="00FD495C" w:rsidP="00560125">
      <w:pPr>
        <w:spacing w:before="0"/>
        <w:rPr>
          <w:rFonts w:cs="Arial"/>
          <w:b/>
          <w:i/>
        </w:rPr>
      </w:pPr>
    </w:p>
    <w:p w14:paraId="6BE57274" w14:textId="77777777" w:rsidR="00FD495C" w:rsidRPr="00FC638F" w:rsidRDefault="00FD495C" w:rsidP="00560125">
      <w:pPr>
        <w:spacing w:before="0"/>
        <w:rPr>
          <w:rFonts w:cs="Arial"/>
          <w:b/>
          <w:i/>
        </w:rPr>
      </w:pPr>
    </w:p>
    <w:p w14:paraId="5C64B81C" w14:textId="77777777" w:rsidR="00343A18" w:rsidRPr="00FC638F" w:rsidRDefault="00343A18" w:rsidP="00560125">
      <w:pPr>
        <w:spacing w:before="0"/>
        <w:rPr>
          <w:rFonts w:cs="Arial"/>
          <w:i/>
          <w:lang w:val="sr-Cyrl-CS"/>
        </w:rPr>
      </w:pPr>
      <w:r w:rsidRPr="00FC638F">
        <w:rPr>
          <w:rFonts w:cs="Arial"/>
          <w:b/>
          <w:i/>
        </w:rPr>
        <w:t>Напомена:</w:t>
      </w:r>
      <w:r w:rsidRPr="00FC638F">
        <w:rPr>
          <w:rFonts w:cs="Arial"/>
          <w:i/>
        </w:rPr>
        <w:t xml:space="preserve"> Уколико </w:t>
      </w:r>
      <w:r w:rsidRPr="00FC638F">
        <w:rPr>
          <w:rFonts w:cs="Arial"/>
          <w:i/>
          <w:lang w:val="sr-Cyrl-CS"/>
        </w:rPr>
        <w:t xml:space="preserve">заједничку </w:t>
      </w:r>
      <w:r w:rsidRPr="00FC638F">
        <w:rPr>
          <w:rFonts w:cs="Arial"/>
          <w:i/>
        </w:rPr>
        <w:t xml:space="preserve">понуду подноси група понуђача Изјава </w:t>
      </w:r>
      <w:r w:rsidRPr="00FC638F">
        <w:rPr>
          <w:rFonts w:cs="Arial"/>
          <w:i/>
          <w:lang w:val="sr-Cyrl-CS"/>
        </w:rPr>
        <w:t xml:space="preserve">се доставља за сваког члана групе понуђача. Изјава </w:t>
      </w:r>
      <w:r w:rsidRPr="00203A9A">
        <w:rPr>
          <w:rFonts w:cs="Arial"/>
          <w:i/>
          <w:lang w:val="sr-Cyrl-CS"/>
        </w:rPr>
        <w:t>мора бити попуњена, потписана од стране овлашћеног лица</w:t>
      </w:r>
      <w:r w:rsidRPr="00FC638F">
        <w:rPr>
          <w:rFonts w:cs="Arial"/>
          <w:i/>
          <w:lang w:val="sr-Cyrl-CS"/>
        </w:rPr>
        <w:t xml:space="preserve"> за заступање</w:t>
      </w:r>
      <w:r w:rsidRPr="00203A9A">
        <w:rPr>
          <w:rFonts w:cs="Arial"/>
          <w:i/>
          <w:lang w:val="sr-Cyrl-CS"/>
        </w:rPr>
        <w:t xml:space="preserve"> понуђача из групе понуђача и оверена печатом. </w:t>
      </w:r>
    </w:p>
    <w:p w14:paraId="1EF800A3" w14:textId="77777777" w:rsidR="00343A18" w:rsidRPr="00203A9A" w:rsidRDefault="00343A18" w:rsidP="00560125">
      <w:pPr>
        <w:spacing w:before="0"/>
        <w:rPr>
          <w:rFonts w:cs="Arial"/>
          <w:i/>
          <w:lang w:val="sr-Cyrl-CS"/>
        </w:rPr>
      </w:pPr>
      <w:r w:rsidRPr="00203A9A">
        <w:rPr>
          <w:rFonts w:eastAsia="Calibri" w:cs="Arial"/>
          <w:i/>
          <w:lang w:val="sr-Cyrl-CS"/>
        </w:rPr>
        <w:t xml:space="preserve">У случају да понуђач подноси понуду са подизвођачем, Изјава </w:t>
      </w:r>
      <w:r w:rsidRPr="00FC638F">
        <w:rPr>
          <w:rFonts w:eastAsia="Calibri" w:cs="Arial"/>
          <w:i/>
          <w:lang w:val="sr-Cyrl-CS"/>
        </w:rPr>
        <w:t xml:space="preserve">се доставља за понуђача и сваког подизвођача. Изјава </w:t>
      </w:r>
      <w:r w:rsidRPr="00203A9A">
        <w:rPr>
          <w:rFonts w:eastAsia="Calibri" w:cs="Arial"/>
          <w:i/>
          <w:lang w:val="sr-Cyrl-CS"/>
        </w:rPr>
        <w:t xml:space="preserve">мора бити </w:t>
      </w:r>
      <w:r w:rsidRPr="00FC638F">
        <w:rPr>
          <w:rFonts w:eastAsia="Calibri" w:cs="Arial"/>
          <w:i/>
          <w:lang w:val="sr-Cyrl-CS"/>
        </w:rPr>
        <w:t>попуњена,</w:t>
      </w:r>
      <w:r w:rsidRPr="00203A9A">
        <w:rPr>
          <w:rFonts w:eastAsia="Calibri" w:cs="Arial"/>
          <w:i/>
          <w:lang w:val="sr-Cyrl-CS"/>
        </w:rPr>
        <w:t xml:space="preserve"> потписана</w:t>
      </w:r>
      <w:r w:rsidRPr="00FC638F">
        <w:rPr>
          <w:rFonts w:eastAsia="Calibri" w:cs="Arial"/>
          <w:i/>
          <w:lang w:val="sr-Cyrl-CS"/>
        </w:rPr>
        <w:t xml:space="preserve"> и оверена</w:t>
      </w:r>
      <w:r w:rsidRPr="00203A9A">
        <w:rPr>
          <w:rFonts w:eastAsia="Calibri" w:cs="Arial"/>
          <w:i/>
          <w:lang w:val="sr-Cyrl-CS"/>
        </w:rPr>
        <w:t xml:space="preserve"> од стране овлашћеног лица за заступање </w:t>
      </w:r>
      <w:r w:rsidRPr="00FC638F">
        <w:rPr>
          <w:rFonts w:eastAsia="Calibri" w:cs="Arial"/>
          <w:i/>
          <w:lang w:val="sr-Cyrl-CS"/>
        </w:rPr>
        <w:t>понуђача/подизво</w:t>
      </w:r>
      <w:r w:rsidRPr="00203A9A">
        <w:rPr>
          <w:rFonts w:eastAsia="Calibri" w:cs="Arial"/>
          <w:i/>
          <w:lang w:val="sr-Cyrl-CS"/>
        </w:rPr>
        <w:t>ђача</w:t>
      </w:r>
      <w:r w:rsidRPr="00FC638F">
        <w:rPr>
          <w:rFonts w:eastAsia="Calibri" w:cs="Arial"/>
          <w:i/>
          <w:lang w:val="sr-Cyrl-CS"/>
        </w:rPr>
        <w:t xml:space="preserve"> и оверена печатом.</w:t>
      </w:r>
    </w:p>
    <w:p w14:paraId="2B3D275C" w14:textId="77777777" w:rsidR="00343A18" w:rsidRPr="00FC638F" w:rsidRDefault="00343A18" w:rsidP="00560125">
      <w:pPr>
        <w:spacing w:before="0"/>
        <w:rPr>
          <w:rFonts w:cs="Arial"/>
          <w:lang w:val="sr-Cyrl-CS"/>
        </w:rPr>
      </w:pPr>
      <w:r w:rsidRPr="00203A9A">
        <w:rPr>
          <w:rFonts w:cs="Arial"/>
          <w:i/>
          <w:lang w:val="sr-Cyrl-CS"/>
        </w:rPr>
        <w:t>Приликом подношења понуде овај образац копирати у потребном броју примерака.</w:t>
      </w:r>
    </w:p>
    <w:p w14:paraId="641BCC76" w14:textId="77777777" w:rsidR="00343A18" w:rsidRPr="00203A9A" w:rsidRDefault="00343A18" w:rsidP="00560125">
      <w:pPr>
        <w:spacing w:before="0"/>
        <w:rPr>
          <w:lang w:val="sr-Cyrl-CS"/>
        </w:rPr>
      </w:pPr>
    </w:p>
    <w:p w14:paraId="334D6ADF" w14:textId="77777777" w:rsidR="00870141" w:rsidRPr="00203A9A" w:rsidRDefault="00870141" w:rsidP="00560125">
      <w:pPr>
        <w:spacing w:before="0"/>
        <w:rPr>
          <w:lang w:val="sr-Cyrl-CS"/>
        </w:rPr>
      </w:pPr>
    </w:p>
    <w:p w14:paraId="1ABE8977" w14:textId="77777777" w:rsidR="00F966E5" w:rsidRPr="00203A9A" w:rsidRDefault="00F966E5" w:rsidP="00560125">
      <w:pPr>
        <w:spacing w:before="0"/>
        <w:rPr>
          <w:lang w:val="sr-Cyrl-CS"/>
        </w:rPr>
      </w:pPr>
    </w:p>
    <w:p w14:paraId="1AAC59B3" w14:textId="77777777" w:rsidR="00F966E5" w:rsidRDefault="00F966E5" w:rsidP="00560125">
      <w:pPr>
        <w:spacing w:before="0"/>
        <w:rPr>
          <w:lang w:val="sr-Cyrl-CS"/>
        </w:rPr>
      </w:pPr>
    </w:p>
    <w:p w14:paraId="262A637E" w14:textId="77777777" w:rsidR="007823B2" w:rsidRDefault="007823B2" w:rsidP="00560125">
      <w:pPr>
        <w:spacing w:before="0"/>
        <w:rPr>
          <w:lang w:val="sr-Cyrl-CS"/>
        </w:rPr>
      </w:pPr>
    </w:p>
    <w:p w14:paraId="044677DF" w14:textId="77777777" w:rsidR="007823B2" w:rsidRDefault="007823B2" w:rsidP="00560125">
      <w:pPr>
        <w:spacing w:before="0"/>
        <w:rPr>
          <w:lang w:val="sr-Cyrl-CS"/>
        </w:rPr>
      </w:pPr>
    </w:p>
    <w:p w14:paraId="1E7157B1" w14:textId="77777777" w:rsidR="007823B2" w:rsidRDefault="007823B2" w:rsidP="00560125">
      <w:pPr>
        <w:spacing w:before="0"/>
        <w:rPr>
          <w:lang w:val="sr-Cyrl-CS"/>
        </w:rPr>
      </w:pPr>
    </w:p>
    <w:p w14:paraId="7D3DE52F" w14:textId="77777777" w:rsidR="007823B2" w:rsidRDefault="007823B2" w:rsidP="00560125">
      <w:pPr>
        <w:spacing w:before="0"/>
        <w:rPr>
          <w:lang w:val="sr-Cyrl-CS"/>
        </w:rPr>
      </w:pPr>
    </w:p>
    <w:p w14:paraId="4A8E2BA4" w14:textId="77777777" w:rsidR="007823B2" w:rsidRDefault="007823B2" w:rsidP="00560125">
      <w:pPr>
        <w:spacing w:before="0"/>
        <w:rPr>
          <w:lang w:val="sr-Cyrl-CS"/>
        </w:rPr>
      </w:pPr>
    </w:p>
    <w:p w14:paraId="4B2D1E40" w14:textId="77777777" w:rsidR="007823B2" w:rsidRDefault="007823B2" w:rsidP="00560125">
      <w:pPr>
        <w:spacing w:before="0"/>
        <w:rPr>
          <w:lang w:val="sr-Cyrl-CS"/>
        </w:rPr>
      </w:pPr>
    </w:p>
    <w:p w14:paraId="1CEE57C4" w14:textId="77777777" w:rsidR="007823B2" w:rsidRDefault="007823B2" w:rsidP="00560125">
      <w:pPr>
        <w:spacing w:before="0"/>
        <w:rPr>
          <w:lang w:val="sr-Cyrl-CS"/>
        </w:rPr>
      </w:pPr>
    </w:p>
    <w:p w14:paraId="7EA9BDDC" w14:textId="77777777" w:rsidR="007823B2" w:rsidRDefault="007823B2" w:rsidP="00560125">
      <w:pPr>
        <w:spacing w:before="0"/>
        <w:rPr>
          <w:lang w:val="sr-Cyrl-CS"/>
        </w:rPr>
      </w:pPr>
    </w:p>
    <w:p w14:paraId="50E5A1F3" w14:textId="77777777" w:rsidR="007823B2" w:rsidRDefault="007823B2" w:rsidP="00560125">
      <w:pPr>
        <w:spacing w:before="0"/>
        <w:rPr>
          <w:lang w:val="sr-Cyrl-CS"/>
        </w:rPr>
      </w:pPr>
    </w:p>
    <w:p w14:paraId="1482B907" w14:textId="77777777" w:rsidR="007823B2" w:rsidRDefault="007823B2" w:rsidP="00560125">
      <w:pPr>
        <w:spacing w:before="0"/>
        <w:rPr>
          <w:lang w:val="sr-Cyrl-CS"/>
        </w:rPr>
      </w:pPr>
    </w:p>
    <w:p w14:paraId="7600FB89" w14:textId="77777777" w:rsidR="007823B2" w:rsidRDefault="007823B2" w:rsidP="00560125">
      <w:pPr>
        <w:spacing w:before="0"/>
        <w:rPr>
          <w:lang w:val="sr-Cyrl-CS"/>
        </w:rPr>
      </w:pPr>
    </w:p>
    <w:p w14:paraId="1EBEA73D" w14:textId="77777777" w:rsidR="007823B2" w:rsidRPr="00203A9A" w:rsidRDefault="007823B2" w:rsidP="00560125">
      <w:pPr>
        <w:spacing w:before="0"/>
        <w:rPr>
          <w:lang w:val="sr-Cyrl-CS"/>
        </w:rPr>
      </w:pPr>
    </w:p>
    <w:p w14:paraId="0B25342F" w14:textId="77777777" w:rsidR="00630C5F" w:rsidRPr="00203A9A" w:rsidRDefault="00630C5F" w:rsidP="00560125">
      <w:pPr>
        <w:spacing w:before="0"/>
        <w:rPr>
          <w:lang w:val="sr-Cyrl-CS"/>
        </w:rPr>
      </w:pPr>
    </w:p>
    <w:p w14:paraId="2ABB5451" w14:textId="15BEAAFB" w:rsidR="007E7BB8" w:rsidRPr="00FC638F" w:rsidRDefault="007E7BB8" w:rsidP="00560125">
      <w:pPr>
        <w:pStyle w:val="KDObrazac"/>
        <w:spacing w:before="0"/>
        <w:rPr>
          <w:lang w:val="sr-Cyrl-RS"/>
        </w:rPr>
      </w:pPr>
      <w:r w:rsidRPr="0021376C">
        <w:rPr>
          <w:lang w:val="sr-Cyrl-CS"/>
        </w:rPr>
        <w:t xml:space="preserve">ОБРАЗАЦ </w:t>
      </w:r>
      <w:r w:rsidR="00942ECE" w:rsidRPr="00FC638F">
        <w:rPr>
          <w:lang w:val="sr-Cyrl-RS"/>
        </w:rPr>
        <w:t>5</w:t>
      </w:r>
      <w:r w:rsidR="00C60791" w:rsidRPr="00FC638F">
        <w:rPr>
          <w:lang w:val="sr-Cyrl-RS"/>
        </w:rPr>
        <w:t>.</w:t>
      </w:r>
    </w:p>
    <w:p w14:paraId="70DB6826" w14:textId="6F1452F7" w:rsidR="001F1F9D" w:rsidRPr="0021376C" w:rsidRDefault="001F1F9D" w:rsidP="00560125">
      <w:pPr>
        <w:spacing w:before="0"/>
        <w:jc w:val="center"/>
        <w:rPr>
          <w:rFonts w:cs="Arial"/>
          <w:b/>
          <w:lang w:val="sr-Cyrl-CS"/>
        </w:rPr>
      </w:pPr>
    </w:p>
    <w:p w14:paraId="7BB20517" w14:textId="77777777" w:rsidR="001F1F9D" w:rsidRPr="0021376C" w:rsidRDefault="001F1F9D" w:rsidP="00560125">
      <w:pPr>
        <w:spacing w:before="0"/>
        <w:jc w:val="center"/>
        <w:rPr>
          <w:rFonts w:cs="Arial"/>
          <w:b/>
          <w:lang w:val="sr-Cyrl-CS"/>
        </w:rPr>
      </w:pPr>
    </w:p>
    <w:p w14:paraId="2CF794B7" w14:textId="7E9D82DB" w:rsidR="007E7BB8" w:rsidRPr="0021376C" w:rsidRDefault="007E7BB8" w:rsidP="00560125">
      <w:pPr>
        <w:spacing w:before="0"/>
        <w:jc w:val="center"/>
        <w:rPr>
          <w:rFonts w:cs="Arial"/>
          <w:b/>
          <w:lang w:val="sr-Cyrl-CS"/>
        </w:rPr>
      </w:pPr>
      <w:r w:rsidRPr="0021376C">
        <w:rPr>
          <w:rFonts w:cs="Arial"/>
          <w:b/>
          <w:lang w:val="sr-Cyrl-CS"/>
        </w:rPr>
        <w:t>ОБРАЗАЦ ТРОШКОВА ПРИПРЕМЕ ПОНУДЕ</w:t>
      </w:r>
    </w:p>
    <w:p w14:paraId="3110FF62" w14:textId="3A70400D" w:rsidR="007E7BB8" w:rsidRPr="00FC638F" w:rsidRDefault="007E7BB8" w:rsidP="00560125">
      <w:pPr>
        <w:spacing w:before="0"/>
        <w:jc w:val="center"/>
        <w:rPr>
          <w:rFonts w:cs="Arial"/>
          <w:lang w:val="sr-Cyrl-RS"/>
        </w:rPr>
      </w:pPr>
      <w:r w:rsidRPr="0021376C">
        <w:rPr>
          <w:rFonts w:cs="Arial"/>
          <w:lang w:val="sr-Cyrl-CS"/>
        </w:rPr>
        <w:t xml:space="preserve">за јавну набавку </w:t>
      </w:r>
      <w:r w:rsidR="00436729" w:rsidRPr="0021376C">
        <w:rPr>
          <w:rFonts w:cs="Arial"/>
          <w:lang w:val="sr-Cyrl-CS"/>
        </w:rPr>
        <w:t>услуг</w:t>
      </w:r>
      <w:r w:rsidR="00F966E5">
        <w:rPr>
          <w:rFonts w:cs="Arial"/>
        </w:rPr>
        <w:t>a</w:t>
      </w:r>
      <w:r w:rsidR="009B529C">
        <w:rPr>
          <w:rFonts w:cs="Arial"/>
          <w:lang w:val="sr-Cyrl-RS"/>
        </w:rPr>
        <w:t xml:space="preserve"> -</w:t>
      </w:r>
      <w:r w:rsidR="00870141">
        <w:rPr>
          <w:rFonts w:cs="Arial"/>
          <w:lang w:val="sr-Cyrl-RS"/>
        </w:rPr>
        <w:t xml:space="preserve"> </w:t>
      </w:r>
      <w:r w:rsidR="00436729">
        <w:rPr>
          <w:rFonts w:cs="Arial"/>
          <w:lang w:val="sr-Cyrl-RS"/>
        </w:rPr>
        <w:t>С</w:t>
      </w:r>
      <w:r w:rsidR="00F966E5">
        <w:rPr>
          <w:rFonts w:cs="Arial"/>
          <w:lang w:val="sr-Cyrl-RS"/>
        </w:rPr>
        <w:t>тудија изводљивости унапређења процеса одржавања рударске механизације увођењем система агрегатне замене</w:t>
      </w:r>
      <w:r w:rsidR="00F966E5" w:rsidRPr="00FC638F">
        <w:rPr>
          <w:rFonts w:cs="Arial"/>
          <w:lang w:val="sr-Cyrl-RS"/>
        </w:rPr>
        <w:t xml:space="preserve">  </w:t>
      </w:r>
    </w:p>
    <w:p w14:paraId="74221057" w14:textId="00A0E6AF" w:rsidR="007E7BB8" w:rsidRPr="00203A9A" w:rsidRDefault="00B165CB" w:rsidP="00560125">
      <w:pPr>
        <w:spacing w:before="0"/>
        <w:jc w:val="center"/>
        <w:rPr>
          <w:rFonts w:cs="Arial"/>
          <w:lang w:val="sr-Cyrl-RS"/>
        </w:rPr>
      </w:pPr>
      <w:r w:rsidRPr="00203A9A">
        <w:rPr>
          <w:rFonts w:cs="Arial"/>
          <w:lang w:val="sr-Cyrl-RS"/>
        </w:rPr>
        <w:t>ЈН/</w:t>
      </w:r>
      <w:r w:rsidR="00F966E5" w:rsidRPr="00203A9A">
        <w:rPr>
          <w:rFonts w:cs="Arial"/>
          <w:lang w:val="sr-Cyrl-RS"/>
        </w:rPr>
        <w:t>1000</w:t>
      </w:r>
      <w:r w:rsidRPr="00203A9A">
        <w:rPr>
          <w:rFonts w:cs="Arial"/>
          <w:lang w:val="sr-Cyrl-RS"/>
        </w:rPr>
        <w:t>/</w:t>
      </w:r>
      <w:r w:rsidR="00F966E5" w:rsidRPr="00203A9A">
        <w:rPr>
          <w:rFonts w:cs="Arial"/>
          <w:lang w:val="sr-Cyrl-RS"/>
        </w:rPr>
        <w:t>0186</w:t>
      </w:r>
      <w:r w:rsidRPr="00203A9A">
        <w:rPr>
          <w:rFonts w:cs="Arial"/>
          <w:lang w:val="sr-Cyrl-RS"/>
        </w:rPr>
        <w:t>/2019 (</w:t>
      </w:r>
      <w:r w:rsidR="00F966E5" w:rsidRPr="00203A9A">
        <w:rPr>
          <w:rFonts w:cs="Arial"/>
          <w:lang w:val="sr-Cyrl-RS"/>
        </w:rPr>
        <w:t>1116</w:t>
      </w:r>
      <w:r w:rsidRPr="00203A9A">
        <w:rPr>
          <w:rFonts w:cs="Arial"/>
          <w:lang w:val="sr-Cyrl-RS"/>
        </w:rPr>
        <w:t>/2019)</w:t>
      </w:r>
    </w:p>
    <w:p w14:paraId="08B9F983" w14:textId="77777777" w:rsidR="0050741D" w:rsidRPr="00203A9A" w:rsidRDefault="0050741D" w:rsidP="00560125">
      <w:pPr>
        <w:spacing w:before="0"/>
        <w:rPr>
          <w:rFonts w:cs="Arial"/>
          <w:lang w:val="sr-Cyrl-RS"/>
        </w:rPr>
      </w:pPr>
    </w:p>
    <w:p w14:paraId="54F1E363" w14:textId="265519E8" w:rsidR="001F1F9D" w:rsidRDefault="007E7BB8" w:rsidP="00560125">
      <w:pPr>
        <w:tabs>
          <w:tab w:val="left" w:pos="0"/>
        </w:tabs>
        <w:spacing w:before="0"/>
        <w:rPr>
          <w:rFonts w:cs="Arial"/>
          <w:lang w:val="ru-RU"/>
        </w:rPr>
      </w:pPr>
      <w:r w:rsidRPr="00FC638F">
        <w:rPr>
          <w:rFonts w:cs="Arial"/>
          <w:lang w:val="ru-RU"/>
        </w:rPr>
        <w:t>На основу члана 88. став 1. Закона о јавним набавкама („Службени гласник РС“, бр</w:t>
      </w:r>
      <w:r w:rsidR="004917EB">
        <w:rPr>
          <w:rFonts w:cs="Arial"/>
          <w:lang w:val="ru-RU"/>
        </w:rPr>
        <w:t>.124/12, 14/15 и 68/15), члана 2</w:t>
      </w:r>
      <w:r w:rsidRPr="00FC638F">
        <w:rPr>
          <w:rFonts w:cs="Arial"/>
          <w:lang w:val="ru-RU"/>
        </w:rPr>
        <w:t xml:space="preserve">. став 1. тачка 6) подтачка (3) и члана 15. Правилника о обавезним елементима конкурсне документације у </w:t>
      </w:r>
      <w:r w:rsidRPr="001E66F1">
        <w:rPr>
          <w:rFonts w:cs="Arial"/>
          <w:lang w:val="ru-RU"/>
        </w:rPr>
        <w:t>поступцима јавних набавки и начину доказивањ</w:t>
      </w:r>
      <w:r w:rsidR="00297435" w:rsidRPr="001E66F1">
        <w:rPr>
          <w:rFonts w:cs="Arial"/>
          <w:lang w:val="ru-RU"/>
        </w:rPr>
        <w:t>а испуњености услова  („</w:t>
      </w:r>
      <w:r w:rsidRPr="001E66F1">
        <w:rPr>
          <w:rFonts w:cs="Arial"/>
          <w:lang w:val="ru-RU"/>
        </w:rPr>
        <w:t>Службени гласник РС” бр. 86/15</w:t>
      </w:r>
      <w:r w:rsidR="009D6A35" w:rsidRPr="001E66F1">
        <w:rPr>
          <w:rFonts w:cs="Arial"/>
          <w:lang w:val="ru-RU"/>
        </w:rPr>
        <w:t xml:space="preserve"> и 41/19</w:t>
      </w:r>
      <w:r w:rsidRPr="001E66F1">
        <w:rPr>
          <w:rFonts w:cs="Arial"/>
          <w:lang w:val="ru-RU"/>
        </w:rPr>
        <w:t xml:space="preserve">), </w:t>
      </w:r>
      <w:r w:rsidRPr="00FC638F">
        <w:rPr>
          <w:rFonts w:cs="Arial"/>
          <w:lang w:val="ru-RU"/>
        </w:rPr>
        <w:t xml:space="preserve">уз понуду прилажем </w:t>
      </w:r>
    </w:p>
    <w:p w14:paraId="13A2C1AD" w14:textId="2A1DD144" w:rsidR="007E7BB8" w:rsidRPr="00FC638F" w:rsidRDefault="007E7BB8" w:rsidP="00560125">
      <w:pPr>
        <w:tabs>
          <w:tab w:val="left" w:pos="0"/>
        </w:tabs>
        <w:spacing w:before="0"/>
        <w:jc w:val="center"/>
        <w:rPr>
          <w:rFonts w:cs="Arial"/>
          <w:lang w:val="ru-RU"/>
        </w:rPr>
      </w:pPr>
      <w:r w:rsidRPr="00FC638F">
        <w:rPr>
          <w:rFonts w:cs="Arial"/>
          <w:lang w:val="ru-RU"/>
        </w:rPr>
        <w:t>СТРУКТУРУ ТРОШКОВА ПРИПРЕМЕ ПОНУДЕ</w:t>
      </w: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151"/>
      </w:tblGrid>
      <w:tr w:rsidR="007E7BB8" w:rsidRPr="00FC638F" w14:paraId="25358CBB" w14:textId="77777777" w:rsidTr="00C60791">
        <w:trPr>
          <w:trHeight w:val="749"/>
          <w:tblCellSpacing w:w="20" w:type="dxa"/>
        </w:trPr>
        <w:tc>
          <w:tcPr>
            <w:tcW w:w="5789" w:type="dxa"/>
            <w:shd w:val="clear" w:color="auto" w:fill="auto"/>
            <w:vAlign w:val="center"/>
          </w:tcPr>
          <w:p w14:paraId="65ECC5A3" w14:textId="77777777" w:rsidR="007E7BB8" w:rsidRPr="00FC638F" w:rsidRDefault="007E7BB8" w:rsidP="00560125">
            <w:pPr>
              <w:spacing w:before="0"/>
              <w:jc w:val="center"/>
              <w:rPr>
                <w:rFonts w:cs="Arial"/>
                <w:color w:val="00B0F0"/>
              </w:rPr>
            </w:pPr>
            <w:r w:rsidRPr="00FC638F">
              <w:rPr>
                <w:rFonts w:cs="Arial"/>
              </w:rPr>
              <w:t>трошкови прибављања средстава обезбеђења</w:t>
            </w:r>
          </w:p>
        </w:tc>
        <w:tc>
          <w:tcPr>
            <w:tcW w:w="3091" w:type="dxa"/>
            <w:shd w:val="clear" w:color="auto" w:fill="auto"/>
          </w:tcPr>
          <w:p w14:paraId="4766FC78" w14:textId="77777777" w:rsidR="007E7BB8" w:rsidRPr="00FC638F" w:rsidRDefault="007E7BB8" w:rsidP="00560125">
            <w:pPr>
              <w:spacing w:before="0"/>
              <w:rPr>
                <w:rFonts w:cs="Arial"/>
              </w:rPr>
            </w:pPr>
          </w:p>
          <w:p w14:paraId="54F063E8" w14:textId="77777777" w:rsidR="007E7BB8" w:rsidRPr="00FC638F" w:rsidRDefault="007E7BB8" w:rsidP="00560125">
            <w:pPr>
              <w:spacing w:before="0"/>
              <w:rPr>
                <w:rFonts w:cs="Arial"/>
              </w:rPr>
            </w:pPr>
            <w:r w:rsidRPr="00FC638F">
              <w:rPr>
                <w:rFonts w:cs="Arial"/>
              </w:rPr>
              <w:t xml:space="preserve">__________ динара </w:t>
            </w:r>
          </w:p>
        </w:tc>
      </w:tr>
      <w:tr w:rsidR="007E7BB8" w:rsidRPr="00FC638F" w14:paraId="45144CAE" w14:textId="77777777" w:rsidTr="00C60791">
        <w:trPr>
          <w:trHeight w:val="307"/>
          <w:tblCellSpacing w:w="20" w:type="dxa"/>
        </w:trPr>
        <w:tc>
          <w:tcPr>
            <w:tcW w:w="5789" w:type="dxa"/>
            <w:shd w:val="clear" w:color="auto" w:fill="auto"/>
            <w:vAlign w:val="center"/>
          </w:tcPr>
          <w:p w14:paraId="1264A66C" w14:textId="77777777" w:rsidR="007E7BB8" w:rsidRPr="00FC638F" w:rsidRDefault="007E7BB8" w:rsidP="00560125">
            <w:pPr>
              <w:spacing w:before="0"/>
              <w:jc w:val="center"/>
              <w:rPr>
                <w:rFonts w:cs="Arial"/>
              </w:rPr>
            </w:pPr>
            <w:r w:rsidRPr="00FC638F">
              <w:rPr>
                <w:rFonts w:cs="Arial"/>
              </w:rPr>
              <w:t>Укупни трошкови без ПДВ</w:t>
            </w:r>
          </w:p>
        </w:tc>
        <w:tc>
          <w:tcPr>
            <w:tcW w:w="3091" w:type="dxa"/>
            <w:shd w:val="clear" w:color="auto" w:fill="auto"/>
          </w:tcPr>
          <w:p w14:paraId="3A513176" w14:textId="77777777" w:rsidR="007E7BB8" w:rsidRPr="00FC638F" w:rsidRDefault="007E7BB8" w:rsidP="00560125">
            <w:pPr>
              <w:spacing w:before="0"/>
              <w:rPr>
                <w:rFonts w:cs="Arial"/>
              </w:rPr>
            </w:pPr>
          </w:p>
          <w:p w14:paraId="57E3467F" w14:textId="77777777" w:rsidR="007E7BB8" w:rsidRPr="00FC638F" w:rsidRDefault="007E7BB8" w:rsidP="00560125">
            <w:pPr>
              <w:spacing w:before="0"/>
              <w:rPr>
                <w:rFonts w:cs="Arial"/>
              </w:rPr>
            </w:pPr>
            <w:r w:rsidRPr="00FC638F">
              <w:rPr>
                <w:rFonts w:cs="Arial"/>
              </w:rPr>
              <w:t>__________ динара</w:t>
            </w:r>
          </w:p>
        </w:tc>
      </w:tr>
      <w:tr w:rsidR="007E7BB8" w:rsidRPr="00FC638F" w14:paraId="7AB22B8F" w14:textId="77777777" w:rsidTr="00C60791">
        <w:trPr>
          <w:trHeight w:val="433"/>
          <w:tblCellSpacing w:w="20" w:type="dxa"/>
        </w:trPr>
        <w:tc>
          <w:tcPr>
            <w:tcW w:w="5789" w:type="dxa"/>
            <w:shd w:val="clear" w:color="auto" w:fill="auto"/>
            <w:vAlign w:val="center"/>
          </w:tcPr>
          <w:p w14:paraId="36CE812F" w14:textId="77777777" w:rsidR="007E7BB8" w:rsidRPr="00FC638F" w:rsidRDefault="007E7BB8" w:rsidP="00560125">
            <w:pPr>
              <w:autoSpaceDE w:val="0"/>
              <w:autoSpaceDN w:val="0"/>
              <w:adjustRightInd w:val="0"/>
              <w:spacing w:before="0"/>
              <w:jc w:val="center"/>
              <w:rPr>
                <w:rFonts w:cs="Arial"/>
              </w:rPr>
            </w:pPr>
            <w:r w:rsidRPr="00FC638F">
              <w:rPr>
                <w:rFonts w:cs="Arial"/>
              </w:rPr>
              <w:t>ПДВ</w:t>
            </w:r>
          </w:p>
        </w:tc>
        <w:tc>
          <w:tcPr>
            <w:tcW w:w="3091" w:type="dxa"/>
            <w:shd w:val="clear" w:color="auto" w:fill="auto"/>
          </w:tcPr>
          <w:p w14:paraId="2B3EB6FA" w14:textId="77777777" w:rsidR="007E7BB8" w:rsidRPr="00FC638F" w:rsidRDefault="007E7BB8" w:rsidP="00560125">
            <w:pPr>
              <w:spacing w:before="0"/>
              <w:rPr>
                <w:rFonts w:cs="Arial"/>
              </w:rPr>
            </w:pPr>
          </w:p>
          <w:p w14:paraId="1FFE5290" w14:textId="77777777" w:rsidR="007E7BB8" w:rsidRPr="00FC638F" w:rsidRDefault="007E7BB8" w:rsidP="00560125">
            <w:pPr>
              <w:spacing w:before="0"/>
              <w:rPr>
                <w:rFonts w:cs="Arial"/>
              </w:rPr>
            </w:pPr>
            <w:r w:rsidRPr="00FC638F">
              <w:rPr>
                <w:rFonts w:cs="Arial"/>
              </w:rPr>
              <w:t>__________ динара</w:t>
            </w:r>
          </w:p>
        </w:tc>
      </w:tr>
      <w:tr w:rsidR="007E7BB8" w:rsidRPr="00FC638F" w14:paraId="6A954D3B" w14:textId="77777777" w:rsidTr="00C60791">
        <w:trPr>
          <w:trHeight w:val="190"/>
          <w:tblCellSpacing w:w="20" w:type="dxa"/>
        </w:trPr>
        <w:tc>
          <w:tcPr>
            <w:tcW w:w="5789" w:type="dxa"/>
            <w:shd w:val="clear" w:color="auto" w:fill="auto"/>
          </w:tcPr>
          <w:p w14:paraId="203E1792" w14:textId="77777777" w:rsidR="007E7BB8" w:rsidRPr="00FC638F" w:rsidRDefault="007E7BB8" w:rsidP="00560125">
            <w:pPr>
              <w:spacing w:before="0"/>
              <w:jc w:val="center"/>
              <w:rPr>
                <w:rFonts w:cs="Arial"/>
              </w:rPr>
            </w:pPr>
          </w:p>
          <w:p w14:paraId="091AF104" w14:textId="77777777" w:rsidR="007E7BB8" w:rsidRPr="00FC638F" w:rsidRDefault="007E7BB8" w:rsidP="00560125">
            <w:pPr>
              <w:spacing w:before="0"/>
              <w:jc w:val="center"/>
              <w:rPr>
                <w:rFonts w:cs="Arial"/>
              </w:rPr>
            </w:pPr>
            <w:r w:rsidRPr="00FC638F">
              <w:rPr>
                <w:rFonts w:cs="Arial"/>
              </w:rPr>
              <w:t>Укупни  трошкови са ПДВ</w:t>
            </w:r>
          </w:p>
        </w:tc>
        <w:tc>
          <w:tcPr>
            <w:tcW w:w="3091" w:type="dxa"/>
            <w:shd w:val="clear" w:color="auto" w:fill="auto"/>
          </w:tcPr>
          <w:p w14:paraId="699CEA09" w14:textId="77777777" w:rsidR="007E7BB8" w:rsidRPr="00FC638F" w:rsidRDefault="007E7BB8" w:rsidP="00560125">
            <w:pPr>
              <w:spacing w:before="0"/>
              <w:rPr>
                <w:rFonts w:cs="Arial"/>
              </w:rPr>
            </w:pPr>
          </w:p>
          <w:p w14:paraId="43CB5554" w14:textId="77777777" w:rsidR="007E7BB8" w:rsidRPr="00FC638F" w:rsidRDefault="007E7BB8" w:rsidP="00560125">
            <w:pPr>
              <w:spacing w:before="0"/>
              <w:rPr>
                <w:rFonts w:cs="Arial"/>
              </w:rPr>
            </w:pPr>
            <w:r w:rsidRPr="00FC638F">
              <w:rPr>
                <w:rFonts w:cs="Arial"/>
              </w:rPr>
              <w:t>__________ динара</w:t>
            </w:r>
          </w:p>
        </w:tc>
      </w:tr>
    </w:tbl>
    <w:p w14:paraId="7CC0C8D7" w14:textId="77777777" w:rsidR="007E7BB8" w:rsidRPr="00FC638F" w:rsidRDefault="007E7BB8" w:rsidP="00560125">
      <w:pPr>
        <w:tabs>
          <w:tab w:val="left" w:pos="0"/>
        </w:tabs>
        <w:spacing w:before="0"/>
        <w:rPr>
          <w:rFonts w:cs="Arial"/>
          <w:lang w:val="ru-RU"/>
        </w:rPr>
      </w:pPr>
      <w:r w:rsidRPr="00FC638F">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0AE5DC57" w14:textId="77777777" w:rsidR="007E7BB8" w:rsidRPr="00FC638F" w:rsidRDefault="007E7BB8" w:rsidP="00560125">
      <w:pPr>
        <w:tabs>
          <w:tab w:val="left" w:pos="0"/>
        </w:tabs>
        <w:spacing w:before="0"/>
        <w:rPr>
          <w:rFonts w:cs="Arial"/>
          <w:color w:val="FF0000"/>
          <w:lang w:val="ru-RU"/>
        </w:rPr>
      </w:pPr>
    </w:p>
    <w:tbl>
      <w:tblPr>
        <w:tblW w:w="9180" w:type="dxa"/>
        <w:jc w:val="center"/>
        <w:tblLayout w:type="fixed"/>
        <w:tblLook w:val="0000" w:firstRow="0" w:lastRow="0" w:firstColumn="0" w:lastColumn="0" w:noHBand="0" w:noVBand="0"/>
      </w:tblPr>
      <w:tblGrid>
        <w:gridCol w:w="3342"/>
        <w:gridCol w:w="2127"/>
        <w:gridCol w:w="3711"/>
      </w:tblGrid>
      <w:tr w:rsidR="007E7BB8" w:rsidRPr="00FC638F" w14:paraId="43EC420B" w14:textId="77777777" w:rsidTr="00C60791">
        <w:trPr>
          <w:jc w:val="center"/>
        </w:trPr>
        <w:tc>
          <w:tcPr>
            <w:tcW w:w="3342" w:type="dxa"/>
          </w:tcPr>
          <w:p w14:paraId="2F42AF60" w14:textId="77777777" w:rsidR="007E7BB8" w:rsidRPr="00FC638F" w:rsidRDefault="007E7BB8" w:rsidP="00560125">
            <w:pPr>
              <w:spacing w:before="0"/>
              <w:jc w:val="center"/>
              <w:rPr>
                <w:rFonts w:cs="Arial"/>
              </w:rPr>
            </w:pPr>
            <w:r w:rsidRPr="00FC638F">
              <w:rPr>
                <w:rFonts w:cs="Arial"/>
              </w:rPr>
              <w:t>Датум:</w:t>
            </w:r>
          </w:p>
        </w:tc>
        <w:tc>
          <w:tcPr>
            <w:tcW w:w="2127" w:type="dxa"/>
          </w:tcPr>
          <w:p w14:paraId="2C4ED170" w14:textId="77777777" w:rsidR="007E7BB8" w:rsidRPr="00FC638F" w:rsidRDefault="007E7BB8" w:rsidP="00560125">
            <w:pPr>
              <w:spacing w:before="0"/>
              <w:jc w:val="center"/>
              <w:rPr>
                <w:rFonts w:cs="Arial"/>
                <w:lang w:val="ru-RU"/>
              </w:rPr>
            </w:pPr>
          </w:p>
        </w:tc>
        <w:tc>
          <w:tcPr>
            <w:tcW w:w="3711" w:type="dxa"/>
          </w:tcPr>
          <w:p w14:paraId="66C58E2D" w14:textId="77777777" w:rsidR="007E7BB8" w:rsidRPr="00FC638F" w:rsidRDefault="007E7BB8" w:rsidP="00560125">
            <w:pPr>
              <w:spacing w:before="0"/>
              <w:jc w:val="center"/>
              <w:rPr>
                <w:rFonts w:cs="Arial"/>
                <w:lang w:val="sr-Cyrl-CS"/>
              </w:rPr>
            </w:pPr>
            <w:r w:rsidRPr="00FC638F">
              <w:rPr>
                <w:rFonts w:cs="Arial"/>
                <w:lang w:val="sr-Cyrl-CS"/>
              </w:rPr>
              <w:t>П</w:t>
            </w:r>
            <w:r w:rsidRPr="00FC638F">
              <w:rPr>
                <w:rFonts w:cs="Arial"/>
              </w:rPr>
              <w:t>онуђач</w:t>
            </w:r>
          </w:p>
        </w:tc>
      </w:tr>
      <w:tr w:rsidR="007E7BB8" w:rsidRPr="00FC638F" w14:paraId="553A44AB" w14:textId="77777777" w:rsidTr="00C60791">
        <w:trPr>
          <w:jc w:val="center"/>
        </w:trPr>
        <w:tc>
          <w:tcPr>
            <w:tcW w:w="3342" w:type="dxa"/>
          </w:tcPr>
          <w:p w14:paraId="59AE76D6" w14:textId="77777777" w:rsidR="007E7BB8" w:rsidRPr="00FC638F" w:rsidRDefault="007E7BB8" w:rsidP="00560125">
            <w:pPr>
              <w:spacing w:before="0"/>
              <w:jc w:val="center"/>
              <w:rPr>
                <w:rFonts w:cs="Arial"/>
              </w:rPr>
            </w:pPr>
          </w:p>
        </w:tc>
        <w:tc>
          <w:tcPr>
            <w:tcW w:w="2127" w:type="dxa"/>
          </w:tcPr>
          <w:p w14:paraId="1511DD97" w14:textId="77777777" w:rsidR="007E7BB8" w:rsidRPr="00FC638F" w:rsidRDefault="007E7BB8" w:rsidP="00560125">
            <w:pPr>
              <w:spacing w:before="0"/>
              <w:jc w:val="center"/>
              <w:rPr>
                <w:rFonts w:cs="Arial"/>
              </w:rPr>
            </w:pPr>
            <w:r w:rsidRPr="00FC638F">
              <w:rPr>
                <w:rFonts w:cs="Arial"/>
              </w:rPr>
              <w:t>М.П.</w:t>
            </w:r>
          </w:p>
        </w:tc>
        <w:tc>
          <w:tcPr>
            <w:tcW w:w="3711" w:type="dxa"/>
          </w:tcPr>
          <w:p w14:paraId="696EA845" w14:textId="77777777" w:rsidR="007E7BB8" w:rsidRPr="00FC638F" w:rsidRDefault="007E7BB8" w:rsidP="00560125">
            <w:pPr>
              <w:spacing w:before="0"/>
              <w:jc w:val="center"/>
              <w:rPr>
                <w:rFonts w:cs="Arial"/>
                <w:lang w:val="ru-RU"/>
              </w:rPr>
            </w:pPr>
          </w:p>
        </w:tc>
      </w:tr>
      <w:tr w:rsidR="007E7BB8" w:rsidRPr="00FC638F" w14:paraId="0366310A" w14:textId="77777777" w:rsidTr="00C60791">
        <w:trPr>
          <w:jc w:val="center"/>
        </w:trPr>
        <w:tc>
          <w:tcPr>
            <w:tcW w:w="3342" w:type="dxa"/>
            <w:tcBorders>
              <w:bottom w:val="single" w:sz="4" w:space="0" w:color="auto"/>
            </w:tcBorders>
          </w:tcPr>
          <w:p w14:paraId="376939A6" w14:textId="77777777" w:rsidR="007E7BB8" w:rsidRPr="00FC638F" w:rsidRDefault="007E7BB8" w:rsidP="00560125">
            <w:pPr>
              <w:spacing w:before="0"/>
              <w:jc w:val="center"/>
              <w:rPr>
                <w:rFonts w:cs="Arial"/>
              </w:rPr>
            </w:pPr>
          </w:p>
        </w:tc>
        <w:tc>
          <w:tcPr>
            <w:tcW w:w="2127" w:type="dxa"/>
          </w:tcPr>
          <w:p w14:paraId="5AD573DD" w14:textId="77777777" w:rsidR="007E7BB8" w:rsidRPr="00FC638F" w:rsidRDefault="007E7BB8" w:rsidP="00560125">
            <w:pPr>
              <w:spacing w:before="0"/>
              <w:jc w:val="center"/>
              <w:rPr>
                <w:rFonts w:cs="Arial"/>
                <w:lang w:val="ru-RU"/>
              </w:rPr>
            </w:pPr>
          </w:p>
        </w:tc>
        <w:tc>
          <w:tcPr>
            <w:tcW w:w="3711" w:type="dxa"/>
            <w:tcBorders>
              <w:bottom w:val="single" w:sz="4" w:space="0" w:color="auto"/>
            </w:tcBorders>
          </w:tcPr>
          <w:p w14:paraId="49CAC7F7" w14:textId="77777777" w:rsidR="007E7BB8" w:rsidRPr="00FC638F" w:rsidRDefault="007E7BB8" w:rsidP="00560125">
            <w:pPr>
              <w:spacing w:before="0"/>
              <w:jc w:val="center"/>
              <w:rPr>
                <w:rFonts w:cs="Arial"/>
                <w:lang w:val="ru-RU"/>
              </w:rPr>
            </w:pPr>
          </w:p>
        </w:tc>
      </w:tr>
      <w:tr w:rsidR="007E7BB8" w:rsidRPr="00FC638F" w14:paraId="794D5397" w14:textId="77777777" w:rsidTr="00C60791">
        <w:trPr>
          <w:trHeight w:val="389"/>
          <w:jc w:val="center"/>
        </w:trPr>
        <w:tc>
          <w:tcPr>
            <w:tcW w:w="3342" w:type="dxa"/>
            <w:tcBorders>
              <w:top w:val="single" w:sz="4" w:space="0" w:color="auto"/>
            </w:tcBorders>
          </w:tcPr>
          <w:p w14:paraId="02740C1A" w14:textId="77777777" w:rsidR="007E7BB8" w:rsidRPr="00FC638F" w:rsidRDefault="007E7BB8" w:rsidP="00560125">
            <w:pPr>
              <w:spacing w:before="0"/>
              <w:jc w:val="center"/>
              <w:rPr>
                <w:rFonts w:cs="Arial"/>
              </w:rPr>
            </w:pPr>
          </w:p>
        </w:tc>
        <w:tc>
          <w:tcPr>
            <w:tcW w:w="2127" w:type="dxa"/>
          </w:tcPr>
          <w:p w14:paraId="3900EF27" w14:textId="77777777" w:rsidR="007E7BB8" w:rsidRPr="00FC638F" w:rsidRDefault="007E7BB8" w:rsidP="00560125">
            <w:pPr>
              <w:spacing w:before="0"/>
              <w:jc w:val="center"/>
              <w:rPr>
                <w:rFonts w:cs="Arial"/>
                <w:lang w:val="ru-RU"/>
              </w:rPr>
            </w:pPr>
          </w:p>
        </w:tc>
        <w:tc>
          <w:tcPr>
            <w:tcW w:w="3711" w:type="dxa"/>
            <w:tcBorders>
              <w:top w:val="single" w:sz="4" w:space="0" w:color="auto"/>
            </w:tcBorders>
          </w:tcPr>
          <w:p w14:paraId="73E37D5D" w14:textId="77777777" w:rsidR="007E7BB8" w:rsidRPr="00FC638F" w:rsidRDefault="007E7BB8" w:rsidP="00560125">
            <w:pPr>
              <w:spacing w:before="0"/>
              <w:jc w:val="center"/>
              <w:rPr>
                <w:rFonts w:cs="Arial"/>
                <w:lang w:val="ru-RU"/>
              </w:rPr>
            </w:pPr>
          </w:p>
        </w:tc>
      </w:tr>
    </w:tbl>
    <w:p w14:paraId="003A4C57" w14:textId="77777777" w:rsidR="007E7BB8" w:rsidRPr="00FC638F" w:rsidRDefault="007E7BB8" w:rsidP="00560125">
      <w:pPr>
        <w:tabs>
          <w:tab w:val="left" w:pos="0"/>
        </w:tabs>
        <w:spacing w:before="0"/>
        <w:rPr>
          <w:rFonts w:cs="Arial"/>
          <w:b/>
          <w:i/>
          <w:lang w:val="ru-RU"/>
        </w:rPr>
      </w:pPr>
      <w:r w:rsidRPr="00FC638F">
        <w:rPr>
          <w:rFonts w:cs="Arial"/>
          <w:b/>
          <w:i/>
          <w:lang w:val="ru-RU"/>
        </w:rPr>
        <w:t>Напомена:</w:t>
      </w:r>
    </w:p>
    <w:p w14:paraId="578F5BB4" w14:textId="77777777" w:rsidR="007E7BB8" w:rsidRPr="000059EA" w:rsidRDefault="007E7BB8" w:rsidP="00560125">
      <w:pPr>
        <w:spacing w:before="0"/>
        <w:rPr>
          <w:rFonts w:cs="Arial"/>
          <w:i/>
          <w:lang w:val="ru-RU"/>
        </w:rPr>
      </w:pPr>
      <w:r w:rsidRPr="00FC638F">
        <w:rPr>
          <w:rFonts w:cs="Arial"/>
          <w:i/>
          <w:lang w:val="ru-RU"/>
        </w:rPr>
        <w:t>-</w:t>
      </w:r>
      <w:r w:rsidRPr="000059EA">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1BDE7C7" w14:textId="77777777" w:rsidR="007E7BB8" w:rsidRPr="000059EA" w:rsidRDefault="007E7BB8" w:rsidP="00560125">
      <w:pPr>
        <w:tabs>
          <w:tab w:val="left" w:pos="0"/>
        </w:tabs>
        <w:spacing w:before="0"/>
        <w:rPr>
          <w:rFonts w:cs="Arial"/>
          <w:i/>
          <w:lang w:val="ru-RU"/>
        </w:rPr>
      </w:pPr>
      <w:r w:rsidRPr="00203A9A">
        <w:rPr>
          <w:rFonts w:cs="Arial"/>
          <w:i/>
          <w:lang w:val="ru-RU"/>
        </w:rPr>
        <w:t>-</w:t>
      </w:r>
      <w:r w:rsidRPr="000059EA">
        <w:rPr>
          <w:rFonts w:cs="Arial"/>
          <w:i/>
          <w:lang w:val="sr-Latn-CS"/>
        </w:rPr>
        <w:t>остале трошкове припреме и подношења понуде</w:t>
      </w:r>
      <w:r w:rsidRPr="000059EA">
        <w:rPr>
          <w:rFonts w:cs="Arial"/>
          <w:i/>
          <w:lang w:val="ru-RU"/>
        </w:rPr>
        <w:t xml:space="preserve"> сноси искључиво понуђач и не може тражити од наручиоца накнаду трошкова (члан 88. став 2. Закона</w:t>
      </w:r>
      <w:r w:rsidR="00C60791" w:rsidRPr="000059EA">
        <w:rPr>
          <w:rFonts w:cs="Arial"/>
          <w:i/>
          <w:lang w:val="ru-RU"/>
        </w:rPr>
        <w:t>)</w:t>
      </w:r>
    </w:p>
    <w:p w14:paraId="5D7187EC" w14:textId="77777777" w:rsidR="007E7BB8" w:rsidRPr="000059EA" w:rsidRDefault="007E7BB8" w:rsidP="00560125">
      <w:pPr>
        <w:spacing w:before="0"/>
        <w:rPr>
          <w:rFonts w:cs="Arial"/>
          <w:i/>
          <w:lang w:val="ru-RU"/>
        </w:rPr>
      </w:pPr>
      <w:r w:rsidRPr="000059EA">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4A74DFF2" w14:textId="66BDDFE4" w:rsidR="00E0635F" w:rsidRDefault="007E7BB8" w:rsidP="00560125">
      <w:pPr>
        <w:pStyle w:val="KDKomentar"/>
        <w:spacing w:before="0"/>
        <w:rPr>
          <w:rFonts w:eastAsia="TimesNewRomanPS-BoldMT" w:cs="Arial"/>
          <w:color w:val="auto"/>
          <w:sz w:val="22"/>
          <w:szCs w:val="22"/>
        </w:rPr>
      </w:pPr>
      <w:r w:rsidRPr="000059EA">
        <w:rPr>
          <w:rFonts w:eastAsia="TimesNewRomanPS-BoldMT" w:cs="Arial"/>
          <w:color w:val="auto"/>
          <w:sz w:val="22"/>
          <w:szCs w:val="22"/>
        </w:rPr>
        <w:t xml:space="preserve">-Уколико </w:t>
      </w:r>
      <w:r w:rsidRPr="000059EA">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0059EA">
        <w:rPr>
          <w:rFonts w:eastAsia="TimesNewRomanPS-BoldMT" w:cs="Arial"/>
          <w:color w:val="auto"/>
          <w:sz w:val="22"/>
          <w:szCs w:val="22"/>
        </w:rPr>
        <w:t>.</w:t>
      </w:r>
      <w:r w:rsidR="000059EA">
        <w:rPr>
          <w:rFonts w:eastAsia="TimesNewRomanPS-BoldMT" w:cs="Arial"/>
          <w:color w:val="auto"/>
          <w:sz w:val="22"/>
          <w:szCs w:val="22"/>
          <w:lang w:val="sr-Cyrl-RS"/>
        </w:rPr>
        <w:t xml:space="preserve"> </w:t>
      </w:r>
      <w:r w:rsidRPr="000059EA">
        <w:rPr>
          <w:rFonts w:eastAsia="TimesNewRomanPS-BoldMT" w:cs="Arial"/>
          <w:color w:val="auto"/>
          <w:sz w:val="22"/>
          <w:szCs w:val="22"/>
        </w:rPr>
        <w:t>Уколико понуђач подноси понуду са подизвођачем овај образац потпи</w:t>
      </w:r>
      <w:r w:rsidR="00E0635F" w:rsidRPr="000059EA">
        <w:rPr>
          <w:rFonts w:eastAsia="TimesNewRomanPS-BoldMT" w:cs="Arial"/>
          <w:color w:val="auto"/>
          <w:sz w:val="22"/>
          <w:szCs w:val="22"/>
        </w:rPr>
        <w:t>сује и оверава печатом понуђач.</w:t>
      </w:r>
    </w:p>
    <w:p w14:paraId="13229B5E" w14:textId="77777777" w:rsidR="007823B2" w:rsidRDefault="007823B2" w:rsidP="00560125">
      <w:pPr>
        <w:pStyle w:val="KDKomentar"/>
        <w:spacing w:before="0"/>
        <w:rPr>
          <w:rFonts w:eastAsia="TimesNewRomanPS-BoldMT" w:cs="Arial"/>
          <w:color w:val="auto"/>
          <w:sz w:val="22"/>
          <w:szCs w:val="22"/>
        </w:rPr>
      </w:pPr>
    </w:p>
    <w:p w14:paraId="31AF0E36" w14:textId="77777777" w:rsidR="007823B2" w:rsidRDefault="007823B2" w:rsidP="00560125">
      <w:pPr>
        <w:pStyle w:val="KDKomentar"/>
        <w:spacing w:before="0"/>
        <w:rPr>
          <w:rFonts w:eastAsia="TimesNewRomanPS-BoldMT" w:cs="Arial"/>
          <w:color w:val="auto"/>
          <w:sz w:val="22"/>
          <w:szCs w:val="22"/>
        </w:rPr>
      </w:pPr>
    </w:p>
    <w:p w14:paraId="23C0F5C6" w14:textId="77777777" w:rsidR="007823B2" w:rsidRDefault="007823B2" w:rsidP="00560125">
      <w:pPr>
        <w:pStyle w:val="KDKomentar"/>
        <w:spacing w:before="0"/>
        <w:rPr>
          <w:rFonts w:eastAsia="TimesNewRomanPS-BoldMT" w:cs="Arial"/>
          <w:color w:val="auto"/>
          <w:sz w:val="22"/>
          <w:szCs w:val="22"/>
        </w:rPr>
      </w:pPr>
    </w:p>
    <w:p w14:paraId="3CA183B2" w14:textId="77777777" w:rsidR="007823B2" w:rsidRDefault="007823B2" w:rsidP="00560125">
      <w:pPr>
        <w:pStyle w:val="KDKomentar"/>
        <w:spacing w:before="0"/>
        <w:rPr>
          <w:rFonts w:eastAsia="TimesNewRomanPS-BoldMT" w:cs="Arial"/>
          <w:color w:val="auto"/>
          <w:sz w:val="22"/>
          <w:szCs w:val="22"/>
        </w:rPr>
      </w:pPr>
    </w:p>
    <w:p w14:paraId="1B462A8B" w14:textId="77777777" w:rsidR="007823B2" w:rsidRDefault="007823B2" w:rsidP="00560125">
      <w:pPr>
        <w:pStyle w:val="KDKomentar"/>
        <w:spacing w:before="0"/>
        <w:rPr>
          <w:rFonts w:eastAsia="TimesNewRomanPS-BoldMT" w:cs="Arial"/>
          <w:color w:val="auto"/>
          <w:sz w:val="22"/>
          <w:szCs w:val="22"/>
        </w:rPr>
      </w:pPr>
    </w:p>
    <w:p w14:paraId="6DDAD908" w14:textId="77777777" w:rsidR="007823B2" w:rsidRDefault="007823B2" w:rsidP="00560125">
      <w:pPr>
        <w:pStyle w:val="KDKomentar"/>
        <w:spacing w:before="0"/>
        <w:rPr>
          <w:rFonts w:eastAsia="TimesNewRomanPS-BoldMT" w:cs="Arial"/>
          <w:color w:val="auto"/>
          <w:sz w:val="22"/>
          <w:szCs w:val="22"/>
        </w:rPr>
      </w:pPr>
    </w:p>
    <w:p w14:paraId="7FC4ED21" w14:textId="77777777" w:rsidR="007823B2" w:rsidRDefault="007823B2" w:rsidP="00560125">
      <w:pPr>
        <w:pStyle w:val="KDKomentar"/>
        <w:spacing w:before="0"/>
        <w:rPr>
          <w:rFonts w:eastAsia="TimesNewRomanPS-BoldMT" w:cs="Arial"/>
          <w:color w:val="auto"/>
          <w:sz w:val="22"/>
          <w:szCs w:val="22"/>
        </w:rPr>
      </w:pPr>
    </w:p>
    <w:p w14:paraId="40CA1A7A" w14:textId="77777777" w:rsidR="007823B2" w:rsidRDefault="007823B2" w:rsidP="00560125">
      <w:pPr>
        <w:pStyle w:val="KDKomentar"/>
        <w:spacing w:before="0"/>
        <w:rPr>
          <w:rFonts w:eastAsia="TimesNewRomanPS-BoldMT" w:cs="Arial"/>
          <w:color w:val="auto"/>
          <w:sz w:val="22"/>
          <w:szCs w:val="22"/>
        </w:rPr>
      </w:pPr>
    </w:p>
    <w:p w14:paraId="24668E2B" w14:textId="77777777" w:rsidR="007823B2" w:rsidRDefault="007823B2" w:rsidP="00560125">
      <w:pPr>
        <w:pStyle w:val="KDKomentar"/>
        <w:spacing w:before="0"/>
        <w:rPr>
          <w:rFonts w:eastAsia="TimesNewRomanPS-BoldMT" w:cs="Arial"/>
          <w:color w:val="auto"/>
          <w:sz w:val="22"/>
          <w:szCs w:val="22"/>
        </w:rPr>
      </w:pPr>
    </w:p>
    <w:p w14:paraId="0D68C4EA" w14:textId="77777777" w:rsidR="007823B2" w:rsidRPr="000059EA" w:rsidRDefault="007823B2" w:rsidP="00560125">
      <w:pPr>
        <w:pStyle w:val="KDKomentar"/>
        <w:spacing w:before="0"/>
        <w:rPr>
          <w:rFonts w:eastAsia="TimesNewRomanPS-BoldMT" w:cs="Arial"/>
          <w:color w:val="auto"/>
          <w:sz w:val="22"/>
          <w:szCs w:val="22"/>
        </w:rPr>
      </w:pPr>
    </w:p>
    <w:p w14:paraId="794CD6D4" w14:textId="77777777" w:rsidR="005419CE" w:rsidRPr="005419CE" w:rsidRDefault="005419CE" w:rsidP="00560125">
      <w:pPr>
        <w:pStyle w:val="KDObrazac"/>
        <w:spacing w:before="0"/>
        <w:rPr>
          <w:lang w:val="sr-Cyrl-RS"/>
        </w:rPr>
      </w:pPr>
      <w:bookmarkStart w:id="250" w:name="_Toc442559940"/>
      <w:r w:rsidRPr="005419CE">
        <w:t xml:space="preserve">ОБРАЗАЦ </w:t>
      </w:r>
      <w:bookmarkEnd w:id="250"/>
      <w:r w:rsidRPr="005419CE">
        <w:rPr>
          <w:lang w:val="sr-Cyrl-RS"/>
        </w:rPr>
        <w:t>6.</w:t>
      </w:r>
    </w:p>
    <w:p w14:paraId="13DA785B" w14:textId="77777777" w:rsidR="005419CE" w:rsidRPr="005419CE" w:rsidRDefault="005419CE" w:rsidP="00560125">
      <w:pPr>
        <w:spacing w:before="0"/>
        <w:jc w:val="center"/>
        <w:rPr>
          <w:rFonts w:cs="Arial"/>
          <w:b/>
        </w:rPr>
      </w:pPr>
    </w:p>
    <w:p w14:paraId="3F47FFEB" w14:textId="77777777" w:rsidR="005419CE" w:rsidRPr="005419CE" w:rsidRDefault="005419CE" w:rsidP="00560125">
      <w:pPr>
        <w:spacing w:before="0"/>
        <w:jc w:val="center"/>
        <w:rPr>
          <w:rFonts w:cs="Arial"/>
          <w:b/>
        </w:rPr>
      </w:pPr>
      <w:r w:rsidRPr="005419CE">
        <w:rPr>
          <w:rFonts w:cs="Arial"/>
          <w:b/>
          <w:lang w:val="sr-Cyrl-RS"/>
        </w:rPr>
        <w:t xml:space="preserve">РЕФЕРЕНТНА ЛИСТА </w:t>
      </w:r>
      <w:r w:rsidRPr="005419CE">
        <w:rPr>
          <w:rFonts w:cs="Arial"/>
          <w:b/>
        </w:rPr>
        <w:t>– СТРУЧНЕ РЕФЕРЕНЦЕ</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725"/>
        <w:gridCol w:w="1650"/>
        <w:gridCol w:w="2503"/>
        <w:gridCol w:w="2701"/>
      </w:tblGrid>
      <w:tr w:rsidR="005419CE" w:rsidRPr="005419CE" w14:paraId="050003CD" w14:textId="77777777" w:rsidTr="0082201E">
        <w:tc>
          <w:tcPr>
            <w:tcW w:w="232" w:type="pct"/>
            <w:shd w:val="clear" w:color="auto" w:fill="auto"/>
          </w:tcPr>
          <w:p w14:paraId="4831B170" w14:textId="77777777" w:rsidR="005419CE" w:rsidRPr="005419CE" w:rsidRDefault="005419CE" w:rsidP="00560125">
            <w:pPr>
              <w:spacing w:before="0"/>
              <w:jc w:val="center"/>
              <w:rPr>
                <w:rFonts w:eastAsia="Calibri" w:cs="Arial"/>
                <w:b/>
                <w:bCs/>
                <w:iCs/>
              </w:rPr>
            </w:pPr>
          </w:p>
        </w:tc>
        <w:tc>
          <w:tcPr>
            <w:tcW w:w="959" w:type="pct"/>
            <w:shd w:val="clear" w:color="auto" w:fill="auto"/>
          </w:tcPr>
          <w:p w14:paraId="3570F213" w14:textId="77777777" w:rsidR="005419CE" w:rsidRPr="005419CE" w:rsidRDefault="005419CE" w:rsidP="00560125">
            <w:pPr>
              <w:spacing w:before="0"/>
              <w:jc w:val="center"/>
              <w:rPr>
                <w:rFonts w:eastAsia="Calibri" w:cs="Arial"/>
                <w:bCs/>
                <w:iCs/>
              </w:rPr>
            </w:pPr>
          </w:p>
          <w:p w14:paraId="49039B51" w14:textId="77777777" w:rsidR="005419CE" w:rsidRPr="005419CE" w:rsidRDefault="005419CE" w:rsidP="00560125">
            <w:pPr>
              <w:spacing w:before="0"/>
              <w:jc w:val="center"/>
              <w:rPr>
                <w:rFonts w:eastAsia="Calibri" w:cs="Arial"/>
                <w:bCs/>
                <w:iCs/>
                <w:lang w:val="sr-Cyrl-RS"/>
              </w:rPr>
            </w:pPr>
            <w:r w:rsidRPr="005419CE">
              <w:rPr>
                <w:rFonts w:eastAsia="Calibri" w:cs="Arial"/>
                <w:bCs/>
                <w:iCs/>
              </w:rPr>
              <w:t>Референтни наручилац</w:t>
            </w:r>
            <w:r w:rsidRPr="005419CE">
              <w:rPr>
                <w:rFonts w:eastAsia="Calibri" w:cs="Arial"/>
                <w:bCs/>
                <w:iCs/>
                <w:lang w:val="sr-Cyrl-RS"/>
              </w:rPr>
              <w:t xml:space="preserve"> односно корисник услуга</w:t>
            </w:r>
          </w:p>
        </w:tc>
        <w:tc>
          <w:tcPr>
            <w:tcW w:w="917" w:type="pct"/>
            <w:shd w:val="clear" w:color="auto" w:fill="auto"/>
          </w:tcPr>
          <w:p w14:paraId="2A6A5927" w14:textId="77777777" w:rsidR="005419CE" w:rsidRPr="005419CE" w:rsidRDefault="005419CE" w:rsidP="00560125">
            <w:pPr>
              <w:spacing w:before="0"/>
              <w:jc w:val="center"/>
              <w:rPr>
                <w:rFonts w:eastAsia="Calibri" w:cs="Arial"/>
                <w:bCs/>
                <w:iCs/>
              </w:rPr>
            </w:pPr>
          </w:p>
          <w:p w14:paraId="4CEB0821" w14:textId="77777777" w:rsidR="005419CE" w:rsidRPr="005419CE" w:rsidRDefault="005419CE" w:rsidP="00560125">
            <w:pPr>
              <w:spacing w:before="0"/>
              <w:jc w:val="center"/>
              <w:rPr>
                <w:rFonts w:eastAsia="Calibri" w:cs="Arial"/>
                <w:b/>
                <w:bCs/>
                <w:iCs/>
              </w:rPr>
            </w:pPr>
            <w:r w:rsidRPr="005419CE">
              <w:rPr>
                <w:rFonts w:eastAsia="Calibri" w:cs="Arial"/>
                <w:bCs/>
                <w:iCs/>
                <w:lang w:val="ru-RU"/>
              </w:rPr>
              <w:t>Лице за контакт</w:t>
            </w:r>
            <w:r w:rsidRPr="005419CE">
              <w:rPr>
                <w:rFonts w:eastAsia="Calibri" w:cs="Arial"/>
                <w:bCs/>
                <w:iCs/>
              </w:rPr>
              <w:t xml:space="preserve"> и број телефона</w:t>
            </w:r>
          </w:p>
        </w:tc>
        <w:tc>
          <w:tcPr>
            <w:tcW w:w="1391" w:type="pct"/>
            <w:shd w:val="clear" w:color="auto" w:fill="auto"/>
          </w:tcPr>
          <w:p w14:paraId="6FA3C775" w14:textId="77777777" w:rsidR="005419CE" w:rsidRPr="005419CE" w:rsidRDefault="005419CE" w:rsidP="00560125">
            <w:pPr>
              <w:spacing w:before="0"/>
              <w:jc w:val="center"/>
              <w:rPr>
                <w:rFonts w:eastAsia="Calibri" w:cs="Arial"/>
                <w:bCs/>
                <w:iCs/>
              </w:rPr>
            </w:pPr>
          </w:p>
          <w:p w14:paraId="7927BBCD" w14:textId="77777777" w:rsidR="005419CE" w:rsidRPr="005419CE" w:rsidRDefault="005419CE" w:rsidP="00560125">
            <w:pPr>
              <w:spacing w:before="0"/>
              <w:jc w:val="center"/>
              <w:rPr>
                <w:rFonts w:eastAsia="Calibri" w:cs="Arial"/>
                <w:b/>
                <w:bCs/>
                <w:iCs/>
              </w:rPr>
            </w:pPr>
            <w:r w:rsidRPr="005419CE">
              <w:rPr>
                <w:rFonts w:eastAsia="Calibri" w:cs="Arial"/>
                <w:bCs/>
                <w:iCs/>
              </w:rPr>
              <w:t>Број и датум закључења уговора</w:t>
            </w:r>
          </w:p>
        </w:tc>
        <w:tc>
          <w:tcPr>
            <w:tcW w:w="1501" w:type="pct"/>
            <w:shd w:val="clear" w:color="auto" w:fill="auto"/>
            <w:vAlign w:val="center"/>
          </w:tcPr>
          <w:p w14:paraId="045CA1AF" w14:textId="77777777" w:rsidR="005419CE" w:rsidRPr="005419CE" w:rsidRDefault="005419CE" w:rsidP="00560125">
            <w:pPr>
              <w:spacing w:before="0"/>
              <w:jc w:val="center"/>
              <w:rPr>
                <w:rFonts w:eastAsia="Calibri" w:cs="Arial"/>
                <w:bCs/>
                <w:iCs/>
                <w:lang w:val="sr-Cyrl-CS"/>
              </w:rPr>
            </w:pPr>
          </w:p>
          <w:p w14:paraId="70B373F0" w14:textId="77777777" w:rsidR="005419CE" w:rsidRPr="005419CE" w:rsidRDefault="005419CE" w:rsidP="00560125">
            <w:pPr>
              <w:spacing w:before="0"/>
              <w:jc w:val="center"/>
              <w:rPr>
                <w:rFonts w:eastAsia="Calibri" w:cs="Arial"/>
                <w:bCs/>
                <w:iCs/>
              </w:rPr>
            </w:pPr>
            <w:r w:rsidRPr="005419CE">
              <w:rPr>
                <w:rFonts w:eastAsia="Calibri" w:cs="Arial"/>
                <w:bCs/>
                <w:iCs/>
                <w:lang w:val="sr-Cyrl-CS"/>
              </w:rPr>
              <w:t xml:space="preserve">Датум </w:t>
            </w:r>
            <w:r w:rsidRPr="005419CE">
              <w:rPr>
                <w:rFonts w:eastAsia="Calibri" w:cs="Arial"/>
                <w:bCs/>
                <w:iCs/>
              </w:rPr>
              <w:t>реализације уговора</w:t>
            </w:r>
          </w:p>
          <w:p w14:paraId="2F73B553" w14:textId="77777777" w:rsidR="005419CE" w:rsidRPr="005419CE" w:rsidRDefault="005419CE" w:rsidP="00560125">
            <w:pPr>
              <w:spacing w:before="0"/>
              <w:jc w:val="center"/>
              <w:rPr>
                <w:rFonts w:eastAsia="Calibri" w:cs="Arial"/>
                <w:b/>
                <w:bCs/>
                <w:iCs/>
              </w:rPr>
            </w:pPr>
          </w:p>
        </w:tc>
      </w:tr>
      <w:tr w:rsidR="005419CE" w:rsidRPr="005419CE" w14:paraId="7708E56A" w14:textId="77777777" w:rsidTr="0082201E">
        <w:tc>
          <w:tcPr>
            <w:tcW w:w="232" w:type="pct"/>
            <w:shd w:val="clear" w:color="auto" w:fill="auto"/>
          </w:tcPr>
          <w:p w14:paraId="6C9E905C" w14:textId="77777777" w:rsidR="005419CE" w:rsidRPr="005419CE" w:rsidRDefault="005419CE" w:rsidP="00560125">
            <w:pPr>
              <w:spacing w:before="0"/>
              <w:jc w:val="center"/>
              <w:rPr>
                <w:rFonts w:eastAsia="Calibri" w:cs="Arial"/>
                <w:bCs/>
                <w:iCs/>
              </w:rPr>
            </w:pPr>
          </w:p>
          <w:p w14:paraId="1A14FECD" w14:textId="77777777" w:rsidR="005419CE" w:rsidRPr="005419CE" w:rsidRDefault="005419CE" w:rsidP="00560125">
            <w:pPr>
              <w:spacing w:before="0"/>
              <w:jc w:val="center"/>
              <w:rPr>
                <w:rFonts w:eastAsia="Calibri" w:cs="Arial"/>
                <w:bCs/>
                <w:iCs/>
              </w:rPr>
            </w:pPr>
            <w:r w:rsidRPr="005419CE">
              <w:rPr>
                <w:rFonts w:eastAsia="Calibri" w:cs="Arial"/>
                <w:bCs/>
                <w:iCs/>
              </w:rPr>
              <w:t>1.</w:t>
            </w:r>
          </w:p>
        </w:tc>
        <w:tc>
          <w:tcPr>
            <w:tcW w:w="959" w:type="pct"/>
            <w:shd w:val="clear" w:color="auto" w:fill="auto"/>
          </w:tcPr>
          <w:p w14:paraId="327FCF2C" w14:textId="77777777" w:rsidR="005419CE" w:rsidRPr="005419CE" w:rsidRDefault="005419CE" w:rsidP="00560125">
            <w:pPr>
              <w:spacing w:before="0"/>
              <w:jc w:val="center"/>
              <w:rPr>
                <w:rFonts w:eastAsia="Calibri" w:cs="Arial"/>
                <w:b/>
                <w:bCs/>
                <w:iCs/>
              </w:rPr>
            </w:pPr>
          </w:p>
          <w:p w14:paraId="6C3B9682" w14:textId="77777777" w:rsidR="005419CE" w:rsidRPr="005419CE" w:rsidRDefault="005419CE" w:rsidP="00560125">
            <w:pPr>
              <w:spacing w:before="0"/>
              <w:jc w:val="center"/>
              <w:rPr>
                <w:rFonts w:eastAsia="Calibri" w:cs="Arial"/>
                <w:b/>
                <w:bCs/>
                <w:iCs/>
              </w:rPr>
            </w:pPr>
          </w:p>
          <w:p w14:paraId="4509FD07" w14:textId="77777777" w:rsidR="005419CE" w:rsidRPr="005419CE" w:rsidRDefault="005419CE" w:rsidP="00560125">
            <w:pPr>
              <w:spacing w:before="0"/>
              <w:jc w:val="center"/>
              <w:rPr>
                <w:rFonts w:eastAsia="Calibri" w:cs="Arial"/>
                <w:b/>
                <w:bCs/>
                <w:iCs/>
              </w:rPr>
            </w:pPr>
          </w:p>
        </w:tc>
        <w:tc>
          <w:tcPr>
            <w:tcW w:w="917" w:type="pct"/>
            <w:shd w:val="clear" w:color="auto" w:fill="auto"/>
          </w:tcPr>
          <w:p w14:paraId="2B3CBC80" w14:textId="77777777" w:rsidR="005419CE" w:rsidRPr="005419CE" w:rsidRDefault="005419CE" w:rsidP="00560125">
            <w:pPr>
              <w:spacing w:before="0"/>
              <w:jc w:val="center"/>
              <w:rPr>
                <w:rFonts w:eastAsia="Calibri" w:cs="Arial"/>
                <w:b/>
                <w:bCs/>
                <w:iCs/>
              </w:rPr>
            </w:pPr>
          </w:p>
        </w:tc>
        <w:tc>
          <w:tcPr>
            <w:tcW w:w="1391" w:type="pct"/>
            <w:shd w:val="clear" w:color="auto" w:fill="auto"/>
          </w:tcPr>
          <w:p w14:paraId="541854DD" w14:textId="77777777" w:rsidR="005419CE" w:rsidRPr="005419CE" w:rsidRDefault="005419CE" w:rsidP="00560125">
            <w:pPr>
              <w:spacing w:before="0"/>
              <w:jc w:val="center"/>
              <w:rPr>
                <w:rFonts w:eastAsia="Calibri" w:cs="Arial"/>
                <w:b/>
                <w:bCs/>
                <w:iCs/>
              </w:rPr>
            </w:pPr>
          </w:p>
        </w:tc>
        <w:tc>
          <w:tcPr>
            <w:tcW w:w="1501" w:type="pct"/>
            <w:shd w:val="clear" w:color="auto" w:fill="auto"/>
          </w:tcPr>
          <w:p w14:paraId="447C7E5F" w14:textId="77777777" w:rsidR="005419CE" w:rsidRPr="005419CE" w:rsidRDefault="005419CE" w:rsidP="00560125">
            <w:pPr>
              <w:spacing w:before="0"/>
              <w:jc w:val="center"/>
              <w:rPr>
                <w:rFonts w:eastAsia="Calibri" w:cs="Arial"/>
                <w:b/>
                <w:bCs/>
                <w:iCs/>
              </w:rPr>
            </w:pPr>
          </w:p>
        </w:tc>
      </w:tr>
      <w:tr w:rsidR="005419CE" w:rsidRPr="005419CE" w14:paraId="1A398671" w14:textId="77777777" w:rsidTr="0082201E">
        <w:tc>
          <w:tcPr>
            <w:tcW w:w="232" w:type="pct"/>
            <w:shd w:val="clear" w:color="auto" w:fill="auto"/>
          </w:tcPr>
          <w:p w14:paraId="2B560AB8" w14:textId="77777777" w:rsidR="005419CE" w:rsidRPr="005419CE" w:rsidRDefault="005419CE" w:rsidP="00560125">
            <w:pPr>
              <w:spacing w:before="0"/>
              <w:jc w:val="center"/>
              <w:rPr>
                <w:rFonts w:eastAsia="Calibri" w:cs="Arial"/>
                <w:bCs/>
                <w:iCs/>
              </w:rPr>
            </w:pPr>
          </w:p>
          <w:p w14:paraId="1EE60E63" w14:textId="77777777" w:rsidR="005419CE" w:rsidRPr="005419CE" w:rsidRDefault="005419CE" w:rsidP="00560125">
            <w:pPr>
              <w:spacing w:before="0"/>
              <w:jc w:val="center"/>
              <w:rPr>
                <w:rFonts w:eastAsia="Calibri" w:cs="Arial"/>
                <w:bCs/>
                <w:iCs/>
              </w:rPr>
            </w:pPr>
            <w:r w:rsidRPr="005419CE">
              <w:rPr>
                <w:rFonts w:eastAsia="Calibri" w:cs="Arial"/>
                <w:bCs/>
                <w:iCs/>
              </w:rPr>
              <w:t>2.</w:t>
            </w:r>
          </w:p>
        </w:tc>
        <w:tc>
          <w:tcPr>
            <w:tcW w:w="959" w:type="pct"/>
            <w:shd w:val="clear" w:color="auto" w:fill="auto"/>
          </w:tcPr>
          <w:p w14:paraId="7AC2A1C3" w14:textId="77777777" w:rsidR="005419CE" w:rsidRPr="005419CE" w:rsidRDefault="005419CE" w:rsidP="00560125">
            <w:pPr>
              <w:spacing w:before="0"/>
              <w:jc w:val="center"/>
              <w:rPr>
                <w:rFonts w:eastAsia="Calibri" w:cs="Arial"/>
                <w:b/>
                <w:bCs/>
                <w:iCs/>
              </w:rPr>
            </w:pPr>
          </w:p>
          <w:p w14:paraId="17C49FB7" w14:textId="77777777" w:rsidR="005419CE" w:rsidRPr="005419CE" w:rsidRDefault="005419CE" w:rsidP="00560125">
            <w:pPr>
              <w:spacing w:before="0"/>
              <w:jc w:val="center"/>
              <w:rPr>
                <w:rFonts w:eastAsia="Calibri" w:cs="Arial"/>
                <w:b/>
                <w:bCs/>
                <w:iCs/>
              </w:rPr>
            </w:pPr>
          </w:p>
          <w:p w14:paraId="6D2FFC48" w14:textId="77777777" w:rsidR="005419CE" w:rsidRPr="005419CE" w:rsidRDefault="005419CE" w:rsidP="00560125">
            <w:pPr>
              <w:spacing w:before="0"/>
              <w:jc w:val="center"/>
              <w:rPr>
                <w:rFonts w:eastAsia="Calibri" w:cs="Arial"/>
                <w:b/>
                <w:bCs/>
                <w:iCs/>
              </w:rPr>
            </w:pPr>
          </w:p>
        </w:tc>
        <w:tc>
          <w:tcPr>
            <w:tcW w:w="917" w:type="pct"/>
            <w:shd w:val="clear" w:color="auto" w:fill="auto"/>
          </w:tcPr>
          <w:p w14:paraId="64EE36F6" w14:textId="77777777" w:rsidR="005419CE" w:rsidRPr="005419CE" w:rsidRDefault="005419CE" w:rsidP="00560125">
            <w:pPr>
              <w:spacing w:before="0"/>
              <w:jc w:val="center"/>
              <w:rPr>
                <w:rFonts w:eastAsia="Calibri" w:cs="Arial"/>
                <w:b/>
                <w:bCs/>
                <w:iCs/>
              </w:rPr>
            </w:pPr>
          </w:p>
        </w:tc>
        <w:tc>
          <w:tcPr>
            <w:tcW w:w="1391" w:type="pct"/>
            <w:shd w:val="clear" w:color="auto" w:fill="auto"/>
          </w:tcPr>
          <w:p w14:paraId="21BF6F49" w14:textId="77777777" w:rsidR="005419CE" w:rsidRPr="005419CE" w:rsidRDefault="005419CE" w:rsidP="00560125">
            <w:pPr>
              <w:spacing w:before="0"/>
              <w:jc w:val="center"/>
              <w:rPr>
                <w:rFonts w:eastAsia="Calibri" w:cs="Arial"/>
                <w:b/>
                <w:bCs/>
                <w:iCs/>
              </w:rPr>
            </w:pPr>
          </w:p>
        </w:tc>
        <w:tc>
          <w:tcPr>
            <w:tcW w:w="1501" w:type="pct"/>
            <w:shd w:val="clear" w:color="auto" w:fill="auto"/>
          </w:tcPr>
          <w:p w14:paraId="481CF6EC" w14:textId="77777777" w:rsidR="005419CE" w:rsidRPr="005419CE" w:rsidRDefault="005419CE" w:rsidP="00560125">
            <w:pPr>
              <w:spacing w:before="0"/>
              <w:jc w:val="center"/>
              <w:rPr>
                <w:rFonts w:eastAsia="Calibri" w:cs="Arial"/>
                <w:b/>
                <w:bCs/>
                <w:iCs/>
              </w:rPr>
            </w:pPr>
          </w:p>
        </w:tc>
      </w:tr>
      <w:tr w:rsidR="005419CE" w:rsidRPr="005419CE" w14:paraId="382D4D6C" w14:textId="77777777" w:rsidTr="0082201E">
        <w:tc>
          <w:tcPr>
            <w:tcW w:w="232" w:type="pct"/>
            <w:shd w:val="clear" w:color="auto" w:fill="auto"/>
          </w:tcPr>
          <w:p w14:paraId="2BE75433" w14:textId="77777777" w:rsidR="005419CE" w:rsidRPr="005419CE" w:rsidRDefault="005419CE" w:rsidP="00560125">
            <w:pPr>
              <w:spacing w:before="0"/>
              <w:jc w:val="center"/>
              <w:rPr>
                <w:rFonts w:eastAsia="Calibri" w:cs="Arial"/>
                <w:bCs/>
                <w:iCs/>
              </w:rPr>
            </w:pPr>
          </w:p>
          <w:p w14:paraId="6495F660" w14:textId="77777777" w:rsidR="005419CE" w:rsidRPr="005419CE" w:rsidRDefault="005419CE" w:rsidP="00560125">
            <w:pPr>
              <w:spacing w:before="0"/>
              <w:jc w:val="center"/>
              <w:rPr>
                <w:rFonts w:eastAsia="Calibri" w:cs="Arial"/>
                <w:bCs/>
                <w:iCs/>
              </w:rPr>
            </w:pPr>
            <w:r w:rsidRPr="005419CE">
              <w:rPr>
                <w:rFonts w:eastAsia="Calibri" w:cs="Arial"/>
                <w:bCs/>
                <w:iCs/>
              </w:rPr>
              <w:t>3.</w:t>
            </w:r>
          </w:p>
        </w:tc>
        <w:tc>
          <w:tcPr>
            <w:tcW w:w="959" w:type="pct"/>
            <w:shd w:val="clear" w:color="auto" w:fill="auto"/>
          </w:tcPr>
          <w:p w14:paraId="6819B683" w14:textId="77777777" w:rsidR="005419CE" w:rsidRPr="005419CE" w:rsidRDefault="005419CE" w:rsidP="00560125">
            <w:pPr>
              <w:spacing w:before="0"/>
              <w:jc w:val="center"/>
              <w:rPr>
                <w:rFonts w:eastAsia="Calibri" w:cs="Arial"/>
                <w:b/>
                <w:bCs/>
                <w:iCs/>
              </w:rPr>
            </w:pPr>
          </w:p>
          <w:p w14:paraId="3D7BA02C" w14:textId="77777777" w:rsidR="005419CE" w:rsidRPr="005419CE" w:rsidRDefault="005419CE" w:rsidP="00560125">
            <w:pPr>
              <w:spacing w:before="0"/>
              <w:jc w:val="center"/>
              <w:rPr>
                <w:rFonts w:eastAsia="Calibri" w:cs="Arial"/>
                <w:b/>
                <w:bCs/>
                <w:iCs/>
              </w:rPr>
            </w:pPr>
          </w:p>
          <w:p w14:paraId="4ABC96FE" w14:textId="77777777" w:rsidR="005419CE" w:rsidRPr="005419CE" w:rsidRDefault="005419CE" w:rsidP="00560125">
            <w:pPr>
              <w:spacing w:before="0"/>
              <w:jc w:val="center"/>
              <w:rPr>
                <w:rFonts w:eastAsia="Calibri" w:cs="Arial"/>
                <w:b/>
                <w:bCs/>
                <w:iCs/>
              </w:rPr>
            </w:pPr>
          </w:p>
        </w:tc>
        <w:tc>
          <w:tcPr>
            <w:tcW w:w="917" w:type="pct"/>
            <w:shd w:val="clear" w:color="auto" w:fill="auto"/>
          </w:tcPr>
          <w:p w14:paraId="3FF97467" w14:textId="77777777" w:rsidR="005419CE" w:rsidRPr="005419CE" w:rsidRDefault="005419CE" w:rsidP="00560125">
            <w:pPr>
              <w:spacing w:before="0"/>
              <w:jc w:val="center"/>
              <w:rPr>
                <w:rFonts w:eastAsia="Calibri" w:cs="Arial"/>
                <w:b/>
                <w:bCs/>
                <w:iCs/>
              </w:rPr>
            </w:pPr>
          </w:p>
        </w:tc>
        <w:tc>
          <w:tcPr>
            <w:tcW w:w="1391" w:type="pct"/>
            <w:shd w:val="clear" w:color="auto" w:fill="auto"/>
          </w:tcPr>
          <w:p w14:paraId="5FF35CFF" w14:textId="77777777" w:rsidR="005419CE" w:rsidRPr="005419CE" w:rsidRDefault="005419CE" w:rsidP="00560125">
            <w:pPr>
              <w:spacing w:before="0"/>
              <w:jc w:val="center"/>
              <w:rPr>
                <w:rFonts w:eastAsia="Calibri" w:cs="Arial"/>
                <w:b/>
                <w:bCs/>
                <w:iCs/>
              </w:rPr>
            </w:pPr>
          </w:p>
        </w:tc>
        <w:tc>
          <w:tcPr>
            <w:tcW w:w="1501" w:type="pct"/>
            <w:shd w:val="clear" w:color="auto" w:fill="auto"/>
          </w:tcPr>
          <w:p w14:paraId="16438AB7" w14:textId="77777777" w:rsidR="005419CE" w:rsidRPr="005419CE" w:rsidRDefault="005419CE" w:rsidP="00560125">
            <w:pPr>
              <w:spacing w:before="0"/>
              <w:jc w:val="center"/>
              <w:rPr>
                <w:rFonts w:eastAsia="Calibri" w:cs="Arial"/>
                <w:b/>
                <w:bCs/>
                <w:iCs/>
              </w:rPr>
            </w:pPr>
          </w:p>
        </w:tc>
      </w:tr>
      <w:tr w:rsidR="005419CE" w:rsidRPr="005419CE" w14:paraId="440815EA" w14:textId="77777777" w:rsidTr="0082201E">
        <w:tc>
          <w:tcPr>
            <w:tcW w:w="232" w:type="pct"/>
            <w:shd w:val="clear" w:color="auto" w:fill="auto"/>
          </w:tcPr>
          <w:p w14:paraId="3CFFF1E4" w14:textId="77777777" w:rsidR="005419CE" w:rsidRPr="005419CE" w:rsidRDefault="005419CE" w:rsidP="00560125">
            <w:pPr>
              <w:spacing w:before="0"/>
              <w:jc w:val="center"/>
              <w:rPr>
                <w:rFonts w:eastAsia="Calibri" w:cs="Arial"/>
                <w:bCs/>
                <w:iCs/>
              </w:rPr>
            </w:pPr>
          </w:p>
          <w:p w14:paraId="41EF8082" w14:textId="77777777" w:rsidR="005419CE" w:rsidRPr="005419CE" w:rsidRDefault="005419CE" w:rsidP="00560125">
            <w:pPr>
              <w:spacing w:before="0"/>
              <w:jc w:val="center"/>
              <w:rPr>
                <w:rFonts w:eastAsia="Calibri" w:cs="Arial"/>
                <w:bCs/>
                <w:iCs/>
              </w:rPr>
            </w:pPr>
            <w:r w:rsidRPr="005419CE">
              <w:rPr>
                <w:rFonts w:eastAsia="Calibri" w:cs="Arial"/>
                <w:bCs/>
                <w:iCs/>
              </w:rPr>
              <w:t>4.</w:t>
            </w:r>
          </w:p>
        </w:tc>
        <w:tc>
          <w:tcPr>
            <w:tcW w:w="959" w:type="pct"/>
            <w:shd w:val="clear" w:color="auto" w:fill="auto"/>
          </w:tcPr>
          <w:p w14:paraId="1C21DC69" w14:textId="77777777" w:rsidR="005419CE" w:rsidRPr="005419CE" w:rsidRDefault="005419CE" w:rsidP="00560125">
            <w:pPr>
              <w:spacing w:before="0"/>
              <w:jc w:val="center"/>
              <w:rPr>
                <w:rFonts w:eastAsia="Calibri" w:cs="Arial"/>
                <w:b/>
                <w:bCs/>
                <w:iCs/>
              </w:rPr>
            </w:pPr>
          </w:p>
          <w:p w14:paraId="5A11722C" w14:textId="77777777" w:rsidR="005419CE" w:rsidRPr="005419CE" w:rsidRDefault="005419CE" w:rsidP="00560125">
            <w:pPr>
              <w:spacing w:before="0"/>
              <w:jc w:val="center"/>
              <w:rPr>
                <w:rFonts w:eastAsia="Calibri" w:cs="Arial"/>
                <w:b/>
                <w:bCs/>
                <w:iCs/>
              </w:rPr>
            </w:pPr>
          </w:p>
          <w:p w14:paraId="6A55ED81" w14:textId="77777777" w:rsidR="005419CE" w:rsidRPr="005419CE" w:rsidRDefault="005419CE" w:rsidP="00560125">
            <w:pPr>
              <w:spacing w:before="0"/>
              <w:jc w:val="center"/>
              <w:rPr>
                <w:rFonts w:eastAsia="Calibri" w:cs="Arial"/>
                <w:b/>
                <w:bCs/>
                <w:iCs/>
              </w:rPr>
            </w:pPr>
          </w:p>
        </w:tc>
        <w:tc>
          <w:tcPr>
            <w:tcW w:w="917" w:type="pct"/>
            <w:shd w:val="clear" w:color="auto" w:fill="auto"/>
          </w:tcPr>
          <w:p w14:paraId="7D8560CD" w14:textId="77777777" w:rsidR="005419CE" w:rsidRPr="005419CE" w:rsidRDefault="005419CE" w:rsidP="00560125">
            <w:pPr>
              <w:spacing w:before="0"/>
              <w:jc w:val="center"/>
              <w:rPr>
                <w:rFonts w:eastAsia="Calibri" w:cs="Arial"/>
                <w:b/>
                <w:bCs/>
                <w:iCs/>
              </w:rPr>
            </w:pPr>
          </w:p>
        </w:tc>
        <w:tc>
          <w:tcPr>
            <w:tcW w:w="1391" w:type="pct"/>
            <w:shd w:val="clear" w:color="auto" w:fill="auto"/>
          </w:tcPr>
          <w:p w14:paraId="00DF8ABE" w14:textId="77777777" w:rsidR="005419CE" w:rsidRPr="005419CE" w:rsidRDefault="005419CE" w:rsidP="00560125">
            <w:pPr>
              <w:spacing w:before="0"/>
              <w:jc w:val="center"/>
              <w:rPr>
                <w:rFonts w:eastAsia="Calibri" w:cs="Arial"/>
                <w:b/>
                <w:bCs/>
                <w:iCs/>
              </w:rPr>
            </w:pPr>
          </w:p>
        </w:tc>
        <w:tc>
          <w:tcPr>
            <w:tcW w:w="1501" w:type="pct"/>
            <w:shd w:val="clear" w:color="auto" w:fill="auto"/>
          </w:tcPr>
          <w:p w14:paraId="1ADA4EA7" w14:textId="77777777" w:rsidR="005419CE" w:rsidRPr="005419CE" w:rsidRDefault="005419CE" w:rsidP="00560125">
            <w:pPr>
              <w:spacing w:before="0"/>
              <w:jc w:val="center"/>
              <w:rPr>
                <w:rFonts w:eastAsia="Calibri" w:cs="Arial"/>
                <w:b/>
                <w:bCs/>
                <w:iCs/>
              </w:rPr>
            </w:pPr>
          </w:p>
        </w:tc>
      </w:tr>
      <w:tr w:rsidR="005419CE" w:rsidRPr="005419CE" w14:paraId="04534FC8" w14:textId="77777777" w:rsidTr="0082201E">
        <w:tc>
          <w:tcPr>
            <w:tcW w:w="232" w:type="pct"/>
            <w:shd w:val="clear" w:color="auto" w:fill="auto"/>
          </w:tcPr>
          <w:p w14:paraId="053D8EA9" w14:textId="77777777" w:rsidR="005419CE" w:rsidRPr="005419CE" w:rsidRDefault="005419CE" w:rsidP="00560125">
            <w:pPr>
              <w:spacing w:before="0"/>
              <w:jc w:val="center"/>
              <w:rPr>
                <w:rFonts w:eastAsia="Calibri" w:cs="Arial"/>
                <w:bCs/>
                <w:iCs/>
              </w:rPr>
            </w:pPr>
          </w:p>
          <w:p w14:paraId="2596A0B2" w14:textId="77777777" w:rsidR="005419CE" w:rsidRPr="005419CE" w:rsidRDefault="005419CE" w:rsidP="00560125">
            <w:pPr>
              <w:spacing w:before="0"/>
              <w:jc w:val="center"/>
              <w:rPr>
                <w:rFonts w:eastAsia="Calibri" w:cs="Arial"/>
                <w:bCs/>
                <w:iCs/>
              </w:rPr>
            </w:pPr>
            <w:r w:rsidRPr="005419CE">
              <w:rPr>
                <w:rFonts w:eastAsia="Calibri" w:cs="Arial"/>
                <w:bCs/>
                <w:iCs/>
              </w:rPr>
              <w:t>5.</w:t>
            </w:r>
          </w:p>
        </w:tc>
        <w:tc>
          <w:tcPr>
            <w:tcW w:w="959" w:type="pct"/>
            <w:shd w:val="clear" w:color="auto" w:fill="auto"/>
          </w:tcPr>
          <w:p w14:paraId="1E9F8217" w14:textId="77777777" w:rsidR="005419CE" w:rsidRPr="005419CE" w:rsidRDefault="005419CE" w:rsidP="00560125">
            <w:pPr>
              <w:spacing w:before="0"/>
              <w:jc w:val="center"/>
              <w:rPr>
                <w:rFonts w:eastAsia="Calibri" w:cs="Arial"/>
                <w:b/>
                <w:bCs/>
                <w:iCs/>
              </w:rPr>
            </w:pPr>
          </w:p>
          <w:p w14:paraId="684E7363" w14:textId="77777777" w:rsidR="005419CE" w:rsidRPr="005419CE" w:rsidRDefault="005419CE" w:rsidP="00560125">
            <w:pPr>
              <w:spacing w:before="0"/>
              <w:jc w:val="center"/>
              <w:rPr>
                <w:rFonts w:eastAsia="Calibri" w:cs="Arial"/>
                <w:b/>
                <w:bCs/>
                <w:iCs/>
              </w:rPr>
            </w:pPr>
          </w:p>
          <w:p w14:paraId="24AD7E4C" w14:textId="77777777" w:rsidR="005419CE" w:rsidRPr="005419CE" w:rsidRDefault="005419CE" w:rsidP="00560125">
            <w:pPr>
              <w:spacing w:before="0"/>
              <w:jc w:val="center"/>
              <w:rPr>
                <w:rFonts w:eastAsia="Calibri" w:cs="Arial"/>
                <w:b/>
                <w:bCs/>
                <w:iCs/>
              </w:rPr>
            </w:pPr>
          </w:p>
        </w:tc>
        <w:tc>
          <w:tcPr>
            <w:tcW w:w="917" w:type="pct"/>
            <w:shd w:val="clear" w:color="auto" w:fill="auto"/>
          </w:tcPr>
          <w:p w14:paraId="2ED30194" w14:textId="77777777" w:rsidR="005419CE" w:rsidRPr="005419CE" w:rsidRDefault="005419CE" w:rsidP="00560125">
            <w:pPr>
              <w:spacing w:before="0"/>
              <w:jc w:val="center"/>
              <w:rPr>
                <w:rFonts w:eastAsia="Calibri" w:cs="Arial"/>
                <w:b/>
                <w:bCs/>
                <w:iCs/>
              </w:rPr>
            </w:pPr>
          </w:p>
        </w:tc>
        <w:tc>
          <w:tcPr>
            <w:tcW w:w="1391" w:type="pct"/>
            <w:shd w:val="clear" w:color="auto" w:fill="auto"/>
          </w:tcPr>
          <w:p w14:paraId="6FF047AE" w14:textId="77777777" w:rsidR="005419CE" w:rsidRPr="005419CE" w:rsidRDefault="005419CE" w:rsidP="00560125">
            <w:pPr>
              <w:spacing w:before="0"/>
              <w:jc w:val="center"/>
              <w:rPr>
                <w:rFonts w:eastAsia="Calibri" w:cs="Arial"/>
                <w:b/>
                <w:bCs/>
                <w:iCs/>
              </w:rPr>
            </w:pPr>
          </w:p>
        </w:tc>
        <w:tc>
          <w:tcPr>
            <w:tcW w:w="1501" w:type="pct"/>
            <w:shd w:val="clear" w:color="auto" w:fill="auto"/>
          </w:tcPr>
          <w:p w14:paraId="6FFAD1E6" w14:textId="77777777" w:rsidR="005419CE" w:rsidRPr="005419CE" w:rsidRDefault="005419CE" w:rsidP="00560125">
            <w:pPr>
              <w:spacing w:before="0"/>
              <w:jc w:val="center"/>
              <w:rPr>
                <w:rFonts w:eastAsia="Calibri" w:cs="Arial"/>
                <w:b/>
                <w:bCs/>
                <w:iCs/>
              </w:rPr>
            </w:pPr>
          </w:p>
        </w:tc>
      </w:tr>
    </w:tbl>
    <w:p w14:paraId="0B285C70" w14:textId="77777777" w:rsidR="005419CE" w:rsidRPr="005419CE" w:rsidRDefault="005419CE" w:rsidP="00560125">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5419CE" w:rsidRPr="005419CE" w14:paraId="31325E2C" w14:textId="77777777" w:rsidTr="0082201E">
        <w:trPr>
          <w:jc w:val="center"/>
        </w:trPr>
        <w:tc>
          <w:tcPr>
            <w:tcW w:w="3882" w:type="dxa"/>
          </w:tcPr>
          <w:p w14:paraId="266EF1AE" w14:textId="77777777" w:rsidR="005419CE" w:rsidRPr="005419CE" w:rsidRDefault="005419CE" w:rsidP="00560125">
            <w:pPr>
              <w:spacing w:before="0"/>
              <w:jc w:val="center"/>
              <w:rPr>
                <w:rFonts w:cs="Arial"/>
              </w:rPr>
            </w:pPr>
            <w:r w:rsidRPr="005419CE">
              <w:rPr>
                <w:rFonts w:cs="Arial"/>
              </w:rPr>
              <w:t>Датум:</w:t>
            </w:r>
          </w:p>
        </w:tc>
        <w:tc>
          <w:tcPr>
            <w:tcW w:w="2127" w:type="dxa"/>
          </w:tcPr>
          <w:p w14:paraId="093A7482" w14:textId="77777777" w:rsidR="005419CE" w:rsidRPr="005419CE" w:rsidRDefault="005419CE" w:rsidP="00560125">
            <w:pPr>
              <w:spacing w:before="0"/>
              <w:jc w:val="center"/>
              <w:rPr>
                <w:rFonts w:cs="Arial"/>
                <w:lang w:val="ru-RU"/>
              </w:rPr>
            </w:pPr>
          </w:p>
        </w:tc>
        <w:tc>
          <w:tcPr>
            <w:tcW w:w="4022" w:type="dxa"/>
          </w:tcPr>
          <w:p w14:paraId="22945FF7" w14:textId="77777777" w:rsidR="005419CE" w:rsidRPr="005419CE" w:rsidRDefault="005419CE" w:rsidP="00560125">
            <w:pPr>
              <w:spacing w:before="0"/>
              <w:jc w:val="center"/>
              <w:rPr>
                <w:rFonts w:cs="Arial"/>
                <w:lang w:val="ru-RU"/>
              </w:rPr>
            </w:pPr>
            <w:r w:rsidRPr="005419CE">
              <w:rPr>
                <w:rFonts w:cs="Arial"/>
                <w:lang w:val="sr-Cyrl-CS"/>
              </w:rPr>
              <w:t>П</w:t>
            </w:r>
            <w:r w:rsidRPr="005419CE">
              <w:rPr>
                <w:rFonts w:cs="Arial"/>
              </w:rPr>
              <w:t>онуђач</w:t>
            </w:r>
            <w:r w:rsidRPr="005419CE">
              <w:rPr>
                <w:rFonts w:cs="Arial"/>
                <w:lang w:val="ru-RU"/>
              </w:rPr>
              <w:t>:</w:t>
            </w:r>
          </w:p>
        </w:tc>
      </w:tr>
      <w:tr w:rsidR="005419CE" w:rsidRPr="005419CE" w14:paraId="4677D7F5" w14:textId="77777777" w:rsidTr="0082201E">
        <w:trPr>
          <w:jc w:val="center"/>
        </w:trPr>
        <w:tc>
          <w:tcPr>
            <w:tcW w:w="3882" w:type="dxa"/>
          </w:tcPr>
          <w:p w14:paraId="745396D9" w14:textId="77777777" w:rsidR="005419CE" w:rsidRPr="005419CE" w:rsidRDefault="005419CE" w:rsidP="00560125">
            <w:pPr>
              <w:spacing w:before="0"/>
              <w:jc w:val="center"/>
              <w:rPr>
                <w:rFonts w:cs="Arial"/>
              </w:rPr>
            </w:pPr>
          </w:p>
        </w:tc>
        <w:tc>
          <w:tcPr>
            <w:tcW w:w="2127" w:type="dxa"/>
          </w:tcPr>
          <w:p w14:paraId="45CEED01" w14:textId="77777777" w:rsidR="005419CE" w:rsidRPr="005419CE" w:rsidRDefault="005419CE" w:rsidP="00560125">
            <w:pPr>
              <w:spacing w:before="0"/>
              <w:jc w:val="center"/>
              <w:rPr>
                <w:rFonts w:cs="Arial"/>
              </w:rPr>
            </w:pPr>
            <w:r w:rsidRPr="005419CE">
              <w:rPr>
                <w:rFonts w:cs="Arial"/>
              </w:rPr>
              <w:t>М.П.</w:t>
            </w:r>
          </w:p>
        </w:tc>
        <w:tc>
          <w:tcPr>
            <w:tcW w:w="4022" w:type="dxa"/>
          </w:tcPr>
          <w:p w14:paraId="2E67280A" w14:textId="77777777" w:rsidR="005419CE" w:rsidRPr="005419CE" w:rsidRDefault="005419CE" w:rsidP="00560125">
            <w:pPr>
              <w:spacing w:before="0"/>
              <w:jc w:val="center"/>
              <w:rPr>
                <w:rFonts w:cs="Arial"/>
                <w:lang w:val="ru-RU"/>
              </w:rPr>
            </w:pPr>
          </w:p>
        </w:tc>
      </w:tr>
      <w:tr w:rsidR="005419CE" w:rsidRPr="005419CE" w14:paraId="5DC5F95C" w14:textId="77777777" w:rsidTr="0082201E">
        <w:trPr>
          <w:jc w:val="center"/>
        </w:trPr>
        <w:tc>
          <w:tcPr>
            <w:tcW w:w="3882" w:type="dxa"/>
            <w:tcBorders>
              <w:bottom w:val="single" w:sz="4" w:space="0" w:color="auto"/>
            </w:tcBorders>
          </w:tcPr>
          <w:p w14:paraId="7EA4A10D" w14:textId="77777777" w:rsidR="005419CE" w:rsidRPr="005419CE" w:rsidRDefault="005419CE" w:rsidP="00560125">
            <w:pPr>
              <w:spacing w:before="0"/>
              <w:jc w:val="center"/>
              <w:rPr>
                <w:rFonts w:cs="Arial"/>
              </w:rPr>
            </w:pPr>
          </w:p>
        </w:tc>
        <w:tc>
          <w:tcPr>
            <w:tcW w:w="2127" w:type="dxa"/>
          </w:tcPr>
          <w:p w14:paraId="0CC361C4" w14:textId="77777777" w:rsidR="005419CE" w:rsidRPr="005419CE" w:rsidRDefault="005419CE" w:rsidP="00560125">
            <w:pPr>
              <w:spacing w:before="0"/>
              <w:jc w:val="center"/>
              <w:rPr>
                <w:rFonts w:cs="Arial"/>
                <w:lang w:val="ru-RU"/>
              </w:rPr>
            </w:pPr>
          </w:p>
        </w:tc>
        <w:tc>
          <w:tcPr>
            <w:tcW w:w="4022" w:type="dxa"/>
            <w:tcBorders>
              <w:bottom w:val="single" w:sz="4" w:space="0" w:color="auto"/>
            </w:tcBorders>
          </w:tcPr>
          <w:p w14:paraId="3E8A615D" w14:textId="77777777" w:rsidR="005419CE" w:rsidRPr="005419CE" w:rsidRDefault="005419CE" w:rsidP="00560125">
            <w:pPr>
              <w:spacing w:before="0"/>
              <w:jc w:val="center"/>
              <w:rPr>
                <w:rFonts w:cs="Arial"/>
                <w:lang w:val="ru-RU"/>
              </w:rPr>
            </w:pPr>
          </w:p>
        </w:tc>
      </w:tr>
      <w:tr w:rsidR="005419CE" w:rsidRPr="005419CE" w14:paraId="6A752F15" w14:textId="77777777" w:rsidTr="0082201E">
        <w:trPr>
          <w:trHeight w:val="389"/>
          <w:jc w:val="center"/>
        </w:trPr>
        <w:tc>
          <w:tcPr>
            <w:tcW w:w="3882" w:type="dxa"/>
            <w:tcBorders>
              <w:top w:val="single" w:sz="4" w:space="0" w:color="auto"/>
            </w:tcBorders>
          </w:tcPr>
          <w:p w14:paraId="0EFC30B1" w14:textId="77777777" w:rsidR="005419CE" w:rsidRPr="005419CE" w:rsidRDefault="005419CE" w:rsidP="00560125">
            <w:pPr>
              <w:spacing w:before="0"/>
              <w:jc w:val="center"/>
              <w:rPr>
                <w:rFonts w:cs="Arial"/>
              </w:rPr>
            </w:pPr>
          </w:p>
        </w:tc>
        <w:tc>
          <w:tcPr>
            <w:tcW w:w="2127" w:type="dxa"/>
          </w:tcPr>
          <w:p w14:paraId="7BE4A9D9" w14:textId="77777777" w:rsidR="005419CE" w:rsidRPr="005419CE" w:rsidRDefault="005419CE" w:rsidP="00560125">
            <w:pPr>
              <w:spacing w:before="0"/>
              <w:jc w:val="center"/>
              <w:rPr>
                <w:rFonts w:cs="Arial"/>
                <w:lang w:val="ru-RU"/>
              </w:rPr>
            </w:pPr>
          </w:p>
        </w:tc>
        <w:tc>
          <w:tcPr>
            <w:tcW w:w="4022" w:type="dxa"/>
            <w:tcBorders>
              <w:top w:val="single" w:sz="4" w:space="0" w:color="auto"/>
            </w:tcBorders>
          </w:tcPr>
          <w:p w14:paraId="0E54E8D7" w14:textId="77777777" w:rsidR="005419CE" w:rsidRPr="005419CE" w:rsidRDefault="005419CE" w:rsidP="00560125">
            <w:pPr>
              <w:spacing w:before="0"/>
              <w:jc w:val="center"/>
              <w:rPr>
                <w:rFonts w:cs="Arial"/>
                <w:lang w:val="ru-RU"/>
              </w:rPr>
            </w:pPr>
          </w:p>
        </w:tc>
      </w:tr>
    </w:tbl>
    <w:p w14:paraId="2C9C3490" w14:textId="77777777" w:rsidR="005419CE" w:rsidRPr="005419CE" w:rsidRDefault="005419CE" w:rsidP="00560125">
      <w:pPr>
        <w:spacing w:before="0"/>
        <w:rPr>
          <w:rFonts w:eastAsia="Symbol" w:cs="Arial"/>
          <w:b/>
          <w:bCs/>
          <w:i/>
          <w:kern w:val="28"/>
        </w:rPr>
      </w:pPr>
      <w:r w:rsidRPr="005419CE">
        <w:rPr>
          <w:rFonts w:eastAsia="Symbol" w:cs="Arial"/>
          <w:b/>
          <w:bCs/>
          <w:i/>
          <w:kern w:val="28"/>
        </w:rPr>
        <w:t xml:space="preserve">Напомена: </w:t>
      </w:r>
    </w:p>
    <w:p w14:paraId="7F993C6B" w14:textId="77777777" w:rsidR="005419CE" w:rsidRPr="005419CE" w:rsidRDefault="005419CE" w:rsidP="00560125">
      <w:pPr>
        <w:spacing w:before="0"/>
        <w:rPr>
          <w:rFonts w:eastAsia="TimesNewRomanPS-BoldMT" w:cs="Arial"/>
          <w:i/>
          <w:lang w:val="sr-Cyrl-CS"/>
        </w:rPr>
      </w:pPr>
      <w:r w:rsidRPr="005419CE">
        <w:rPr>
          <w:rFonts w:eastAsia="TimesNewRomanPS-BoldMT" w:cs="Arial"/>
          <w:i/>
        </w:rPr>
        <w:t xml:space="preserve">Уколико </w:t>
      </w:r>
      <w:r w:rsidRPr="005419CE">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5419CE">
        <w:rPr>
          <w:rFonts w:eastAsia="TimesNewRomanPS-BoldMT" w:cs="Arial"/>
          <w:i/>
        </w:rPr>
        <w:t>.</w:t>
      </w:r>
    </w:p>
    <w:p w14:paraId="34AFD958" w14:textId="77777777" w:rsidR="005419CE" w:rsidRPr="005419CE" w:rsidRDefault="005419CE" w:rsidP="00560125">
      <w:pPr>
        <w:spacing w:before="0"/>
        <w:rPr>
          <w:rFonts w:cs="Arial"/>
          <w:lang w:val="sr-Cyrl-CS"/>
        </w:rPr>
      </w:pPr>
      <w:r w:rsidRPr="005419CE">
        <w:rPr>
          <w:rFonts w:cs="Arial"/>
          <w:i/>
          <w:lang w:val="sr-Cyrl-CS"/>
        </w:rPr>
        <w:t>Приликом подношења понуде овај образац копирати у потребном броју примерака.</w:t>
      </w:r>
    </w:p>
    <w:p w14:paraId="5931E434" w14:textId="77777777" w:rsidR="005419CE" w:rsidRPr="00547238" w:rsidRDefault="005419CE" w:rsidP="00560125">
      <w:pPr>
        <w:spacing w:before="0"/>
        <w:rPr>
          <w:rFonts w:cs="Arial"/>
          <w:b/>
          <w:bCs/>
          <w:kern w:val="28"/>
          <w:lang w:val="sr-Cyrl-CS" w:eastAsia="ar-SA"/>
        </w:rPr>
      </w:pPr>
      <w:r w:rsidRPr="00547238">
        <w:rPr>
          <w:rFonts w:eastAsia="TimesNewRomanPS-BoldMT" w:cs="Arial"/>
          <w:i/>
          <w:lang w:val="sr-Cyrl-CS"/>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6A0C738F" w14:textId="77777777" w:rsidR="005419CE" w:rsidRPr="005419CE" w:rsidRDefault="005419CE" w:rsidP="00560125">
      <w:pPr>
        <w:pStyle w:val="KDKomentar"/>
        <w:spacing w:before="0"/>
        <w:jc w:val="right"/>
        <w:rPr>
          <w:rFonts w:eastAsiaTheme="majorEastAsia" w:cs="Arial"/>
          <w:b/>
          <w:i w:val="0"/>
          <w:color w:val="auto"/>
          <w:sz w:val="22"/>
          <w:szCs w:val="22"/>
        </w:rPr>
      </w:pPr>
    </w:p>
    <w:p w14:paraId="7ABA1887" w14:textId="77777777" w:rsidR="005419CE" w:rsidRPr="005419CE" w:rsidRDefault="005419CE" w:rsidP="00560125">
      <w:pPr>
        <w:pStyle w:val="KDKomentar"/>
        <w:spacing w:before="0"/>
        <w:jc w:val="right"/>
        <w:rPr>
          <w:rFonts w:eastAsiaTheme="majorEastAsia" w:cs="Arial"/>
          <w:b/>
          <w:i w:val="0"/>
          <w:color w:val="auto"/>
          <w:sz w:val="22"/>
          <w:szCs w:val="22"/>
        </w:rPr>
      </w:pPr>
    </w:p>
    <w:p w14:paraId="504BDC3E" w14:textId="77777777" w:rsidR="005419CE" w:rsidRPr="005419CE" w:rsidRDefault="005419CE" w:rsidP="00560125">
      <w:pPr>
        <w:pStyle w:val="KDKomentar"/>
        <w:spacing w:before="0"/>
        <w:jc w:val="right"/>
        <w:rPr>
          <w:rFonts w:eastAsiaTheme="majorEastAsia" w:cs="Arial"/>
          <w:b/>
          <w:i w:val="0"/>
          <w:color w:val="auto"/>
          <w:sz w:val="22"/>
          <w:szCs w:val="22"/>
        </w:rPr>
      </w:pPr>
    </w:p>
    <w:p w14:paraId="094D1144" w14:textId="77777777" w:rsidR="005419CE" w:rsidRPr="005419CE" w:rsidRDefault="005419CE" w:rsidP="00560125">
      <w:pPr>
        <w:pStyle w:val="KDKomentar"/>
        <w:spacing w:before="0"/>
        <w:jc w:val="right"/>
        <w:rPr>
          <w:rFonts w:eastAsiaTheme="majorEastAsia" w:cs="Arial"/>
          <w:b/>
          <w:i w:val="0"/>
          <w:color w:val="auto"/>
          <w:sz w:val="22"/>
          <w:szCs w:val="22"/>
        </w:rPr>
      </w:pPr>
    </w:p>
    <w:p w14:paraId="6C9C0FE7" w14:textId="77777777" w:rsidR="005419CE" w:rsidRPr="005419CE" w:rsidRDefault="005419CE" w:rsidP="00560125">
      <w:pPr>
        <w:pStyle w:val="KDKomentar"/>
        <w:spacing w:before="0"/>
        <w:jc w:val="right"/>
        <w:rPr>
          <w:rFonts w:eastAsiaTheme="majorEastAsia" w:cs="Arial"/>
          <w:b/>
          <w:i w:val="0"/>
          <w:color w:val="auto"/>
          <w:sz w:val="22"/>
          <w:szCs w:val="22"/>
        </w:rPr>
      </w:pPr>
    </w:p>
    <w:p w14:paraId="3A1B0595" w14:textId="77777777" w:rsidR="005419CE" w:rsidRPr="005419CE" w:rsidRDefault="005419CE" w:rsidP="00560125">
      <w:pPr>
        <w:pStyle w:val="KDKomentar"/>
        <w:spacing w:before="0"/>
        <w:jc w:val="right"/>
        <w:rPr>
          <w:rFonts w:eastAsiaTheme="majorEastAsia" w:cs="Arial"/>
          <w:b/>
          <w:i w:val="0"/>
          <w:color w:val="auto"/>
          <w:sz w:val="22"/>
          <w:szCs w:val="22"/>
        </w:rPr>
      </w:pPr>
    </w:p>
    <w:p w14:paraId="39B1F7ED" w14:textId="77777777" w:rsidR="005419CE" w:rsidRPr="005419CE" w:rsidRDefault="005419CE" w:rsidP="00560125">
      <w:pPr>
        <w:pStyle w:val="KDKomentar"/>
        <w:spacing w:before="0"/>
        <w:jc w:val="right"/>
        <w:rPr>
          <w:rFonts w:eastAsiaTheme="majorEastAsia" w:cs="Arial"/>
          <w:b/>
          <w:i w:val="0"/>
          <w:color w:val="auto"/>
          <w:sz w:val="22"/>
          <w:szCs w:val="22"/>
        </w:rPr>
      </w:pPr>
    </w:p>
    <w:p w14:paraId="7B810DEB" w14:textId="77777777" w:rsidR="005419CE" w:rsidRPr="005419CE" w:rsidRDefault="005419CE" w:rsidP="00560125">
      <w:pPr>
        <w:pStyle w:val="KDKomentar"/>
        <w:spacing w:before="0"/>
        <w:jc w:val="right"/>
        <w:rPr>
          <w:rFonts w:eastAsiaTheme="majorEastAsia" w:cs="Arial"/>
          <w:b/>
          <w:i w:val="0"/>
          <w:color w:val="auto"/>
          <w:sz w:val="22"/>
          <w:szCs w:val="22"/>
        </w:rPr>
      </w:pPr>
    </w:p>
    <w:p w14:paraId="20FFF3DF" w14:textId="77777777" w:rsidR="005419CE" w:rsidRPr="005419CE" w:rsidRDefault="005419CE" w:rsidP="00560125">
      <w:pPr>
        <w:pStyle w:val="KDKomentar"/>
        <w:spacing w:before="0"/>
        <w:jc w:val="right"/>
        <w:rPr>
          <w:rFonts w:eastAsiaTheme="majorEastAsia" w:cs="Arial"/>
          <w:b/>
          <w:i w:val="0"/>
          <w:color w:val="auto"/>
          <w:sz w:val="22"/>
          <w:szCs w:val="22"/>
        </w:rPr>
      </w:pPr>
    </w:p>
    <w:p w14:paraId="163B8376" w14:textId="77777777" w:rsidR="005419CE" w:rsidRPr="005419CE" w:rsidRDefault="005419CE" w:rsidP="00560125">
      <w:pPr>
        <w:pStyle w:val="KDKomentar"/>
        <w:spacing w:before="0"/>
        <w:jc w:val="right"/>
        <w:rPr>
          <w:rFonts w:eastAsiaTheme="majorEastAsia" w:cs="Arial"/>
          <w:b/>
          <w:i w:val="0"/>
          <w:color w:val="auto"/>
          <w:sz w:val="22"/>
          <w:szCs w:val="22"/>
        </w:rPr>
      </w:pPr>
    </w:p>
    <w:p w14:paraId="042F0A5B" w14:textId="77777777" w:rsidR="005419CE" w:rsidRPr="005419CE" w:rsidRDefault="005419CE" w:rsidP="00560125">
      <w:pPr>
        <w:pStyle w:val="KDKomentar"/>
        <w:spacing w:before="0"/>
        <w:jc w:val="right"/>
        <w:rPr>
          <w:rFonts w:eastAsiaTheme="majorEastAsia" w:cs="Arial"/>
          <w:b/>
          <w:i w:val="0"/>
          <w:color w:val="auto"/>
          <w:sz w:val="22"/>
          <w:szCs w:val="22"/>
        </w:rPr>
      </w:pPr>
    </w:p>
    <w:p w14:paraId="1BACF949" w14:textId="77777777" w:rsidR="005419CE" w:rsidRPr="005419CE" w:rsidRDefault="005419CE" w:rsidP="00560125">
      <w:pPr>
        <w:pStyle w:val="KDKomentar"/>
        <w:spacing w:before="0"/>
        <w:jc w:val="right"/>
        <w:rPr>
          <w:rFonts w:eastAsiaTheme="majorEastAsia" w:cs="Arial"/>
          <w:b/>
          <w:i w:val="0"/>
          <w:color w:val="auto"/>
          <w:sz w:val="22"/>
          <w:szCs w:val="22"/>
        </w:rPr>
      </w:pPr>
    </w:p>
    <w:p w14:paraId="55E43026" w14:textId="77777777" w:rsidR="005419CE" w:rsidRPr="005419CE" w:rsidRDefault="005419CE" w:rsidP="00560125">
      <w:pPr>
        <w:pStyle w:val="KDKomentar"/>
        <w:spacing w:before="0"/>
        <w:jc w:val="right"/>
        <w:rPr>
          <w:rFonts w:eastAsiaTheme="majorEastAsia" w:cs="Arial"/>
          <w:b/>
          <w:i w:val="0"/>
          <w:color w:val="auto"/>
          <w:sz w:val="22"/>
          <w:szCs w:val="22"/>
        </w:rPr>
      </w:pPr>
    </w:p>
    <w:p w14:paraId="2E17F859" w14:textId="77777777" w:rsidR="005419CE" w:rsidRPr="005419CE" w:rsidRDefault="005419CE" w:rsidP="00560125">
      <w:pPr>
        <w:pStyle w:val="KDKomentar"/>
        <w:spacing w:before="0"/>
        <w:jc w:val="right"/>
        <w:rPr>
          <w:rFonts w:eastAsiaTheme="majorEastAsia" w:cs="Arial"/>
          <w:b/>
          <w:i w:val="0"/>
          <w:color w:val="auto"/>
          <w:sz w:val="22"/>
          <w:szCs w:val="22"/>
        </w:rPr>
      </w:pPr>
    </w:p>
    <w:p w14:paraId="689F404D" w14:textId="77777777" w:rsidR="005419CE" w:rsidRPr="005419CE" w:rsidRDefault="005419CE" w:rsidP="00560125">
      <w:pPr>
        <w:spacing w:before="0"/>
        <w:jc w:val="right"/>
        <w:outlineLvl w:val="0"/>
        <w:rPr>
          <w:b/>
          <w:bCs/>
          <w:caps/>
          <w:kern w:val="28"/>
          <w:lang w:val="sr-Cyrl-CS" w:eastAsia="x-none"/>
        </w:rPr>
      </w:pPr>
    </w:p>
    <w:p w14:paraId="4072BF3C" w14:textId="77777777" w:rsidR="005419CE" w:rsidRPr="005419CE" w:rsidRDefault="005419CE" w:rsidP="00560125">
      <w:pPr>
        <w:pStyle w:val="KDObrazac"/>
        <w:spacing w:before="0"/>
        <w:rPr>
          <w:lang w:val="sr-Cyrl-RS"/>
        </w:rPr>
      </w:pPr>
      <w:r w:rsidRPr="005419CE">
        <w:rPr>
          <w:lang w:val="sr-Cyrl-CS"/>
        </w:rPr>
        <w:t xml:space="preserve">ОБРАЗАЦ </w:t>
      </w:r>
      <w:r w:rsidRPr="005419CE">
        <w:rPr>
          <w:lang w:val="sr-Cyrl-RS"/>
        </w:rPr>
        <w:t>7.</w:t>
      </w:r>
    </w:p>
    <w:p w14:paraId="658A047E" w14:textId="77777777" w:rsidR="00FA4665" w:rsidRDefault="00FA4665" w:rsidP="00560125">
      <w:pPr>
        <w:spacing w:before="0"/>
        <w:jc w:val="center"/>
        <w:rPr>
          <w:rFonts w:cs="Arial"/>
          <w:b/>
          <w:lang w:val="sr-Cyrl-CS"/>
        </w:rPr>
      </w:pPr>
    </w:p>
    <w:p w14:paraId="0D1F44E8" w14:textId="77777777" w:rsidR="005419CE" w:rsidRPr="005419CE" w:rsidRDefault="005419CE" w:rsidP="00560125">
      <w:pPr>
        <w:spacing w:before="0"/>
        <w:jc w:val="center"/>
        <w:rPr>
          <w:rFonts w:cs="Arial"/>
          <w:b/>
          <w:lang w:val="sr-Cyrl-CS"/>
        </w:rPr>
      </w:pPr>
      <w:r w:rsidRPr="005419CE">
        <w:rPr>
          <w:rFonts w:cs="Arial"/>
          <w:b/>
          <w:lang w:val="sr-Cyrl-CS"/>
        </w:rPr>
        <w:t>ПОТВРДА О РЕФЕРЕНТНИМ НАБАВКАМА</w:t>
      </w:r>
    </w:p>
    <w:p w14:paraId="03A31F2C" w14:textId="77777777" w:rsidR="005419CE" w:rsidRPr="005419CE" w:rsidRDefault="005419CE" w:rsidP="00560125">
      <w:pPr>
        <w:spacing w:before="0"/>
        <w:jc w:val="center"/>
        <w:rPr>
          <w:rFonts w:cs="Arial"/>
          <w:lang w:val="sr-Cyrl-RS"/>
        </w:rPr>
      </w:pPr>
    </w:p>
    <w:p w14:paraId="23EF98E1" w14:textId="77777777" w:rsidR="005419CE" w:rsidRPr="005419CE" w:rsidRDefault="005419CE" w:rsidP="00560125">
      <w:pPr>
        <w:tabs>
          <w:tab w:val="left" w:pos="0"/>
          <w:tab w:val="left" w:pos="330"/>
          <w:tab w:val="left" w:pos="540"/>
        </w:tabs>
        <w:spacing w:before="0"/>
        <w:jc w:val="left"/>
        <w:rPr>
          <w:rFonts w:eastAsia="Calibri" w:cs="Arial"/>
          <w:lang w:val="sr-Cyrl-CS"/>
        </w:rPr>
      </w:pPr>
      <w:r w:rsidRPr="005419CE">
        <w:rPr>
          <w:rFonts w:eastAsia="Calibri" w:cs="Arial"/>
          <w:lang w:val="ru-RU"/>
        </w:rPr>
        <w:t xml:space="preserve">Наручилац односно корисник предметних услуга: </w:t>
      </w:r>
    </w:p>
    <w:p w14:paraId="39C8A490" w14:textId="77777777" w:rsidR="005419CE" w:rsidRPr="005419CE" w:rsidRDefault="005419CE" w:rsidP="00560125">
      <w:pPr>
        <w:tabs>
          <w:tab w:val="left" w:pos="0"/>
          <w:tab w:val="left" w:pos="330"/>
          <w:tab w:val="left" w:pos="540"/>
        </w:tabs>
        <w:spacing w:before="0"/>
        <w:ind w:left="6"/>
        <w:rPr>
          <w:rFonts w:eastAsia="Calibri" w:cs="Arial"/>
          <w:lang w:val="sr-Cyrl-CS"/>
        </w:rPr>
      </w:pPr>
      <w:r w:rsidRPr="005419CE">
        <w:rPr>
          <w:rFonts w:eastAsia="Calibri" w:cs="Arial"/>
          <w:lang w:val="sr-Cyrl-CS"/>
        </w:rPr>
        <w:t xml:space="preserve">                                                  __________________________________________________________________</w:t>
      </w:r>
    </w:p>
    <w:p w14:paraId="615E0453" w14:textId="77777777" w:rsidR="005419CE" w:rsidRPr="005419CE" w:rsidRDefault="005419CE" w:rsidP="00560125">
      <w:pPr>
        <w:tabs>
          <w:tab w:val="left" w:pos="0"/>
          <w:tab w:val="left" w:pos="330"/>
          <w:tab w:val="left" w:pos="540"/>
        </w:tabs>
        <w:spacing w:before="0"/>
        <w:ind w:left="6"/>
        <w:jc w:val="center"/>
        <w:rPr>
          <w:rFonts w:eastAsia="Calibri" w:cs="Arial"/>
          <w:lang w:val="sr-Cyrl-CS"/>
        </w:rPr>
      </w:pPr>
      <w:r w:rsidRPr="005419CE">
        <w:rPr>
          <w:rFonts w:cs="Arial"/>
          <w:bCs/>
          <w:kern w:val="28"/>
          <w:lang w:val="sr-Cyrl-CS"/>
        </w:rPr>
        <w:t>(назив и седиште наручиоца)</w:t>
      </w:r>
    </w:p>
    <w:p w14:paraId="6ED8C016" w14:textId="77777777" w:rsidR="005419CE" w:rsidRPr="005419CE" w:rsidRDefault="005419CE" w:rsidP="00560125">
      <w:pPr>
        <w:spacing w:before="0"/>
        <w:jc w:val="left"/>
        <w:rPr>
          <w:rFonts w:cs="Arial"/>
          <w:lang w:val="sr-Cyrl-CS"/>
        </w:rPr>
      </w:pPr>
      <w:r w:rsidRPr="005419CE">
        <w:rPr>
          <w:rFonts w:cs="Arial"/>
          <w:lang w:val="sr-Cyrl-CS"/>
        </w:rPr>
        <w:t>Лице за контакт:      ___________________________________________________________________</w:t>
      </w:r>
    </w:p>
    <w:p w14:paraId="0C4E0754" w14:textId="77777777" w:rsidR="005419CE" w:rsidRPr="005419CE" w:rsidRDefault="005419CE" w:rsidP="00560125">
      <w:pPr>
        <w:spacing w:before="0"/>
        <w:jc w:val="center"/>
        <w:rPr>
          <w:rFonts w:cs="Arial"/>
          <w:lang w:val="sr-Cyrl-CS"/>
        </w:rPr>
      </w:pPr>
      <w:r w:rsidRPr="005419CE">
        <w:rPr>
          <w:rFonts w:cs="Arial"/>
          <w:lang w:val="sr-Cyrl-CS"/>
        </w:rPr>
        <w:t>(име, презиме,  контакт телефон)</w:t>
      </w:r>
    </w:p>
    <w:p w14:paraId="287BD465" w14:textId="77777777" w:rsidR="005419CE" w:rsidRPr="005419CE" w:rsidRDefault="005419CE" w:rsidP="00560125">
      <w:pPr>
        <w:spacing w:before="0"/>
        <w:jc w:val="left"/>
        <w:rPr>
          <w:rFonts w:cs="Arial"/>
          <w:lang w:val="sr-Cyrl-CS"/>
        </w:rPr>
      </w:pPr>
      <w:r w:rsidRPr="005419CE">
        <w:rPr>
          <w:rFonts w:cs="Arial"/>
          <w:lang w:val="sr-Cyrl-CS"/>
        </w:rPr>
        <w:t>Овим путем потврђујем да је __________________________________________________________________</w:t>
      </w:r>
    </w:p>
    <w:p w14:paraId="318FE6FB" w14:textId="77777777" w:rsidR="005419CE" w:rsidRPr="005419CE" w:rsidRDefault="005419CE" w:rsidP="00560125">
      <w:pPr>
        <w:spacing w:before="0"/>
        <w:jc w:val="center"/>
        <w:rPr>
          <w:rFonts w:cs="Arial"/>
          <w:lang w:val="sr-Cyrl-CS"/>
        </w:rPr>
      </w:pPr>
      <w:r w:rsidRPr="005419CE">
        <w:rPr>
          <w:rFonts w:cs="Arial"/>
          <w:lang w:val="sr-Cyrl-CS"/>
        </w:rPr>
        <w:t>(навести назив седиште  понуђача)</w:t>
      </w:r>
    </w:p>
    <w:p w14:paraId="789CFF2D" w14:textId="77777777" w:rsidR="005419CE" w:rsidRPr="005419CE" w:rsidRDefault="005419CE" w:rsidP="00560125">
      <w:pPr>
        <w:spacing w:before="0"/>
        <w:rPr>
          <w:rFonts w:cs="Arial"/>
          <w:lang w:val="sr-Cyrl-CS"/>
        </w:rPr>
      </w:pPr>
      <w:r w:rsidRPr="005419CE">
        <w:rPr>
          <w:rFonts w:cs="Arial"/>
          <w:lang w:val="sr-Cyrl-CS"/>
        </w:rPr>
        <w:t xml:space="preserve">за наше потребе извршио: </w:t>
      </w:r>
    </w:p>
    <w:p w14:paraId="39F652F1" w14:textId="77777777" w:rsidR="005419CE" w:rsidRPr="005419CE" w:rsidRDefault="005419CE" w:rsidP="00560125">
      <w:pPr>
        <w:spacing w:before="0"/>
        <w:rPr>
          <w:rFonts w:cs="Arial"/>
          <w:lang w:val="sr-Cyrl-CS"/>
        </w:rPr>
      </w:pPr>
      <w:r w:rsidRPr="005419CE">
        <w:rPr>
          <w:rFonts w:cs="Arial"/>
          <w:lang w:val="sr-Cyrl-CS"/>
        </w:rPr>
        <w:t>__________________________________________________________________</w:t>
      </w:r>
    </w:p>
    <w:p w14:paraId="39D8A91D" w14:textId="77777777" w:rsidR="005419CE" w:rsidRPr="005419CE" w:rsidRDefault="005419CE" w:rsidP="00560125">
      <w:pPr>
        <w:spacing w:before="0"/>
        <w:rPr>
          <w:rFonts w:cs="Arial"/>
          <w:lang w:val="sr-Cyrl-CS"/>
        </w:rPr>
      </w:pPr>
      <w:r w:rsidRPr="005419CE">
        <w:rPr>
          <w:rFonts w:cs="Arial"/>
          <w:lang w:val="sr-Cyrl-CS"/>
        </w:rPr>
        <w:t xml:space="preserve">                                                  (навести) </w:t>
      </w:r>
    </w:p>
    <w:p w14:paraId="47DC94E7" w14:textId="77777777" w:rsidR="005419CE" w:rsidRPr="005419CE" w:rsidRDefault="005419CE" w:rsidP="00560125">
      <w:pPr>
        <w:spacing w:before="0"/>
        <w:rPr>
          <w:rFonts w:cs="Arial"/>
          <w:lang w:val="sr-Cyrl-RS"/>
        </w:rPr>
      </w:pPr>
      <w:r w:rsidRPr="005419CE">
        <w:rPr>
          <w:rFonts w:cs="Arial"/>
          <w:lang w:val="sr-Cyrl-CS"/>
        </w:rPr>
        <w:t xml:space="preserve">у уговореном року, обиму и квалитету и да </w:t>
      </w:r>
      <w:r w:rsidRPr="005419CE">
        <w:rPr>
          <w:rFonts w:cs="Arial"/>
          <w:lang w:val="sr-Cyrl-RS"/>
        </w:rPr>
        <w:t>у гарантном року 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4680"/>
      </w:tblGrid>
      <w:tr w:rsidR="005419CE" w:rsidRPr="005419CE" w14:paraId="6B08D9C8" w14:textId="77777777" w:rsidTr="0082201E">
        <w:trPr>
          <w:trHeight w:val="1074"/>
        </w:trPr>
        <w:tc>
          <w:tcPr>
            <w:tcW w:w="3505" w:type="dxa"/>
            <w:tcBorders>
              <w:top w:val="single" w:sz="4" w:space="0" w:color="auto"/>
              <w:left w:val="single" w:sz="4" w:space="0" w:color="auto"/>
              <w:bottom w:val="single" w:sz="4" w:space="0" w:color="auto"/>
              <w:right w:val="single" w:sz="4" w:space="0" w:color="auto"/>
            </w:tcBorders>
            <w:shd w:val="clear" w:color="auto" w:fill="auto"/>
            <w:vAlign w:val="center"/>
          </w:tcPr>
          <w:p w14:paraId="744933D0" w14:textId="77777777" w:rsidR="005419CE" w:rsidRPr="005419CE" w:rsidRDefault="005419CE" w:rsidP="00560125">
            <w:pPr>
              <w:spacing w:before="0"/>
              <w:jc w:val="center"/>
              <w:rPr>
                <w:rFonts w:eastAsia="Calibri" w:cs="Arial"/>
              </w:rPr>
            </w:pPr>
            <w:r w:rsidRPr="005419CE">
              <w:rPr>
                <w:rFonts w:eastAsia="Calibri" w:cs="Arial"/>
              </w:rPr>
              <w:t>Датум  закључења уговора</w:t>
            </w:r>
          </w:p>
        </w:tc>
        <w:tc>
          <w:tcPr>
            <w:tcW w:w="4680" w:type="dxa"/>
            <w:tcBorders>
              <w:top w:val="single" w:sz="4" w:space="0" w:color="auto"/>
              <w:left w:val="single" w:sz="4" w:space="0" w:color="auto"/>
              <w:bottom w:val="single" w:sz="4" w:space="0" w:color="auto"/>
              <w:right w:val="single" w:sz="4" w:space="0" w:color="auto"/>
            </w:tcBorders>
            <w:vAlign w:val="center"/>
          </w:tcPr>
          <w:p w14:paraId="3755A0DC" w14:textId="77777777" w:rsidR="005419CE" w:rsidRPr="005419CE" w:rsidRDefault="005419CE" w:rsidP="00560125">
            <w:pPr>
              <w:spacing w:before="0"/>
              <w:jc w:val="center"/>
              <w:rPr>
                <w:rFonts w:eastAsia="Calibri" w:cs="Arial"/>
              </w:rPr>
            </w:pPr>
            <w:r w:rsidRPr="005419CE">
              <w:rPr>
                <w:rFonts w:eastAsia="Calibri" w:cs="Arial"/>
              </w:rPr>
              <w:t>Датум реализације уговора</w:t>
            </w:r>
          </w:p>
        </w:tc>
      </w:tr>
      <w:tr w:rsidR="005419CE" w:rsidRPr="005419CE" w14:paraId="3294CB44" w14:textId="77777777" w:rsidTr="0082201E">
        <w:tc>
          <w:tcPr>
            <w:tcW w:w="3505" w:type="dxa"/>
            <w:tcBorders>
              <w:top w:val="single" w:sz="4" w:space="0" w:color="auto"/>
              <w:left w:val="single" w:sz="4" w:space="0" w:color="auto"/>
              <w:bottom w:val="single" w:sz="4" w:space="0" w:color="auto"/>
              <w:right w:val="single" w:sz="4" w:space="0" w:color="auto"/>
            </w:tcBorders>
            <w:shd w:val="clear" w:color="auto" w:fill="auto"/>
          </w:tcPr>
          <w:p w14:paraId="4D97C0E5" w14:textId="77777777" w:rsidR="005419CE" w:rsidRPr="005419CE" w:rsidRDefault="005419CE" w:rsidP="00560125">
            <w:pPr>
              <w:spacing w:before="0"/>
              <w:rPr>
                <w:rFonts w:eastAsia="Calibri" w:cs="Arial"/>
              </w:rPr>
            </w:pPr>
          </w:p>
        </w:tc>
        <w:tc>
          <w:tcPr>
            <w:tcW w:w="4680" w:type="dxa"/>
            <w:tcBorders>
              <w:top w:val="single" w:sz="4" w:space="0" w:color="auto"/>
              <w:left w:val="single" w:sz="4" w:space="0" w:color="auto"/>
              <w:bottom w:val="single" w:sz="4" w:space="0" w:color="auto"/>
              <w:right w:val="single" w:sz="4" w:space="0" w:color="auto"/>
            </w:tcBorders>
          </w:tcPr>
          <w:p w14:paraId="51CFF91E" w14:textId="77777777" w:rsidR="005419CE" w:rsidRPr="005419CE" w:rsidRDefault="005419CE" w:rsidP="00560125">
            <w:pPr>
              <w:spacing w:before="0"/>
              <w:rPr>
                <w:rFonts w:eastAsia="Calibri" w:cs="Arial"/>
              </w:rPr>
            </w:pPr>
          </w:p>
        </w:tc>
      </w:tr>
      <w:tr w:rsidR="005419CE" w:rsidRPr="005419CE" w14:paraId="15C1919A" w14:textId="77777777" w:rsidTr="0082201E">
        <w:tc>
          <w:tcPr>
            <w:tcW w:w="3505" w:type="dxa"/>
            <w:tcBorders>
              <w:top w:val="single" w:sz="4" w:space="0" w:color="auto"/>
              <w:left w:val="single" w:sz="4" w:space="0" w:color="auto"/>
              <w:bottom w:val="single" w:sz="4" w:space="0" w:color="auto"/>
              <w:right w:val="single" w:sz="4" w:space="0" w:color="auto"/>
            </w:tcBorders>
            <w:shd w:val="clear" w:color="auto" w:fill="auto"/>
          </w:tcPr>
          <w:p w14:paraId="1146C19A" w14:textId="77777777" w:rsidR="005419CE" w:rsidRPr="005419CE" w:rsidRDefault="005419CE" w:rsidP="00560125">
            <w:pPr>
              <w:spacing w:before="0"/>
              <w:rPr>
                <w:rFonts w:eastAsia="Calibri" w:cs="Arial"/>
              </w:rPr>
            </w:pPr>
          </w:p>
        </w:tc>
        <w:tc>
          <w:tcPr>
            <w:tcW w:w="4680" w:type="dxa"/>
            <w:tcBorders>
              <w:top w:val="single" w:sz="4" w:space="0" w:color="auto"/>
              <w:left w:val="single" w:sz="4" w:space="0" w:color="auto"/>
              <w:bottom w:val="single" w:sz="4" w:space="0" w:color="auto"/>
              <w:right w:val="single" w:sz="4" w:space="0" w:color="auto"/>
            </w:tcBorders>
          </w:tcPr>
          <w:p w14:paraId="627DF8E0" w14:textId="77777777" w:rsidR="005419CE" w:rsidRPr="005419CE" w:rsidRDefault="005419CE" w:rsidP="00560125">
            <w:pPr>
              <w:spacing w:before="0"/>
              <w:rPr>
                <w:rFonts w:eastAsia="Calibri" w:cs="Arial"/>
              </w:rPr>
            </w:pPr>
          </w:p>
        </w:tc>
      </w:tr>
      <w:tr w:rsidR="005419CE" w:rsidRPr="005419CE" w14:paraId="2508EA9C" w14:textId="77777777" w:rsidTr="0082201E">
        <w:tc>
          <w:tcPr>
            <w:tcW w:w="3505" w:type="dxa"/>
            <w:tcBorders>
              <w:top w:val="single" w:sz="4" w:space="0" w:color="auto"/>
              <w:left w:val="single" w:sz="4" w:space="0" w:color="auto"/>
              <w:bottom w:val="single" w:sz="4" w:space="0" w:color="auto"/>
              <w:right w:val="single" w:sz="4" w:space="0" w:color="auto"/>
            </w:tcBorders>
            <w:shd w:val="clear" w:color="auto" w:fill="auto"/>
          </w:tcPr>
          <w:p w14:paraId="3DFB8DD2" w14:textId="77777777" w:rsidR="005419CE" w:rsidRPr="005419CE" w:rsidRDefault="005419CE" w:rsidP="00560125">
            <w:pPr>
              <w:spacing w:before="0"/>
              <w:rPr>
                <w:rFonts w:eastAsia="Calibri" w:cs="Arial"/>
              </w:rPr>
            </w:pPr>
          </w:p>
        </w:tc>
        <w:tc>
          <w:tcPr>
            <w:tcW w:w="4680" w:type="dxa"/>
            <w:tcBorders>
              <w:top w:val="single" w:sz="4" w:space="0" w:color="auto"/>
              <w:left w:val="single" w:sz="4" w:space="0" w:color="auto"/>
              <w:bottom w:val="single" w:sz="4" w:space="0" w:color="auto"/>
              <w:right w:val="single" w:sz="4" w:space="0" w:color="auto"/>
            </w:tcBorders>
          </w:tcPr>
          <w:p w14:paraId="767C9910" w14:textId="77777777" w:rsidR="005419CE" w:rsidRPr="005419CE" w:rsidRDefault="005419CE" w:rsidP="00560125">
            <w:pPr>
              <w:spacing w:before="0"/>
              <w:rPr>
                <w:rFonts w:eastAsia="Calibri" w:cs="Arial"/>
              </w:rPr>
            </w:pPr>
          </w:p>
        </w:tc>
      </w:tr>
      <w:tr w:rsidR="005419CE" w:rsidRPr="005419CE" w14:paraId="5578A645" w14:textId="77777777" w:rsidTr="0082201E">
        <w:tc>
          <w:tcPr>
            <w:tcW w:w="3505" w:type="dxa"/>
            <w:tcBorders>
              <w:top w:val="single" w:sz="4" w:space="0" w:color="auto"/>
              <w:left w:val="single" w:sz="4" w:space="0" w:color="auto"/>
              <w:bottom w:val="single" w:sz="4" w:space="0" w:color="auto"/>
              <w:right w:val="single" w:sz="4" w:space="0" w:color="auto"/>
            </w:tcBorders>
            <w:shd w:val="clear" w:color="auto" w:fill="auto"/>
          </w:tcPr>
          <w:p w14:paraId="621D1672" w14:textId="77777777" w:rsidR="005419CE" w:rsidRPr="005419CE" w:rsidRDefault="005419CE" w:rsidP="00560125">
            <w:pPr>
              <w:spacing w:before="0"/>
              <w:rPr>
                <w:rFonts w:eastAsia="Calibri" w:cs="Arial"/>
              </w:rPr>
            </w:pPr>
          </w:p>
        </w:tc>
        <w:tc>
          <w:tcPr>
            <w:tcW w:w="4680" w:type="dxa"/>
            <w:tcBorders>
              <w:top w:val="single" w:sz="4" w:space="0" w:color="auto"/>
              <w:left w:val="single" w:sz="4" w:space="0" w:color="auto"/>
              <w:bottom w:val="single" w:sz="4" w:space="0" w:color="auto"/>
              <w:right w:val="single" w:sz="4" w:space="0" w:color="auto"/>
            </w:tcBorders>
          </w:tcPr>
          <w:p w14:paraId="10F300F6" w14:textId="77777777" w:rsidR="005419CE" w:rsidRPr="005419CE" w:rsidRDefault="005419CE" w:rsidP="00560125">
            <w:pPr>
              <w:spacing w:before="0"/>
              <w:rPr>
                <w:rFonts w:eastAsia="Calibri" w:cs="Arial"/>
              </w:rPr>
            </w:pPr>
          </w:p>
        </w:tc>
      </w:tr>
    </w:tbl>
    <w:p w14:paraId="108F9B28" w14:textId="77777777" w:rsidR="005419CE" w:rsidRPr="005419CE" w:rsidRDefault="005419CE" w:rsidP="00560125">
      <w:pPr>
        <w:spacing w:before="0"/>
        <w:rPr>
          <w:rFonts w:eastAsia="TimesNewRomanPS-BoldMT" w:cs="Arial"/>
          <w:b/>
          <w:bCs/>
          <w:i/>
          <w:iCs/>
        </w:rPr>
      </w:pPr>
      <w:r w:rsidRPr="005419CE">
        <w:rPr>
          <w:rFonts w:cs="Arial"/>
        </w:rPr>
        <w:tab/>
      </w:r>
    </w:p>
    <w:p w14:paraId="70400B32" w14:textId="77777777" w:rsidR="005419CE" w:rsidRPr="005419CE" w:rsidRDefault="005419CE" w:rsidP="00560125">
      <w:pPr>
        <w:spacing w:before="0"/>
        <w:rPr>
          <w:rFonts w:eastAsia="TimesNewRomanPS-BoldMT" w:cs="Arial"/>
          <w:b/>
          <w:bCs/>
          <w:i/>
          <w:iCs/>
        </w:rPr>
      </w:pPr>
    </w:p>
    <w:tbl>
      <w:tblPr>
        <w:tblW w:w="10031" w:type="dxa"/>
        <w:jc w:val="center"/>
        <w:tblLayout w:type="fixed"/>
        <w:tblLook w:val="0000" w:firstRow="0" w:lastRow="0" w:firstColumn="0" w:lastColumn="0" w:noHBand="0" w:noVBand="0"/>
      </w:tblPr>
      <w:tblGrid>
        <w:gridCol w:w="3882"/>
        <w:gridCol w:w="2127"/>
        <w:gridCol w:w="4022"/>
      </w:tblGrid>
      <w:tr w:rsidR="005419CE" w:rsidRPr="005419CE" w14:paraId="383C2D4C" w14:textId="77777777" w:rsidTr="0082201E">
        <w:trPr>
          <w:jc w:val="center"/>
        </w:trPr>
        <w:tc>
          <w:tcPr>
            <w:tcW w:w="3882" w:type="dxa"/>
          </w:tcPr>
          <w:p w14:paraId="7ADB4184" w14:textId="77777777" w:rsidR="00FA4665" w:rsidRDefault="00FA4665" w:rsidP="00560125">
            <w:pPr>
              <w:spacing w:before="0"/>
              <w:jc w:val="center"/>
              <w:rPr>
                <w:rFonts w:cs="Arial"/>
              </w:rPr>
            </w:pPr>
          </w:p>
          <w:p w14:paraId="63FA69CF" w14:textId="77777777" w:rsidR="005419CE" w:rsidRPr="005419CE" w:rsidRDefault="005419CE" w:rsidP="00560125">
            <w:pPr>
              <w:spacing w:before="0"/>
              <w:jc w:val="center"/>
              <w:rPr>
                <w:rFonts w:cs="Arial"/>
              </w:rPr>
            </w:pPr>
            <w:r w:rsidRPr="005419CE">
              <w:rPr>
                <w:rFonts w:cs="Arial"/>
              </w:rPr>
              <w:t>Датум:</w:t>
            </w:r>
          </w:p>
        </w:tc>
        <w:tc>
          <w:tcPr>
            <w:tcW w:w="2127" w:type="dxa"/>
          </w:tcPr>
          <w:p w14:paraId="18BA12BA" w14:textId="77777777" w:rsidR="005419CE" w:rsidRPr="005419CE" w:rsidRDefault="005419CE" w:rsidP="00560125">
            <w:pPr>
              <w:spacing w:before="0"/>
              <w:jc w:val="center"/>
              <w:rPr>
                <w:rFonts w:cs="Arial"/>
                <w:lang w:val="ru-RU"/>
              </w:rPr>
            </w:pPr>
          </w:p>
        </w:tc>
        <w:tc>
          <w:tcPr>
            <w:tcW w:w="4022" w:type="dxa"/>
          </w:tcPr>
          <w:p w14:paraId="486D6CCC" w14:textId="77777777" w:rsidR="00FA4665" w:rsidRDefault="00FA4665" w:rsidP="00560125">
            <w:pPr>
              <w:spacing w:before="0"/>
              <w:jc w:val="center"/>
              <w:rPr>
                <w:rFonts w:cs="Arial"/>
                <w:lang w:val="sr-Cyrl-CS"/>
              </w:rPr>
            </w:pPr>
          </w:p>
          <w:p w14:paraId="356D2BF5" w14:textId="77777777" w:rsidR="005419CE" w:rsidRPr="005419CE" w:rsidRDefault="005419CE" w:rsidP="00560125">
            <w:pPr>
              <w:spacing w:before="0"/>
              <w:jc w:val="center"/>
              <w:rPr>
                <w:rFonts w:cs="Arial"/>
                <w:lang w:val="ru-RU"/>
              </w:rPr>
            </w:pPr>
            <w:r w:rsidRPr="005419CE">
              <w:rPr>
                <w:rFonts w:cs="Arial"/>
                <w:lang w:val="sr-Cyrl-CS"/>
              </w:rPr>
              <w:t>Наручилац/корисник услуга:</w:t>
            </w:r>
          </w:p>
        </w:tc>
      </w:tr>
      <w:tr w:rsidR="005419CE" w:rsidRPr="005419CE" w14:paraId="065D8B5F" w14:textId="77777777" w:rsidTr="0082201E">
        <w:trPr>
          <w:jc w:val="center"/>
        </w:trPr>
        <w:tc>
          <w:tcPr>
            <w:tcW w:w="3882" w:type="dxa"/>
          </w:tcPr>
          <w:p w14:paraId="77A28789" w14:textId="77777777" w:rsidR="005419CE" w:rsidRPr="005419CE" w:rsidRDefault="005419CE" w:rsidP="00560125">
            <w:pPr>
              <w:spacing w:before="0"/>
              <w:jc w:val="center"/>
              <w:rPr>
                <w:rFonts w:cs="Arial"/>
              </w:rPr>
            </w:pPr>
          </w:p>
        </w:tc>
        <w:tc>
          <w:tcPr>
            <w:tcW w:w="2127" w:type="dxa"/>
          </w:tcPr>
          <w:p w14:paraId="31368530" w14:textId="77777777" w:rsidR="005419CE" w:rsidRPr="005419CE" w:rsidRDefault="005419CE" w:rsidP="00560125">
            <w:pPr>
              <w:spacing w:before="0"/>
              <w:jc w:val="center"/>
              <w:rPr>
                <w:rFonts w:cs="Arial"/>
              </w:rPr>
            </w:pPr>
            <w:r w:rsidRPr="005419CE">
              <w:rPr>
                <w:rFonts w:cs="Arial"/>
              </w:rPr>
              <w:t>М.П.</w:t>
            </w:r>
          </w:p>
        </w:tc>
        <w:tc>
          <w:tcPr>
            <w:tcW w:w="4022" w:type="dxa"/>
          </w:tcPr>
          <w:p w14:paraId="13A04401" w14:textId="77777777" w:rsidR="005419CE" w:rsidRPr="005419CE" w:rsidRDefault="005419CE" w:rsidP="00560125">
            <w:pPr>
              <w:spacing w:before="0"/>
              <w:jc w:val="center"/>
              <w:rPr>
                <w:rFonts w:cs="Arial"/>
                <w:lang w:val="ru-RU"/>
              </w:rPr>
            </w:pPr>
          </w:p>
        </w:tc>
      </w:tr>
      <w:tr w:rsidR="005419CE" w:rsidRPr="005419CE" w14:paraId="6A6AD90C" w14:textId="77777777" w:rsidTr="0082201E">
        <w:trPr>
          <w:jc w:val="center"/>
        </w:trPr>
        <w:tc>
          <w:tcPr>
            <w:tcW w:w="3882" w:type="dxa"/>
            <w:tcBorders>
              <w:bottom w:val="single" w:sz="4" w:space="0" w:color="auto"/>
            </w:tcBorders>
          </w:tcPr>
          <w:p w14:paraId="4DB8670B" w14:textId="77777777" w:rsidR="005419CE" w:rsidRPr="005419CE" w:rsidRDefault="005419CE" w:rsidP="00560125">
            <w:pPr>
              <w:spacing w:before="0"/>
              <w:jc w:val="center"/>
              <w:rPr>
                <w:rFonts w:cs="Arial"/>
              </w:rPr>
            </w:pPr>
          </w:p>
        </w:tc>
        <w:tc>
          <w:tcPr>
            <w:tcW w:w="2127" w:type="dxa"/>
          </w:tcPr>
          <w:p w14:paraId="3655FF4B" w14:textId="77777777" w:rsidR="005419CE" w:rsidRPr="005419CE" w:rsidRDefault="005419CE" w:rsidP="00560125">
            <w:pPr>
              <w:spacing w:before="0"/>
              <w:jc w:val="center"/>
              <w:rPr>
                <w:rFonts w:cs="Arial"/>
                <w:lang w:val="ru-RU"/>
              </w:rPr>
            </w:pPr>
          </w:p>
        </w:tc>
        <w:tc>
          <w:tcPr>
            <w:tcW w:w="4022" w:type="dxa"/>
            <w:tcBorders>
              <w:bottom w:val="single" w:sz="4" w:space="0" w:color="auto"/>
            </w:tcBorders>
          </w:tcPr>
          <w:p w14:paraId="1C2FA21C" w14:textId="77777777" w:rsidR="005419CE" w:rsidRPr="005419CE" w:rsidRDefault="005419CE" w:rsidP="00560125">
            <w:pPr>
              <w:spacing w:before="0"/>
              <w:jc w:val="center"/>
              <w:rPr>
                <w:rFonts w:cs="Arial"/>
                <w:lang w:val="ru-RU"/>
              </w:rPr>
            </w:pPr>
          </w:p>
        </w:tc>
      </w:tr>
      <w:tr w:rsidR="005419CE" w:rsidRPr="005419CE" w14:paraId="1353C164" w14:textId="77777777" w:rsidTr="0082201E">
        <w:trPr>
          <w:trHeight w:val="389"/>
          <w:jc w:val="center"/>
        </w:trPr>
        <w:tc>
          <w:tcPr>
            <w:tcW w:w="3882" w:type="dxa"/>
            <w:tcBorders>
              <w:top w:val="single" w:sz="4" w:space="0" w:color="auto"/>
            </w:tcBorders>
          </w:tcPr>
          <w:p w14:paraId="20158923" w14:textId="77777777" w:rsidR="005419CE" w:rsidRPr="005419CE" w:rsidRDefault="005419CE" w:rsidP="00560125">
            <w:pPr>
              <w:spacing w:before="0"/>
              <w:jc w:val="center"/>
              <w:rPr>
                <w:rFonts w:cs="Arial"/>
              </w:rPr>
            </w:pPr>
          </w:p>
        </w:tc>
        <w:tc>
          <w:tcPr>
            <w:tcW w:w="2127" w:type="dxa"/>
          </w:tcPr>
          <w:p w14:paraId="753ACD24" w14:textId="77777777" w:rsidR="005419CE" w:rsidRPr="005419CE" w:rsidRDefault="005419CE" w:rsidP="00560125">
            <w:pPr>
              <w:spacing w:before="0"/>
              <w:jc w:val="center"/>
              <w:rPr>
                <w:rFonts w:cs="Arial"/>
                <w:lang w:val="ru-RU"/>
              </w:rPr>
            </w:pPr>
          </w:p>
        </w:tc>
        <w:tc>
          <w:tcPr>
            <w:tcW w:w="4022" w:type="dxa"/>
            <w:tcBorders>
              <w:top w:val="single" w:sz="4" w:space="0" w:color="auto"/>
            </w:tcBorders>
          </w:tcPr>
          <w:p w14:paraId="6BDCDE94" w14:textId="77777777" w:rsidR="005419CE" w:rsidRPr="005419CE" w:rsidRDefault="005419CE" w:rsidP="00560125">
            <w:pPr>
              <w:spacing w:before="0"/>
              <w:jc w:val="center"/>
              <w:rPr>
                <w:rFonts w:cs="Arial"/>
                <w:lang w:val="ru-RU"/>
              </w:rPr>
            </w:pPr>
          </w:p>
        </w:tc>
      </w:tr>
    </w:tbl>
    <w:p w14:paraId="0F2EC2EB" w14:textId="77777777" w:rsidR="005419CE" w:rsidRPr="005419CE" w:rsidRDefault="005419CE" w:rsidP="00560125">
      <w:pPr>
        <w:tabs>
          <w:tab w:val="left" w:pos="4999"/>
        </w:tabs>
        <w:spacing w:before="0"/>
        <w:rPr>
          <w:rFonts w:eastAsia="TimesNewRomanPS-BoldMT" w:cs="Arial"/>
          <w:b/>
          <w:bCs/>
          <w:i/>
          <w:iCs/>
        </w:rPr>
      </w:pPr>
    </w:p>
    <w:p w14:paraId="28F3B417" w14:textId="77777777" w:rsidR="00FA4665" w:rsidRDefault="00FA4665" w:rsidP="00560125">
      <w:pPr>
        <w:spacing w:before="0"/>
        <w:rPr>
          <w:rFonts w:cs="Arial"/>
          <w:b/>
          <w:i/>
        </w:rPr>
      </w:pPr>
    </w:p>
    <w:p w14:paraId="0FF85D95" w14:textId="77777777" w:rsidR="005419CE" w:rsidRPr="00FA4665" w:rsidRDefault="005419CE" w:rsidP="00560125">
      <w:pPr>
        <w:spacing w:before="0"/>
        <w:rPr>
          <w:rFonts w:cs="Arial"/>
          <w:b/>
          <w:i/>
        </w:rPr>
      </w:pPr>
      <w:r w:rsidRPr="00FA4665">
        <w:rPr>
          <w:rFonts w:cs="Arial"/>
          <w:b/>
          <w:i/>
        </w:rPr>
        <w:t>НАПОМЕНА:</w:t>
      </w:r>
    </w:p>
    <w:p w14:paraId="462AD70C" w14:textId="77777777" w:rsidR="005419CE" w:rsidRPr="00FA4665" w:rsidRDefault="005419CE" w:rsidP="00560125">
      <w:pPr>
        <w:spacing w:before="0"/>
        <w:rPr>
          <w:rFonts w:cs="Arial"/>
          <w:i/>
        </w:rPr>
      </w:pPr>
      <w:r w:rsidRPr="00FA4665">
        <w:rPr>
          <w:rFonts w:cs="Arial"/>
          <w:i/>
        </w:rPr>
        <w:t>Приликом подношења понуде овај образац копирати у потребном броју примерака.</w:t>
      </w:r>
    </w:p>
    <w:p w14:paraId="7488D0DB" w14:textId="77777777" w:rsidR="005419CE" w:rsidRPr="00FA4665" w:rsidRDefault="005419CE" w:rsidP="00560125">
      <w:pPr>
        <w:spacing w:before="0"/>
        <w:rPr>
          <w:rFonts w:cs="Arial"/>
          <w:i/>
        </w:rPr>
      </w:pPr>
      <w:r w:rsidRPr="00FA4665">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1D4309C5" w14:textId="77777777" w:rsidR="000059EA" w:rsidRDefault="000059EA" w:rsidP="00560125">
      <w:pPr>
        <w:pStyle w:val="KDKomentar"/>
        <w:spacing w:before="0"/>
        <w:jc w:val="right"/>
        <w:rPr>
          <w:rFonts w:eastAsiaTheme="majorEastAsia" w:cs="Arial"/>
          <w:b/>
          <w:i w:val="0"/>
          <w:color w:val="auto"/>
          <w:sz w:val="22"/>
          <w:szCs w:val="22"/>
          <w:lang w:val="en-US"/>
        </w:rPr>
      </w:pPr>
    </w:p>
    <w:p w14:paraId="454536D2" w14:textId="77777777" w:rsidR="00540AFD" w:rsidRDefault="00540AFD" w:rsidP="00560125">
      <w:pPr>
        <w:pStyle w:val="KDKomentar"/>
        <w:spacing w:before="0"/>
        <w:jc w:val="right"/>
        <w:rPr>
          <w:rFonts w:eastAsiaTheme="majorEastAsia" w:cs="Arial"/>
          <w:b/>
          <w:i w:val="0"/>
          <w:color w:val="auto"/>
          <w:sz w:val="22"/>
          <w:szCs w:val="22"/>
          <w:lang w:val="en-US"/>
        </w:rPr>
      </w:pPr>
    </w:p>
    <w:p w14:paraId="0B54DEE6" w14:textId="77777777" w:rsidR="00540AFD" w:rsidRDefault="00540AFD" w:rsidP="00560125">
      <w:pPr>
        <w:pStyle w:val="KDKomentar"/>
        <w:spacing w:before="0"/>
        <w:jc w:val="right"/>
        <w:rPr>
          <w:rFonts w:eastAsiaTheme="majorEastAsia" w:cs="Arial"/>
          <w:b/>
          <w:i w:val="0"/>
          <w:color w:val="auto"/>
          <w:sz w:val="22"/>
          <w:szCs w:val="22"/>
          <w:lang w:val="en-US"/>
        </w:rPr>
      </w:pPr>
    </w:p>
    <w:p w14:paraId="51F7D168" w14:textId="77777777" w:rsidR="00540AFD" w:rsidRDefault="00540AFD" w:rsidP="00560125">
      <w:pPr>
        <w:pStyle w:val="KDKomentar"/>
        <w:spacing w:before="0"/>
        <w:jc w:val="right"/>
        <w:rPr>
          <w:rFonts w:eastAsiaTheme="majorEastAsia" w:cs="Arial"/>
          <w:b/>
          <w:i w:val="0"/>
          <w:color w:val="auto"/>
          <w:sz w:val="22"/>
          <w:szCs w:val="22"/>
          <w:lang w:val="en-US"/>
        </w:rPr>
      </w:pPr>
    </w:p>
    <w:p w14:paraId="2B2950EF" w14:textId="77777777" w:rsidR="00540AFD" w:rsidRDefault="00540AFD" w:rsidP="00560125">
      <w:pPr>
        <w:pStyle w:val="KDKomentar"/>
        <w:spacing w:before="0"/>
        <w:jc w:val="right"/>
        <w:rPr>
          <w:rFonts w:eastAsiaTheme="majorEastAsia" w:cs="Arial"/>
          <w:b/>
          <w:i w:val="0"/>
          <w:color w:val="auto"/>
          <w:sz w:val="22"/>
          <w:szCs w:val="22"/>
          <w:lang w:val="en-US"/>
        </w:rPr>
      </w:pPr>
    </w:p>
    <w:p w14:paraId="6B12A59B" w14:textId="77777777" w:rsidR="00540AFD" w:rsidRDefault="00540AFD" w:rsidP="00560125">
      <w:pPr>
        <w:pStyle w:val="KDKomentar"/>
        <w:spacing w:before="0"/>
        <w:jc w:val="right"/>
        <w:rPr>
          <w:rFonts w:eastAsiaTheme="majorEastAsia" w:cs="Arial"/>
          <w:b/>
          <w:i w:val="0"/>
          <w:color w:val="auto"/>
          <w:sz w:val="22"/>
          <w:szCs w:val="22"/>
          <w:lang w:val="en-US"/>
        </w:rPr>
      </w:pPr>
    </w:p>
    <w:p w14:paraId="456821C5" w14:textId="77777777" w:rsidR="00540AFD" w:rsidRDefault="00540AFD" w:rsidP="00560125">
      <w:pPr>
        <w:pStyle w:val="KDKomentar"/>
        <w:spacing w:before="0"/>
        <w:jc w:val="right"/>
        <w:rPr>
          <w:rFonts w:eastAsiaTheme="majorEastAsia" w:cs="Arial"/>
          <w:b/>
          <w:i w:val="0"/>
          <w:color w:val="auto"/>
          <w:sz w:val="22"/>
          <w:szCs w:val="22"/>
          <w:lang w:val="en-US"/>
        </w:rPr>
      </w:pPr>
    </w:p>
    <w:p w14:paraId="46E46326" w14:textId="77777777" w:rsidR="00540AFD" w:rsidRDefault="00540AFD" w:rsidP="00560125">
      <w:pPr>
        <w:pStyle w:val="KDKomentar"/>
        <w:spacing w:before="0"/>
        <w:jc w:val="right"/>
        <w:rPr>
          <w:rFonts w:eastAsiaTheme="majorEastAsia" w:cs="Arial"/>
          <w:b/>
          <w:i w:val="0"/>
          <w:color w:val="auto"/>
          <w:sz w:val="22"/>
          <w:szCs w:val="22"/>
          <w:lang w:val="en-US"/>
        </w:rPr>
      </w:pPr>
    </w:p>
    <w:p w14:paraId="42BC87D0" w14:textId="77777777" w:rsidR="00540AFD" w:rsidRDefault="00540AFD" w:rsidP="00560125">
      <w:pPr>
        <w:pStyle w:val="KDKomentar"/>
        <w:spacing w:before="0"/>
        <w:jc w:val="right"/>
        <w:rPr>
          <w:rFonts w:eastAsiaTheme="majorEastAsia" w:cs="Arial"/>
          <w:b/>
          <w:i w:val="0"/>
          <w:color w:val="auto"/>
          <w:sz w:val="22"/>
          <w:szCs w:val="22"/>
          <w:lang w:val="en-US"/>
        </w:rPr>
      </w:pPr>
    </w:p>
    <w:p w14:paraId="55B31CB0" w14:textId="77777777" w:rsidR="00540AFD" w:rsidRPr="005419CE" w:rsidRDefault="00540AFD" w:rsidP="00560125">
      <w:pPr>
        <w:pStyle w:val="KDKomentar"/>
        <w:spacing w:before="0"/>
        <w:jc w:val="right"/>
        <w:rPr>
          <w:rFonts w:eastAsiaTheme="majorEastAsia" w:cs="Arial"/>
          <w:b/>
          <w:i w:val="0"/>
          <w:color w:val="auto"/>
          <w:sz w:val="22"/>
          <w:szCs w:val="22"/>
          <w:lang w:val="en-US"/>
        </w:rPr>
      </w:pPr>
    </w:p>
    <w:p w14:paraId="6B5A8264" w14:textId="77777777" w:rsidR="0027301F" w:rsidRDefault="0027301F" w:rsidP="00560125">
      <w:pPr>
        <w:pStyle w:val="KDKomentar"/>
        <w:spacing w:before="0"/>
        <w:jc w:val="right"/>
        <w:rPr>
          <w:rFonts w:eastAsiaTheme="majorEastAsia" w:cs="Arial"/>
          <w:b/>
          <w:i w:val="0"/>
          <w:color w:val="auto"/>
          <w:sz w:val="22"/>
          <w:szCs w:val="22"/>
        </w:rPr>
      </w:pPr>
    </w:p>
    <w:p w14:paraId="0A4918A3" w14:textId="77777777" w:rsidR="0027301F" w:rsidRDefault="0027301F" w:rsidP="00560125">
      <w:pPr>
        <w:pStyle w:val="KDKomentar"/>
        <w:spacing w:before="0"/>
        <w:jc w:val="right"/>
        <w:rPr>
          <w:rFonts w:eastAsiaTheme="majorEastAsia" w:cs="Arial"/>
          <w:b/>
          <w:i w:val="0"/>
          <w:color w:val="auto"/>
          <w:sz w:val="22"/>
          <w:szCs w:val="22"/>
        </w:rPr>
      </w:pPr>
    </w:p>
    <w:p w14:paraId="62BCF129" w14:textId="77777777" w:rsidR="00630C5F" w:rsidRDefault="00630C5F" w:rsidP="00560125">
      <w:pPr>
        <w:pStyle w:val="KDKomentar"/>
        <w:spacing w:before="0"/>
        <w:jc w:val="right"/>
        <w:rPr>
          <w:rFonts w:eastAsiaTheme="majorEastAsia" w:cs="Arial"/>
          <w:b/>
          <w:i w:val="0"/>
          <w:color w:val="auto"/>
          <w:sz w:val="22"/>
          <w:szCs w:val="22"/>
        </w:rPr>
      </w:pPr>
    </w:p>
    <w:p w14:paraId="7E09C129" w14:textId="32DAE204" w:rsidR="005307D6" w:rsidRPr="005307D6" w:rsidRDefault="005307D6" w:rsidP="00560125">
      <w:pPr>
        <w:spacing w:before="0"/>
        <w:jc w:val="right"/>
        <w:outlineLvl w:val="0"/>
        <w:rPr>
          <w:b/>
          <w:bCs/>
          <w:caps/>
          <w:kern w:val="28"/>
          <w:lang w:val="sr-Cyrl-ME" w:eastAsia="x-none"/>
        </w:rPr>
      </w:pPr>
      <w:r w:rsidRPr="00823349">
        <w:rPr>
          <w:b/>
          <w:bCs/>
          <w:caps/>
          <w:kern w:val="28"/>
          <w:lang w:eastAsia="x-none"/>
        </w:rPr>
        <w:t>Образац</w:t>
      </w:r>
      <w:r w:rsidRPr="00823349">
        <w:rPr>
          <w:b/>
          <w:bCs/>
          <w:caps/>
          <w:kern w:val="28"/>
          <w:lang w:val="sr-Cyrl-RS" w:eastAsia="x-none"/>
        </w:rPr>
        <w:t xml:space="preserve"> </w:t>
      </w:r>
      <w:r w:rsidR="005419CE">
        <w:rPr>
          <w:b/>
          <w:bCs/>
          <w:caps/>
          <w:kern w:val="28"/>
          <w:lang w:val="sr-Cyrl-ME" w:eastAsia="x-none"/>
        </w:rPr>
        <w:t>8</w:t>
      </w:r>
      <w:r w:rsidRPr="00823349">
        <w:rPr>
          <w:b/>
          <w:bCs/>
          <w:caps/>
          <w:kern w:val="28"/>
          <w:lang w:val="sr-Cyrl-ME" w:eastAsia="x-none"/>
        </w:rPr>
        <w:t>.</w:t>
      </w:r>
    </w:p>
    <w:p w14:paraId="57443DE6" w14:textId="77777777" w:rsidR="005307D6" w:rsidRPr="00553857" w:rsidRDefault="005307D6" w:rsidP="00560125">
      <w:pPr>
        <w:spacing w:before="0"/>
        <w:rPr>
          <w:rFonts w:cs="Arial"/>
          <w:i/>
          <w:lang w:val="sr-Cyrl-RS"/>
        </w:rPr>
      </w:pPr>
    </w:p>
    <w:p w14:paraId="53607BE1" w14:textId="77777777" w:rsidR="00540AFD" w:rsidRDefault="00540AFD" w:rsidP="00560125">
      <w:pPr>
        <w:spacing w:before="0"/>
        <w:jc w:val="center"/>
        <w:rPr>
          <w:rFonts w:cs="Arial"/>
          <w:b/>
          <w:bCs/>
          <w:lang w:val="sr-Cyrl-CS" w:eastAsia="ar-SA"/>
        </w:rPr>
      </w:pPr>
    </w:p>
    <w:p w14:paraId="4F55AAE1" w14:textId="77777777" w:rsidR="009B529C" w:rsidRPr="009B529C" w:rsidRDefault="009B529C" w:rsidP="00560125">
      <w:pPr>
        <w:spacing w:before="0"/>
        <w:jc w:val="center"/>
        <w:rPr>
          <w:rFonts w:cs="Arial"/>
          <w:b/>
          <w:bCs/>
          <w:lang w:val="sr-Cyrl-CS" w:eastAsia="ar-SA"/>
        </w:rPr>
      </w:pPr>
      <w:r w:rsidRPr="009B529C">
        <w:rPr>
          <w:rFonts w:cs="Arial"/>
          <w:b/>
          <w:bCs/>
          <w:lang w:val="sr-Cyrl-CS" w:eastAsia="ar-SA"/>
        </w:rPr>
        <w:t xml:space="preserve">ТЕРМИН ПЛАН ИЗВРШЕЊА УСЛУГЕ </w:t>
      </w:r>
    </w:p>
    <w:tbl>
      <w:tblPr>
        <w:tblW w:w="4668" w:type="pct"/>
        <w:tblLayout w:type="fixed"/>
        <w:tblCellMar>
          <w:left w:w="72" w:type="dxa"/>
          <w:right w:w="72" w:type="dxa"/>
        </w:tblCellMar>
        <w:tblLook w:val="0000" w:firstRow="0" w:lastRow="0" w:firstColumn="0" w:lastColumn="0" w:noHBand="0" w:noVBand="0"/>
      </w:tblPr>
      <w:tblGrid>
        <w:gridCol w:w="345"/>
        <w:gridCol w:w="1275"/>
        <w:gridCol w:w="482"/>
        <w:gridCol w:w="457"/>
        <w:gridCol w:w="534"/>
        <w:gridCol w:w="533"/>
        <w:gridCol w:w="533"/>
        <w:gridCol w:w="608"/>
        <w:gridCol w:w="608"/>
        <w:gridCol w:w="607"/>
        <w:gridCol w:w="607"/>
        <w:gridCol w:w="607"/>
        <w:gridCol w:w="603"/>
        <w:gridCol w:w="602"/>
      </w:tblGrid>
      <w:tr w:rsidR="009B529C" w:rsidRPr="009B529C" w14:paraId="7D21AC45" w14:textId="77777777" w:rsidTr="00302DA8">
        <w:trPr>
          <w:cantSplit/>
          <w:trHeight w:hRule="exact" w:val="397"/>
        </w:trPr>
        <w:tc>
          <w:tcPr>
            <w:tcW w:w="205" w:type="pct"/>
            <w:vMerge w:val="restart"/>
            <w:tcBorders>
              <w:top w:val="double" w:sz="4" w:space="0" w:color="auto"/>
              <w:left w:val="double" w:sz="4" w:space="0" w:color="auto"/>
            </w:tcBorders>
            <w:vAlign w:val="center"/>
          </w:tcPr>
          <w:p w14:paraId="248953CE" w14:textId="77777777" w:rsidR="009B529C" w:rsidRPr="009B529C" w:rsidRDefault="009B529C" w:rsidP="00560125">
            <w:pPr>
              <w:spacing w:before="0"/>
              <w:jc w:val="left"/>
              <w:rPr>
                <w:rFonts w:cs="Arial"/>
              </w:rPr>
            </w:pPr>
            <w:r w:rsidRPr="009B529C">
              <w:rPr>
                <w:rFonts w:cs="Arial"/>
              </w:rPr>
              <w:t>N°</w:t>
            </w:r>
          </w:p>
        </w:tc>
        <w:tc>
          <w:tcPr>
            <w:tcW w:w="759" w:type="pct"/>
            <w:vMerge w:val="restart"/>
            <w:tcBorders>
              <w:top w:val="double" w:sz="4" w:space="0" w:color="auto"/>
              <w:left w:val="single" w:sz="6" w:space="0" w:color="auto"/>
            </w:tcBorders>
            <w:vAlign w:val="center"/>
          </w:tcPr>
          <w:p w14:paraId="4360C60D" w14:textId="77777777" w:rsidR="009B529C" w:rsidRPr="009B529C" w:rsidRDefault="009B529C" w:rsidP="00560125">
            <w:pPr>
              <w:spacing w:before="0"/>
              <w:jc w:val="left"/>
              <w:rPr>
                <w:rFonts w:cs="Arial"/>
              </w:rPr>
            </w:pPr>
            <w:r w:rsidRPr="009B529C">
              <w:rPr>
                <w:rFonts w:cs="Arial"/>
              </w:rPr>
              <w:t>Активност</w:t>
            </w:r>
            <w:r w:rsidRPr="009B529C">
              <w:rPr>
                <w:rFonts w:cs="Arial"/>
                <w:vertAlign w:val="superscript"/>
              </w:rPr>
              <w:t>1</w:t>
            </w:r>
          </w:p>
        </w:tc>
        <w:tc>
          <w:tcPr>
            <w:tcW w:w="1873" w:type="pct"/>
            <w:gridSpan w:val="6"/>
            <w:tcBorders>
              <w:top w:val="double" w:sz="4" w:space="0" w:color="auto"/>
              <w:left w:val="single" w:sz="6" w:space="0" w:color="auto"/>
              <w:bottom w:val="single" w:sz="6" w:space="0" w:color="auto"/>
              <w:right w:val="double" w:sz="4" w:space="0" w:color="auto"/>
            </w:tcBorders>
            <w:vAlign w:val="center"/>
          </w:tcPr>
          <w:p w14:paraId="729AADBF" w14:textId="77777777" w:rsidR="009B529C" w:rsidRPr="009B529C" w:rsidRDefault="009B529C" w:rsidP="00560125">
            <w:pPr>
              <w:spacing w:before="0"/>
              <w:jc w:val="left"/>
              <w:rPr>
                <w:rFonts w:cs="Arial"/>
                <w:vertAlign w:val="superscript"/>
              </w:rPr>
            </w:pPr>
            <w:r w:rsidRPr="009B529C">
              <w:rPr>
                <w:rFonts w:cs="Arial"/>
              </w:rPr>
              <w:t>Месеци</w:t>
            </w:r>
          </w:p>
        </w:tc>
        <w:tc>
          <w:tcPr>
            <w:tcW w:w="362" w:type="pct"/>
            <w:tcBorders>
              <w:top w:val="double" w:sz="4" w:space="0" w:color="auto"/>
              <w:left w:val="single" w:sz="6" w:space="0" w:color="auto"/>
              <w:bottom w:val="single" w:sz="6" w:space="0" w:color="auto"/>
              <w:right w:val="double" w:sz="4" w:space="0" w:color="auto"/>
            </w:tcBorders>
          </w:tcPr>
          <w:p w14:paraId="33086E1A" w14:textId="77777777" w:rsidR="009B529C" w:rsidRPr="009B529C" w:rsidRDefault="009B529C" w:rsidP="00560125">
            <w:pPr>
              <w:spacing w:before="0"/>
              <w:jc w:val="left"/>
              <w:rPr>
                <w:rFonts w:cs="Arial"/>
              </w:rPr>
            </w:pPr>
          </w:p>
        </w:tc>
        <w:tc>
          <w:tcPr>
            <w:tcW w:w="361" w:type="pct"/>
            <w:tcBorders>
              <w:top w:val="double" w:sz="4" w:space="0" w:color="auto"/>
              <w:left w:val="single" w:sz="6" w:space="0" w:color="auto"/>
              <w:bottom w:val="single" w:sz="6" w:space="0" w:color="auto"/>
              <w:right w:val="double" w:sz="4" w:space="0" w:color="auto"/>
            </w:tcBorders>
          </w:tcPr>
          <w:p w14:paraId="65749CB5" w14:textId="77777777" w:rsidR="009B529C" w:rsidRPr="009B529C" w:rsidRDefault="009B529C" w:rsidP="00560125">
            <w:pPr>
              <w:spacing w:before="0"/>
              <w:jc w:val="left"/>
              <w:rPr>
                <w:rFonts w:cs="Arial"/>
              </w:rPr>
            </w:pPr>
          </w:p>
        </w:tc>
        <w:tc>
          <w:tcPr>
            <w:tcW w:w="361" w:type="pct"/>
            <w:tcBorders>
              <w:top w:val="double" w:sz="4" w:space="0" w:color="auto"/>
              <w:left w:val="single" w:sz="6" w:space="0" w:color="auto"/>
              <w:bottom w:val="single" w:sz="6" w:space="0" w:color="auto"/>
              <w:right w:val="double" w:sz="4" w:space="0" w:color="auto"/>
            </w:tcBorders>
          </w:tcPr>
          <w:p w14:paraId="45ACAD9C" w14:textId="77777777" w:rsidR="009B529C" w:rsidRPr="009B529C" w:rsidRDefault="009B529C" w:rsidP="00560125">
            <w:pPr>
              <w:spacing w:before="0"/>
              <w:jc w:val="left"/>
              <w:rPr>
                <w:rFonts w:cs="Arial"/>
              </w:rPr>
            </w:pPr>
          </w:p>
        </w:tc>
        <w:tc>
          <w:tcPr>
            <w:tcW w:w="361" w:type="pct"/>
            <w:tcBorders>
              <w:top w:val="double" w:sz="4" w:space="0" w:color="auto"/>
              <w:left w:val="single" w:sz="6" w:space="0" w:color="auto"/>
              <w:bottom w:val="single" w:sz="6" w:space="0" w:color="auto"/>
              <w:right w:val="double" w:sz="4" w:space="0" w:color="auto"/>
            </w:tcBorders>
          </w:tcPr>
          <w:p w14:paraId="0C8D1C0E" w14:textId="77777777" w:rsidR="009B529C" w:rsidRPr="009B529C" w:rsidRDefault="009B529C" w:rsidP="00560125">
            <w:pPr>
              <w:spacing w:before="0"/>
              <w:jc w:val="left"/>
              <w:rPr>
                <w:rFonts w:cs="Arial"/>
              </w:rPr>
            </w:pPr>
          </w:p>
        </w:tc>
        <w:tc>
          <w:tcPr>
            <w:tcW w:w="359" w:type="pct"/>
            <w:tcBorders>
              <w:top w:val="double" w:sz="4" w:space="0" w:color="auto"/>
              <w:left w:val="single" w:sz="6" w:space="0" w:color="auto"/>
              <w:bottom w:val="single" w:sz="6" w:space="0" w:color="auto"/>
              <w:right w:val="double" w:sz="4" w:space="0" w:color="auto"/>
            </w:tcBorders>
          </w:tcPr>
          <w:p w14:paraId="1C7A0B85" w14:textId="77777777" w:rsidR="009B529C" w:rsidRPr="009B529C" w:rsidRDefault="009B529C" w:rsidP="00560125">
            <w:pPr>
              <w:spacing w:before="0"/>
              <w:jc w:val="left"/>
              <w:rPr>
                <w:rFonts w:cs="Arial"/>
              </w:rPr>
            </w:pPr>
          </w:p>
        </w:tc>
        <w:tc>
          <w:tcPr>
            <w:tcW w:w="358" w:type="pct"/>
            <w:tcBorders>
              <w:top w:val="double" w:sz="4" w:space="0" w:color="auto"/>
              <w:left w:val="single" w:sz="6" w:space="0" w:color="auto"/>
              <w:bottom w:val="single" w:sz="6" w:space="0" w:color="auto"/>
              <w:right w:val="double" w:sz="4" w:space="0" w:color="auto"/>
            </w:tcBorders>
          </w:tcPr>
          <w:p w14:paraId="1118BD45" w14:textId="77777777" w:rsidR="009B529C" w:rsidRPr="009B529C" w:rsidRDefault="009B529C" w:rsidP="00560125">
            <w:pPr>
              <w:spacing w:before="0"/>
              <w:jc w:val="left"/>
              <w:rPr>
                <w:rFonts w:cs="Arial"/>
              </w:rPr>
            </w:pPr>
          </w:p>
        </w:tc>
      </w:tr>
      <w:tr w:rsidR="009B529C" w:rsidRPr="009B529C" w14:paraId="61C22D4B" w14:textId="77777777" w:rsidTr="00302DA8">
        <w:trPr>
          <w:cantSplit/>
          <w:trHeight w:hRule="exact" w:val="397"/>
        </w:trPr>
        <w:tc>
          <w:tcPr>
            <w:tcW w:w="205" w:type="pct"/>
            <w:vMerge/>
            <w:tcBorders>
              <w:left w:val="double" w:sz="4" w:space="0" w:color="auto"/>
              <w:bottom w:val="single" w:sz="12" w:space="0" w:color="auto"/>
            </w:tcBorders>
            <w:vAlign w:val="center"/>
          </w:tcPr>
          <w:p w14:paraId="0FDAD9B7" w14:textId="77777777" w:rsidR="009B529C" w:rsidRPr="009B529C" w:rsidRDefault="009B529C" w:rsidP="00560125">
            <w:pPr>
              <w:spacing w:before="0"/>
              <w:jc w:val="left"/>
              <w:rPr>
                <w:rFonts w:cs="Arial"/>
              </w:rPr>
            </w:pPr>
          </w:p>
        </w:tc>
        <w:tc>
          <w:tcPr>
            <w:tcW w:w="759" w:type="pct"/>
            <w:vMerge/>
            <w:tcBorders>
              <w:left w:val="single" w:sz="6" w:space="0" w:color="auto"/>
              <w:bottom w:val="single" w:sz="12" w:space="0" w:color="auto"/>
            </w:tcBorders>
            <w:vAlign w:val="center"/>
          </w:tcPr>
          <w:p w14:paraId="59DF04B1" w14:textId="77777777" w:rsidR="009B529C" w:rsidRPr="009B529C" w:rsidRDefault="009B529C" w:rsidP="00560125">
            <w:pPr>
              <w:spacing w:before="0"/>
              <w:jc w:val="left"/>
              <w:rPr>
                <w:rFonts w:cs="Arial"/>
              </w:rPr>
            </w:pPr>
          </w:p>
        </w:tc>
        <w:tc>
          <w:tcPr>
            <w:tcW w:w="287" w:type="pct"/>
            <w:tcBorders>
              <w:top w:val="single" w:sz="6" w:space="0" w:color="auto"/>
              <w:left w:val="single" w:sz="6" w:space="0" w:color="auto"/>
              <w:bottom w:val="single" w:sz="12" w:space="0" w:color="auto"/>
              <w:right w:val="single" w:sz="6" w:space="0" w:color="auto"/>
            </w:tcBorders>
            <w:vAlign w:val="center"/>
          </w:tcPr>
          <w:p w14:paraId="5BC3D184" w14:textId="77777777" w:rsidR="009B529C" w:rsidRPr="009B529C" w:rsidRDefault="009B529C" w:rsidP="00560125">
            <w:pPr>
              <w:spacing w:before="0"/>
              <w:jc w:val="left"/>
              <w:rPr>
                <w:rFonts w:cs="Arial"/>
              </w:rPr>
            </w:pPr>
            <w:r w:rsidRPr="009B529C">
              <w:rPr>
                <w:rFonts w:cs="Arial"/>
              </w:rPr>
              <w:t>1</w:t>
            </w:r>
          </w:p>
        </w:tc>
        <w:tc>
          <w:tcPr>
            <w:tcW w:w="272" w:type="pct"/>
            <w:tcBorders>
              <w:top w:val="single" w:sz="6" w:space="0" w:color="auto"/>
              <w:left w:val="single" w:sz="6" w:space="0" w:color="auto"/>
              <w:bottom w:val="single" w:sz="12" w:space="0" w:color="auto"/>
              <w:right w:val="single" w:sz="6" w:space="0" w:color="auto"/>
            </w:tcBorders>
            <w:vAlign w:val="center"/>
          </w:tcPr>
          <w:p w14:paraId="02499F48" w14:textId="77777777" w:rsidR="009B529C" w:rsidRPr="009B529C" w:rsidRDefault="009B529C" w:rsidP="00560125">
            <w:pPr>
              <w:spacing w:before="0"/>
              <w:jc w:val="left"/>
              <w:rPr>
                <w:rFonts w:cs="Arial"/>
              </w:rPr>
            </w:pPr>
            <w:r w:rsidRPr="009B529C">
              <w:rPr>
                <w:rFonts w:cs="Arial"/>
              </w:rPr>
              <w:t>2</w:t>
            </w:r>
          </w:p>
        </w:tc>
        <w:tc>
          <w:tcPr>
            <w:tcW w:w="318" w:type="pct"/>
            <w:tcBorders>
              <w:top w:val="single" w:sz="6" w:space="0" w:color="auto"/>
              <w:left w:val="single" w:sz="6" w:space="0" w:color="auto"/>
              <w:bottom w:val="single" w:sz="12" w:space="0" w:color="auto"/>
              <w:right w:val="single" w:sz="6" w:space="0" w:color="auto"/>
            </w:tcBorders>
            <w:vAlign w:val="center"/>
          </w:tcPr>
          <w:p w14:paraId="5D7036F7" w14:textId="77777777" w:rsidR="009B529C" w:rsidRPr="009B529C" w:rsidRDefault="009B529C" w:rsidP="00560125">
            <w:pPr>
              <w:spacing w:before="0"/>
              <w:jc w:val="left"/>
              <w:rPr>
                <w:rFonts w:cs="Arial"/>
              </w:rPr>
            </w:pPr>
            <w:r w:rsidRPr="009B529C">
              <w:rPr>
                <w:rFonts w:cs="Arial"/>
              </w:rPr>
              <w:t>3</w:t>
            </w:r>
          </w:p>
        </w:tc>
        <w:tc>
          <w:tcPr>
            <w:tcW w:w="317" w:type="pct"/>
            <w:tcBorders>
              <w:top w:val="single" w:sz="6" w:space="0" w:color="auto"/>
              <w:left w:val="single" w:sz="6" w:space="0" w:color="auto"/>
              <w:bottom w:val="single" w:sz="12" w:space="0" w:color="auto"/>
              <w:right w:val="single" w:sz="6" w:space="0" w:color="auto"/>
            </w:tcBorders>
            <w:vAlign w:val="center"/>
          </w:tcPr>
          <w:p w14:paraId="34F98936" w14:textId="77777777" w:rsidR="009B529C" w:rsidRPr="009B529C" w:rsidRDefault="009B529C" w:rsidP="00560125">
            <w:pPr>
              <w:spacing w:before="0"/>
              <w:jc w:val="left"/>
              <w:rPr>
                <w:rFonts w:cs="Arial"/>
              </w:rPr>
            </w:pPr>
            <w:r w:rsidRPr="009B529C">
              <w:rPr>
                <w:rFonts w:cs="Arial"/>
              </w:rPr>
              <w:t>4</w:t>
            </w:r>
          </w:p>
        </w:tc>
        <w:tc>
          <w:tcPr>
            <w:tcW w:w="317" w:type="pct"/>
            <w:tcBorders>
              <w:top w:val="single" w:sz="6" w:space="0" w:color="auto"/>
              <w:left w:val="single" w:sz="6" w:space="0" w:color="auto"/>
              <w:bottom w:val="single" w:sz="12" w:space="0" w:color="auto"/>
              <w:right w:val="single" w:sz="6" w:space="0" w:color="auto"/>
            </w:tcBorders>
            <w:vAlign w:val="center"/>
          </w:tcPr>
          <w:p w14:paraId="6411A12D" w14:textId="77777777" w:rsidR="009B529C" w:rsidRPr="009B529C" w:rsidRDefault="009B529C" w:rsidP="00560125">
            <w:pPr>
              <w:spacing w:before="0"/>
              <w:jc w:val="left"/>
              <w:rPr>
                <w:rFonts w:cs="Arial"/>
              </w:rPr>
            </w:pPr>
            <w:r w:rsidRPr="009B529C">
              <w:rPr>
                <w:rFonts w:cs="Arial"/>
              </w:rPr>
              <w:t>5</w:t>
            </w:r>
          </w:p>
        </w:tc>
        <w:tc>
          <w:tcPr>
            <w:tcW w:w="362" w:type="pct"/>
            <w:tcBorders>
              <w:top w:val="single" w:sz="6" w:space="0" w:color="auto"/>
              <w:left w:val="single" w:sz="6" w:space="0" w:color="auto"/>
              <w:bottom w:val="single" w:sz="12" w:space="0" w:color="auto"/>
              <w:right w:val="single" w:sz="6" w:space="0" w:color="auto"/>
            </w:tcBorders>
            <w:vAlign w:val="center"/>
          </w:tcPr>
          <w:p w14:paraId="13611CE8" w14:textId="77777777" w:rsidR="009B529C" w:rsidRPr="009B529C" w:rsidRDefault="009B529C" w:rsidP="00560125">
            <w:pPr>
              <w:spacing w:before="0"/>
              <w:jc w:val="left"/>
              <w:rPr>
                <w:rFonts w:cs="Arial"/>
              </w:rPr>
            </w:pPr>
            <w:r w:rsidRPr="009B529C">
              <w:rPr>
                <w:rFonts w:cs="Arial"/>
              </w:rPr>
              <w:t>6</w:t>
            </w:r>
          </w:p>
        </w:tc>
        <w:tc>
          <w:tcPr>
            <w:tcW w:w="362" w:type="pct"/>
            <w:tcBorders>
              <w:top w:val="single" w:sz="6" w:space="0" w:color="auto"/>
              <w:left w:val="single" w:sz="6" w:space="0" w:color="auto"/>
              <w:bottom w:val="single" w:sz="12" w:space="0" w:color="auto"/>
              <w:right w:val="single" w:sz="6" w:space="0" w:color="auto"/>
            </w:tcBorders>
          </w:tcPr>
          <w:p w14:paraId="0F9EB6CB" w14:textId="77777777" w:rsidR="009B529C" w:rsidRPr="009B529C" w:rsidRDefault="009B529C" w:rsidP="00560125">
            <w:pPr>
              <w:spacing w:before="0"/>
              <w:jc w:val="left"/>
              <w:rPr>
                <w:rFonts w:cs="Arial"/>
                <w:lang w:val="sr-Cyrl-RS"/>
              </w:rPr>
            </w:pPr>
            <w:r w:rsidRPr="009B529C">
              <w:rPr>
                <w:rFonts w:cs="Arial"/>
                <w:lang w:val="sr-Cyrl-RS"/>
              </w:rPr>
              <w:t>7</w:t>
            </w:r>
          </w:p>
        </w:tc>
        <w:tc>
          <w:tcPr>
            <w:tcW w:w="361" w:type="pct"/>
            <w:tcBorders>
              <w:top w:val="single" w:sz="6" w:space="0" w:color="auto"/>
              <w:left w:val="single" w:sz="6" w:space="0" w:color="auto"/>
              <w:bottom w:val="single" w:sz="12" w:space="0" w:color="auto"/>
              <w:right w:val="single" w:sz="6" w:space="0" w:color="auto"/>
            </w:tcBorders>
          </w:tcPr>
          <w:p w14:paraId="56D73A4C" w14:textId="77777777" w:rsidR="009B529C" w:rsidRPr="009B529C" w:rsidRDefault="009B529C" w:rsidP="00560125">
            <w:pPr>
              <w:spacing w:before="0"/>
              <w:jc w:val="left"/>
              <w:rPr>
                <w:rFonts w:cs="Arial"/>
                <w:lang w:val="sr-Cyrl-RS"/>
              </w:rPr>
            </w:pPr>
            <w:r w:rsidRPr="009B529C">
              <w:rPr>
                <w:rFonts w:cs="Arial"/>
                <w:lang w:val="sr-Cyrl-RS"/>
              </w:rPr>
              <w:t>8</w:t>
            </w:r>
          </w:p>
        </w:tc>
        <w:tc>
          <w:tcPr>
            <w:tcW w:w="361" w:type="pct"/>
            <w:tcBorders>
              <w:top w:val="single" w:sz="6" w:space="0" w:color="auto"/>
              <w:left w:val="single" w:sz="6" w:space="0" w:color="auto"/>
              <w:bottom w:val="single" w:sz="12" w:space="0" w:color="auto"/>
              <w:right w:val="single" w:sz="6" w:space="0" w:color="auto"/>
            </w:tcBorders>
          </w:tcPr>
          <w:p w14:paraId="19E46A6D" w14:textId="77777777" w:rsidR="009B529C" w:rsidRPr="009B529C" w:rsidRDefault="009B529C" w:rsidP="00560125">
            <w:pPr>
              <w:spacing w:before="0"/>
              <w:jc w:val="left"/>
              <w:rPr>
                <w:rFonts w:cs="Arial"/>
                <w:lang w:val="sr-Cyrl-RS"/>
              </w:rPr>
            </w:pPr>
            <w:r w:rsidRPr="009B529C">
              <w:rPr>
                <w:rFonts w:cs="Arial"/>
                <w:lang w:val="sr-Cyrl-RS"/>
              </w:rPr>
              <w:t>9</w:t>
            </w:r>
          </w:p>
        </w:tc>
        <w:tc>
          <w:tcPr>
            <w:tcW w:w="361" w:type="pct"/>
            <w:tcBorders>
              <w:top w:val="single" w:sz="6" w:space="0" w:color="auto"/>
              <w:left w:val="single" w:sz="6" w:space="0" w:color="auto"/>
              <w:bottom w:val="single" w:sz="12" w:space="0" w:color="auto"/>
              <w:right w:val="single" w:sz="6" w:space="0" w:color="auto"/>
            </w:tcBorders>
          </w:tcPr>
          <w:p w14:paraId="6AD391E4" w14:textId="77777777" w:rsidR="009B529C" w:rsidRPr="009B529C" w:rsidRDefault="009B529C" w:rsidP="00560125">
            <w:pPr>
              <w:spacing w:before="0"/>
              <w:jc w:val="left"/>
              <w:rPr>
                <w:rFonts w:cs="Arial"/>
                <w:lang w:val="sr-Cyrl-RS"/>
              </w:rPr>
            </w:pPr>
            <w:r w:rsidRPr="009B529C">
              <w:rPr>
                <w:rFonts w:cs="Arial"/>
                <w:lang w:val="sr-Cyrl-RS"/>
              </w:rPr>
              <w:t>10</w:t>
            </w:r>
          </w:p>
        </w:tc>
        <w:tc>
          <w:tcPr>
            <w:tcW w:w="359" w:type="pct"/>
            <w:tcBorders>
              <w:top w:val="single" w:sz="6" w:space="0" w:color="auto"/>
              <w:left w:val="single" w:sz="6" w:space="0" w:color="auto"/>
              <w:bottom w:val="single" w:sz="12" w:space="0" w:color="auto"/>
              <w:right w:val="single" w:sz="6" w:space="0" w:color="auto"/>
            </w:tcBorders>
          </w:tcPr>
          <w:p w14:paraId="5190BDCE" w14:textId="77777777" w:rsidR="009B529C" w:rsidRPr="009B529C" w:rsidRDefault="009B529C" w:rsidP="00560125">
            <w:pPr>
              <w:spacing w:before="0"/>
              <w:jc w:val="left"/>
              <w:rPr>
                <w:rFonts w:cs="Arial"/>
                <w:lang w:val="sr-Cyrl-RS"/>
              </w:rPr>
            </w:pPr>
            <w:r w:rsidRPr="009B529C">
              <w:rPr>
                <w:rFonts w:cs="Arial"/>
                <w:lang w:val="sr-Cyrl-RS"/>
              </w:rPr>
              <w:t>11</w:t>
            </w:r>
          </w:p>
        </w:tc>
        <w:tc>
          <w:tcPr>
            <w:tcW w:w="358" w:type="pct"/>
            <w:tcBorders>
              <w:top w:val="single" w:sz="6" w:space="0" w:color="auto"/>
              <w:left w:val="single" w:sz="6" w:space="0" w:color="auto"/>
              <w:bottom w:val="single" w:sz="12" w:space="0" w:color="auto"/>
              <w:right w:val="single" w:sz="6" w:space="0" w:color="auto"/>
            </w:tcBorders>
          </w:tcPr>
          <w:p w14:paraId="38CE69EB" w14:textId="77777777" w:rsidR="009B529C" w:rsidRPr="009B529C" w:rsidRDefault="009B529C" w:rsidP="00560125">
            <w:pPr>
              <w:spacing w:before="0"/>
              <w:jc w:val="left"/>
              <w:rPr>
                <w:rFonts w:cs="Arial"/>
                <w:lang w:val="sr-Cyrl-RS"/>
              </w:rPr>
            </w:pPr>
            <w:r w:rsidRPr="009B529C">
              <w:rPr>
                <w:rFonts w:cs="Arial"/>
                <w:lang w:val="sr-Cyrl-RS"/>
              </w:rPr>
              <w:t>12</w:t>
            </w:r>
          </w:p>
        </w:tc>
      </w:tr>
      <w:tr w:rsidR="009B529C" w:rsidRPr="009B529C" w14:paraId="12549D26" w14:textId="77777777" w:rsidTr="00302DA8">
        <w:tc>
          <w:tcPr>
            <w:tcW w:w="205" w:type="pct"/>
            <w:tcBorders>
              <w:top w:val="single" w:sz="12" w:space="0" w:color="auto"/>
              <w:left w:val="double" w:sz="4" w:space="0" w:color="auto"/>
              <w:bottom w:val="single" w:sz="6" w:space="0" w:color="auto"/>
            </w:tcBorders>
            <w:vAlign w:val="center"/>
          </w:tcPr>
          <w:p w14:paraId="715076AD" w14:textId="77777777" w:rsidR="009B529C" w:rsidRPr="009B529C" w:rsidRDefault="009B529C" w:rsidP="00560125">
            <w:pPr>
              <w:spacing w:before="0"/>
              <w:jc w:val="left"/>
              <w:rPr>
                <w:rFonts w:cs="Arial"/>
              </w:rPr>
            </w:pPr>
            <w:r w:rsidRPr="009B529C">
              <w:rPr>
                <w:rFonts w:cs="Arial"/>
              </w:rPr>
              <w:t>1</w:t>
            </w:r>
          </w:p>
        </w:tc>
        <w:tc>
          <w:tcPr>
            <w:tcW w:w="759" w:type="pct"/>
            <w:tcBorders>
              <w:top w:val="single" w:sz="12" w:space="0" w:color="auto"/>
              <w:left w:val="single" w:sz="6" w:space="0" w:color="auto"/>
              <w:bottom w:val="single" w:sz="6" w:space="0" w:color="auto"/>
            </w:tcBorders>
          </w:tcPr>
          <w:p w14:paraId="36E5C249" w14:textId="77777777" w:rsidR="009B529C" w:rsidRPr="009B529C" w:rsidRDefault="009B529C" w:rsidP="00560125">
            <w:pPr>
              <w:spacing w:before="0"/>
              <w:jc w:val="center"/>
              <w:rPr>
                <w:rFonts w:cs="Arial"/>
                <w:lang w:val="sr-Cyrl-RS"/>
              </w:rPr>
            </w:pPr>
          </w:p>
        </w:tc>
        <w:tc>
          <w:tcPr>
            <w:tcW w:w="287" w:type="pct"/>
            <w:tcBorders>
              <w:top w:val="single" w:sz="12" w:space="0" w:color="auto"/>
              <w:left w:val="single" w:sz="6" w:space="0" w:color="auto"/>
              <w:bottom w:val="single" w:sz="6" w:space="0" w:color="auto"/>
              <w:right w:val="single" w:sz="6" w:space="0" w:color="auto"/>
            </w:tcBorders>
          </w:tcPr>
          <w:p w14:paraId="275B32AD" w14:textId="77777777" w:rsidR="009B529C" w:rsidRPr="009B529C" w:rsidRDefault="009B529C" w:rsidP="00560125">
            <w:pPr>
              <w:spacing w:before="0"/>
              <w:jc w:val="left"/>
              <w:rPr>
                <w:rFonts w:cs="Arial"/>
              </w:rPr>
            </w:pPr>
          </w:p>
        </w:tc>
        <w:tc>
          <w:tcPr>
            <w:tcW w:w="272" w:type="pct"/>
            <w:tcBorders>
              <w:top w:val="single" w:sz="12" w:space="0" w:color="auto"/>
              <w:left w:val="single" w:sz="6" w:space="0" w:color="auto"/>
              <w:bottom w:val="single" w:sz="6" w:space="0" w:color="auto"/>
              <w:right w:val="single" w:sz="6" w:space="0" w:color="auto"/>
            </w:tcBorders>
          </w:tcPr>
          <w:p w14:paraId="70B3ED9D" w14:textId="77777777" w:rsidR="009B529C" w:rsidRPr="009B529C" w:rsidRDefault="009B529C" w:rsidP="00560125">
            <w:pPr>
              <w:spacing w:before="0"/>
              <w:jc w:val="left"/>
              <w:rPr>
                <w:rFonts w:cs="Arial"/>
              </w:rPr>
            </w:pPr>
          </w:p>
        </w:tc>
        <w:tc>
          <w:tcPr>
            <w:tcW w:w="318" w:type="pct"/>
            <w:tcBorders>
              <w:top w:val="single" w:sz="12" w:space="0" w:color="auto"/>
              <w:left w:val="single" w:sz="6" w:space="0" w:color="auto"/>
              <w:bottom w:val="single" w:sz="6" w:space="0" w:color="auto"/>
              <w:right w:val="single" w:sz="6" w:space="0" w:color="auto"/>
            </w:tcBorders>
          </w:tcPr>
          <w:p w14:paraId="41AF86E9" w14:textId="77777777" w:rsidR="009B529C" w:rsidRPr="009B529C" w:rsidRDefault="009B529C" w:rsidP="00560125">
            <w:pPr>
              <w:spacing w:before="0"/>
              <w:jc w:val="left"/>
              <w:rPr>
                <w:rFonts w:cs="Arial"/>
              </w:rPr>
            </w:pPr>
          </w:p>
        </w:tc>
        <w:tc>
          <w:tcPr>
            <w:tcW w:w="317" w:type="pct"/>
            <w:tcBorders>
              <w:top w:val="single" w:sz="12" w:space="0" w:color="auto"/>
              <w:left w:val="single" w:sz="6" w:space="0" w:color="auto"/>
              <w:bottom w:val="single" w:sz="6" w:space="0" w:color="auto"/>
              <w:right w:val="single" w:sz="6" w:space="0" w:color="auto"/>
            </w:tcBorders>
          </w:tcPr>
          <w:p w14:paraId="05D7819F" w14:textId="77777777" w:rsidR="009B529C" w:rsidRPr="009B529C" w:rsidRDefault="009B529C" w:rsidP="00560125">
            <w:pPr>
              <w:spacing w:before="0"/>
              <w:jc w:val="left"/>
              <w:rPr>
                <w:rFonts w:cs="Arial"/>
              </w:rPr>
            </w:pPr>
          </w:p>
        </w:tc>
        <w:tc>
          <w:tcPr>
            <w:tcW w:w="317" w:type="pct"/>
            <w:tcBorders>
              <w:top w:val="single" w:sz="12" w:space="0" w:color="auto"/>
              <w:left w:val="single" w:sz="6" w:space="0" w:color="auto"/>
              <w:bottom w:val="single" w:sz="6" w:space="0" w:color="auto"/>
              <w:right w:val="single" w:sz="6" w:space="0" w:color="auto"/>
            </w:tcBorders>
          </w:tcPr>
          <w:p w14:paraId="37947699" w14:textId="77777777" w:rsidR="009B529C" w:rsidRPr="009B529C" w:rsidRDefault="009B529C" w:rsidP="00560125">
            <w:pPr>
              <w:spacing w:before="0"/>
              <w:jc w:val="left"/>
              <w:rPr>
                <w:rFonts w:cs="Arial"/>
              </w:rPr>
            </w:pPr>
          </w:p>
        </w:tc>
        <w:tc>
          <w:tcPr>
            <w:tcW w:w="362" w:type="pct"/>
            <w:tcBorders>
              <w:top w:val="single" w:sz="12" w:space="0" w:color="auto"/>
              <w:left w:val="single" w:sz="6" w:space="0" w:color="auto"/>
              <w:bottom w:val="single" w:sz="6" w:space="0" w:color="auto"/>
              <w:right w:val="single" w:sz="6" w:space="0" w:color="auto"/>
            </w:tcBorders>
          </w:tcPr>
          <w:p w14:paraId="55968A25" w14:textId="77777777" w:rsidR="009B529C" w:rsidRPr="009B529C" w:rsidRDefault="009B529C" w:rsidP="00560125">
            <w:pPr>
              <w:spacing w:before="0"/>
              <w:jc w:val="left"/>
              <w:rPr>
                <w:rFonts w:cs="Arial"/>
              </w:rPr>
            </w:pPr>
          </w:p>
        </w:tc>
        <w:tc>
          <w:tcPr>
            <w:tcW w:w="362" w:type="pct"/>
            <w:tcBorders>
              <w:top w:val="single" w:sz="12" w:space="0" w:color="auto"/>
              <w:left w:val="single" w:sz="6" w:space="0" w:color="auto"/>
              <w:bottom w:val="single" w:sz="6" w:space="0" w:color="auto"/>
              <w:right w:val="single" w:sz="6" w:space="0" w:color="auto"/>
            </w:tcBorders>
          </w:tcPr>
          <w:p w14:paraId="0B3EA0FC" w14:textId="77777777" w:rsidR="009B529C" w:rsidRPr="009B529C" w:rsidRDefault="009B529C" w:rsidP="00560125">
            <w:pPr>
              <w:spacing w:before="0"/>
              <w:jc w:val="left"/>
              <w:rPr>
                <w:rFonts w:cs="Arial"/>
              </w:rPr>
            </w:pPr>
          </w:p>
        </w:tc>
        <w:tc>
          <w:tcPr>
            <w:tcW w:w="361" w:type="pct"/>
            <w:tcBorders>
              <w:top w:val="single" w:sz="12" w:space="0" w:color="auto"/>
              <w:left w:val="single" w:sz="6" w:space="0" w:color="auto"/>
              <w:bottom w:val="single" w:sz="6" w:space="0" w:color="auto"/>
              <w:right w:val="single" w:sz="6" w:space="0" w:color="auto"/>
            </w:tcBorders>
          </w:tcPr>
          <w:p w14:paraId="7CB29A77" w14:textId="77777777" w:rsidR="009B529C" w:rsidRPr="009B529C" w:rsidRDefault="009B529C" w:rsidP="00560125">
            <w:pPr>
              <w:spacing w:before="0"/>
              <w:jc w:val="left"/>
              <w:rPr>
                <w:rFonts w:cs="Arial"/>
              </w:rPr>
            </w:pPr>
          </w:p>
        </w:tc>
        <w:tc>
          <w:tcPr>
            <w:tcW w:w="361" w:type="pct"/>
            <w:tcBorders>
              <w:top w:val="single" w:sz="12" w:space="0" w:color="auto"/>
              <w:left w:val="single" w:sz="6" w:space="0" w:color="auto"/>
              <w:bottom w:val="single" w:sz="6" w:space="0" w:color="auto"/>
              <w:right w:val="single" w:sz="6" w:space="0" w:color="auto"/>
            </w:tcBorders>
          </w:tcPr>
          <w:p w14:paraId="6ADCCCE6" w14:textId="77777777" w:rsidR="009B529C" w:rsidRPr="009B529C" w:rsidRDefault="009B529C" w:rsidP="00560125">
            <w:pPr>
              <w:spacing w:before="0"/>
              <w:jc w:val="left"/>
              <w:rPr>
                <w:rFonts w:cs="Arial"/>
              </w:rPr>
            </w:pPr>
          </w:p>
        </w:tc>
        <w:tc>
          <w:tcPr>
            <w:tcW w:w="361" w:type="pct"/>
            <w:tcBorders>
              <w:top w:val="single" w:sz="12" w:space="0" w:color="auto"/>
              <w:left w:val="single" w:sz="6" w:space="0" w:color="auto"/>
              <w:bottom w:val="single" w:sz="6" w:space="0" w:color="auto"/>
              <w:right w:val="single" w:sz="6" w:space="0" w:color="auto"/>
            </w:tcBorders>
          </w:tcPr>
          <w:p w14:paraId="33AD958E" w14:textId="77777777" w:rsidR="009B529C" w:rsidRPr="009B529C" w:rsidRDefault="009B529C" w:rsidP="00560125">
            <w:pPr>
              <w:spacing w:before="0"/>
              <w:jc w:val="left"/>
              <w:rPr>
                <w:rFonts w:cs="Arial"/>
              </w:rPr>
            </w:pPr>
          </w:p>
        </w:tc>
        <w:tc>
          <w:tcPr>
            <w:tcW w:w="359" w:type="pct"/>
            <w:tcBorders>
              <w:top w:val="single" w:sz="12" w:space="0" w:color="auto"/>
              <w:left w:val="single" w:sz="6" w:space="0" w:color="auto"/>
              <w:bottom w:val="single" w:sz="6" w:space="0" w:color="auto"/>
              <w:right w:val="single" w:sz="6" w:space="0" w:color="auto"/>
            </w:tcBorders>
          </w:tcPr>
          <w:p w14:paraId="254F481F" w14:textId="77777777" w:rsidR="009B529C" w:rsidRPr="009B529C" w:rsidRDefault="009B529C" w:rsidP="00560125">
            <w:pPr>
              <w:spacing w:before="0"/>
              <w:jc w:val="left"/>
              <w:rPr>
                <w:rFonts w:cs="Arial"/>
              </w:rPr>
            </w:pPr>
          </w:p>
        </w:tc>
        <w:tc>
          <w:tcPr>
            <w:tcW w:w="358" w:type="pct"/>
            <w:tcBorders>
              <w:top w:val="single" w:sz="12" w:space="0" w:color="auto"/>
              <w:left w:val="single" w:sz="6" w:space="0" w:color="auto"/>
              <w:bottom w:val="single" w:sz="6" w:space="0" w:color="auto"/>
              <w:right w:val="single" w:sz="6" w:space="0" w:color="auto"/>
            </w:tcBorders>
          </w:tcPr>
          <w:p w14:paraId="6D8E9770" w14:textId="77777777" w:rsidR="009B529C" w:rsidRPr="009B529C" w:rsidRDefault="009B529C" w:rsidP="00560125">
            <w:pPr>
              <w:spacing w:before="0"/>
              <w:jc w:val="left"/>
              <w:rPr>
                <w:rFonts w:cs="Arial"/>
              </w:rPr>
            </w:pPr>
          </w:p>
        </w:tc>
      </w:tr>
      <w:tr w:rsidR="009B529C" w:rsidRPr="009B529C" w14:paraId="5CBA303B" w14:textId="77777777" w:rsidTr="00302DA8">
        <w:tc>
          <w:tcPr>
            <w:tcW w:w="205" w:type="pct"/>
            <w:tcBorders>
              <w:top w:val="single" w:sz="6" w:space="0" w:color="auto"/>
              <w:left w:val="double" w:sz="4" w:space="0" w:color="auto"/>
              <w:bottom w:val="single" w:sz="6" w:space="0" w:color="auto"/>
            </w:tcBorders>
            <w:vAlign w:val="center"/>
          </w:tcPr>
          <w:p w14:paraId="531D7F37" w14:textId="77777777" w:rsidR="009B529C" w:rsidRPr="009B529C" w:rsidRDefault="009B529C" w:rsidP="00560125">
            <w:pPr>
              <w:spacing w:before="0"/>
              <w:jc w:val="left"/>
              <w:rPr>
                <w:rFonts w:cs="Arial"/>
              </w:rPr>
            </w:pPr>
            <w:r w:rsidRPr="009B529C">
              <w:rPr>
                <w:rFonts w:cs="Arial"/>
              </w:rPr>
              <w:t>2</w:t>
            </w:r>
          </w:p>
        </w:tc>
        <w:tc>
          <w:tcPr>
            <w:tcW w:w="759" w:type="pct"/>
            <w:tcBorders>
              <w:top w:val="single" w:sz="6" w:space="0" w:color="auto"/>
              <w:left w:val="single" w:sz="6" w:space="0" w:color="auto"/>
              <w:bottom w:val="single" w:sz="6" w:space="0" w:color="auto"/>
            </w:tcBorders>
          </w:tcPr>
          <w:p w14:paraId="2DA6349A" w14:textId="77777777" w:rsidR="009B529C" w:rsidRPr="009B529C" w:rsidRDefault="009B529C" w:rsidP="00560125">
            <w:pPr>
              <w:spacing w:before="0"/>
              <w:jc w:val="center"/>
              <w:rPr>
                <w:rFonts w:cs="Arial"/>
                <w:lang w:val="sr-Cyrl-RS"/>
              </w:rPr>
            </w:pPr>
          </w:p>
        </w:tc>
        <w:tc>
          <w:tcPr>
            <w:tcW w:w="287" w:type="pct"/>
            <w:tcBorders>
              <w:top w:val="single" w:sz="6" w:space="0" w:color="auto"/>
              <w:left w:val="single" w:sz="6" w:space="0" w:color="auto"/>
              <w:bottom w:val="single" w:sz="6" w:space="0" w:color="auto"/>
              <w:right w:val="single" w:sz="6" w:space="0" w:color="auto"/>
            </w:tcBorders>
          </w:tcPr>
          <w:p w14:paraId="5C3CC6B2" w14:textId="77777777" w:rsidR="009B529C" w:rsidRPr="009B529C" w:rsidRDefault="009B529C" w:rsidP="00560125">
            <w:pPr>
              <w:spacing w:before="0"/>
              <w:jc w:val="left"/>
              <w:rPr>
                <w:rFonts w:cs="Arial"/>
              </w:rPr>
            </w:pPr>
          </w:p>
        </w:tc>
        <w:tc>
          <w:tcPr>
            <w:tcW w:w="272" w:type="pct"/>
            <w:tcBorders>
              <w:top w:val="single" w:sz="6" w:space="0" w:color="auto"/>
              <w:left w:val="single" w:sz="6" w:space="0" w:color="auto"/>
              <w:bottom w:val="single" w:sz="6" w:space="0" w:color="auto"/>
              <w:right w:val="single" w:sz="6" w:space="0" w:color="auto"/>
            </w:tcBorders>
          </w:tcPr>
          <w:p w14:paraId="229F70D5" w14:textId="77777777" w:rsidR="009B529C" w:rsidRPr="009B529C" w:rsidRDefault="009B529C" w:rsidP="00560125">
            <w:pPr>
              <w:spacing w:before="0"/>
              <w:jc w:val="left"/>
              <w:rPr>
                <w:rFonts w:cs="Arial"/>
              </w:rPr>
            </w:pPr>
          </w:p>
        </w:tc>
        <w:tc>
          <w:tcPr>
            <w:tcW w:w="318" w:type="pct"/>
            <w:tcBorders>
              <w:top w:val="single" w:sz="6" w:space="0" w:color="auto"/>
              <w:left w:val="single" w:sz="6" w:space="0" w:color="auto"/>
              <w:bottom w:val="single" w:sz="6" w:space="0" w:color="auto"/>
              <w:right w:val="single" w:sz="6" w:space="0" w:color="auto"/>
            </w:tcBorders>
          </w:tcPr>
          <w:p w14:paraId="59B870DF" w14:textId="77777777" w:rsidR="009B529C" w:rsidRPr="009B529C" w:rsidRDefault="009B529C" w:rsidP="00560125">
            <w:pPr>
              <w:spacing w:before="0"/>
              <w:jc w:val="left"/>
              <w:rPr>
                <w:rFonts w:cs="Arial"/>
              </w:rPr>
            </w:pPr>
          </w:p>
        </w:tc>
        <w:tc>
          <w:tcPr>
            <w:tcW w:w="317" w:type="pct"/>
            <w:tcBorders>
              <w:top w:val="single" w:sz="6" w:space="0" w:color="auto"/>
              <w:left w:val="single" w:sz="6" w:space="0" w:color="auto"/>
              <w:bottom w:val="single" w:sz="6" w:space="0" w:color="auto"/>
              <w:right w:val="single" w:sz="6" w:space="0" w:color="auto"/>
            </w:tcBorders>
          </w:tcPr>
          <w:p w14:paraId="13CEFE85" w14:textId="77777777" w:rsidR="009B529C" w:rsidRPr="009B529C" w:rsidRDefault="009B529C" w:rsidP="00560125">
            <w:pPr>
              <w:spacing w:before="0"/>
              <w:jc w:val="left"/>
              <w:rPr>
                <w:rFonts w:cs="Arial"/>
              </w:rPr>
            </w:pPr>
          </w:p>
        </w:tc>
        <w:tc>
          <w:tcPr>
            <w:tcW w:w="317" w:type="pct"/>
            <w:tcBorders>
              <w:top w:val="single" w:sz="6" w:space="0" w:color="auto"/>
              <w:left w:val="single" w:sz="6" w:space="0" w:color="auto"/>
              <w:bottom w:val="single" w:sz="6" w:space="0" w:color="auto"/>
              <w:right w:val="single" w:sz="6" w:space="0" w:color="auto"/>
            </w:tcBorders>
          </w:tcPr>
          <w:p w14:paraId="0706F030" w14:textId="77777777" w:rsidR="009B529C" w:rsidRPr="009B529C" w:rsidRDefault="009B529C" w:rsidP="00560125">
            <w:pPr>
              <w:spacing w:before="0"/>
              <w:jc w:val="left"/>
              <w:rPr>
                <w:rFonts w:cs="Arial"/>
              </w:rPr>
            </w:pPr>
          </w:p>
        </w:tc>
        <w:tc>
          <w:tcPr>
            <w:tcW w:w="362" w:type="pct"/>
            <w:tcBorders>
              <w:top w:val="single" w:sz="6" w:space="0" w:color="auto"/>
              <w:left w:val="single" w:sz="6" w:space="0" w:color="auto"/>
              <w:bottom w:val="single" w:sz="6" w:space="0" w:color="auto"/>
              <w:right w:val="single" w:sz="6" w:space="0" w:color="auto"/>
            </w:tcBorders>
          </w:tcPr>
          <w:p w14:paraId="303919EF" w14:textId="77777777" w:rsidR="009B529C" w:rsidRPr="009B529C" w:rsidRDefault="009B529C" w:rsidP="00560125">
            <w:pPr>
              <w:spacing w:before="0"/>
              <w:jc w:val="left"/>
              <w:rPr>
                <w:rFonts w:cs="Arial"/>
              </w:rPr>
            </w:pPr>
          </w:p>
        </w:tc>
        <w:tc>
          <w:tcPr>
            <w:tcW w:w="362" w:type="pct"/>
            <w:tcBorders>
              <w:top w:val="single" w:sz="6" w:space="0" w:color="auto"/>
              <w:left w:val="single" w:sz="6" w:space="0" w:color="auto"/>
              <w:bottom w:val="single" w:sz="6" w:space="0" w:color="auto"/>
              <w:right w:val="single" w:sz="6" w:space="0" w:color="auto"/>
            </w:tcBorders>
          </w:tcPr>
          <w:p w14:paraId="19A4BE04" w14:textId="77777777" w:rsidR="009B529C" w:rsidRPr="009B529C" w:rsidRDefault="009B529C" w:rsidP="00560125">
            <w:pPr>
              <w:spacing w:before="0"/>
              <w:jc w:val="left"/>
              <w:rPr>
                <w:rFonts w:cs="Arial"/>
              </w:rPr>
            </w:pPr>
          </w:p>
        </w:tc>
        <w:tc>
          <w:tcPr>
            <w:tcW w:w="361" w:type="pct"/>
            <w:tcBorders>
              <w:top w:val="single" w:sz="6" w:space="0" w:color="auto"/>
              <w:left w:val="single" w:sz="6" w:space="0" w:color="auto"/>
              <w:bottom w:val="single" w:sz="6" w:space="0" w:color="auto"/>
              <w:right w:val="single" w:sz="6" w:space="0" w:color="auto"/>
            </w:tcBorders>
          </w:tcPr>
          <w:p w14:paraId="601A7146" w14:textId="77777777" w:rsidR="009B529C" w:rsidRPr="009B529C" w:rsidRDefault="009B529C" w:rsidP="00560125">
            <w:pPr>
              <w:spacing w:before="0"/>
              <w:jc w:val="left"/>
              <w:rPr>
                <w:rFonts w:cs="Arial"/>
              </w:rPr>
            </w:pPr>
          </w:p>
        </w:tc>
        <w:tc>
          <w:tcPr>
            <w:tcW w:w="361" w:type="pct"/>
            <w:tcBorders>
              <w:top w:val="single" w:sz="6" w:space="0" w:color="auto"/>
              <w:left w:val="single" w:sz="6" w:space="0" w:color="auto"/>
              <w:bottom w:val="single" w:sz="6" w:space="0" w:color="auto"/>
              <w:right w:val="single" w:sz="6" w:space="0" w:color="auto"/>
            </w:tcBorders>
          </w:tcPr>
          <w:p w14:paraId="717871C1" w14:textId="77777777" w:rsidR="009B529C" w:rsidRPr="009B529C" w:rsidRDefault="009B529C" w:rsidP="00560125">
            <w:pPr>
              <w:spacing w:before="0"/>
              <w:jc w:val="left"/>
              <w:rPr>
                <w:rFonts w:cs="Arial"/>
              </w:rPr>
            </w:pPr>
          </w:p>
        </w:tc>
        <w:tc>
          <w:tcPr>
            <w:tcW w:w="361" w:type="pct"/>
            <w:tcBorders>
              <w:top w:val="single" w:sz="6" w:space="0" w:color="auto"/>
              <w:left w:val="single" w:sz="6" w:space="0" w:color="auto"/>
              <w:bottom w:val="single" w:sz="6" w:space="0" w:color="auto"/>
              <w:right w:val="single" w:sz="6" w:space="0" w:color="auto"/>
            </w:tcBorders>
          </w:tcPr>
          <w:p w14:paraId="34B0E576" w14:textId="77777777" w:rsidR="009B529C" w:rsidRPr="009B529C" w:rsidRDefault="009B529C" w:rsidP="00560125">
            <w:pPr>
              <w:spacing w:before="0"/>
              <w:jc w:val="left"/>
              <w:rPr>
                <w:rFonts w:cs="Arial"/>
              </w:rPr>
            </w:pPr>
          </w:p>
        </w:tc>
        <w:tc>
          <w:tcPr>
            <w:tcW w:w="359" w:type="pct"/>
            <w:tcBorders>
              <w:top w:val="single" w:sz="6" w:space="0" w:color="auto"/>
              <w:left w:val="single" w:sz="6" w:space="0" w:color="auto"/>
              <w:bottom w:val="single" w:sz="6" w:space="0" w:color="auto"/>
              <w:right w:val="single" w:sz="6" w:space="0" w:color="auto"/>
            </w:tcBorders>
          </w:tcPr>
          <w:p w14:paraId="015FAC86" w14:textId="77777777" w:rsidR="009B529C" w:rsidRPr="009B529C" w:rsidRDefault="009B529C" w:rsidP="00560125">
            <w:pPr>
              <w:spacing w:before="0"/>
              <w:jc w:val="left"/>
              <w:rPr>
                <w:rFonts w:cs="Arial"/>
              </w:rPr>
            </w:pPr>
          </w:p>
        </w:tc>
        <w:tc>
          <w:tcPr>
            <w:tcW w:w="358" w:type="pct"/>
            <w:tcBorders>
              <w:top w:val="single" w:sz="6" w:space="0" w:color="auto"/>
              <w:left w:val="single" w:sz="6" w:space="0" w:color="auto"/>
              <w:bottom w:val="single" w:sz="6" w:space="0" w:color="auto"/>
              <w:right w:val="single" w:sz="6" w:space="0" w:color="auto"/>
            </w:tcBorders>
          </w:tcPr>
          <w:p w14:paraId="4E6A3D30" w14:textId="77777777" w:rsidR="009B529C" w:rsidRPr="009B529C" w:rsidRDefault="009B529C" w:rsidP="00560125">
            <w:pPr>
              <w:spacing w:before="0"/>
              <w:jc w:val="left"/>
              <w:rPr>
                <w:rFonts w:cs="Arial"/>
              </w:rPr>
            </w:pPr>
          </w:p>
        </w:tc>
      </w:tr>
      <w:tr w:rsidR="009B529C" w:rsidRPr="009B529C" w14:paraId="78FD64CE" w14:textId="77777777" w:rsidTr="00302DA8">
        <w:tc>
          <w:tcPr>
            <w:tcW w:w="205" w:type="pct"/>
            <w:tcBorders>
              <w:top w:val="single" w:sz="6" w:space="0" w:color="auto"/>
              <w:left w:val="double" w:sz="4" w:space="0" w:color="auto"/>
              <w:bottom w:val="single" w:sz="6" w:space="0" w:color="auto"/>
            </w:tcBorders>
            <w:vAlign w:val="center"/>
          </w:tcPr>
          <w:p w14:paraId="6DD92BE9" w14:textId="77777777" w:rsidR="009B529C" w:rsidRPr="009B529C" w:rsidRDefault="009B529C" w:rsidP="00560125">
            <w:pPr>
              <w:spacing w:before="0"/>
              <w:jc w:val="left"/>
              <w:rPr>
                <w:rFonts w:cs="Arial"/>
              </w:rPr>
            </w:pPr>
            <w:r w:rsidRPr="009B529C">
              <w:rPr>
                <w:rFonts w:cs="Arial"/>
              </w:rPr>
              <w:t>3</w:t>
            </w:r>
          </w:p>
        </w:tc>
        <w:tc>
          <w:tcPr>
            <w:tcW w:w="759" w:type="pct"/>
            <w:tcBorders>
              <w:top w:val="single" w:sz="6" w:space="0" w:color="auto"/>
              <w:left w:val="single" w:sz="6" w:space="0" w:color="auto"/>
              <w:bottom w:val="single" w:sz="6" w:space="0" w:color="auto"/>
            </w:tcBorders>
          </w:tcPr>
          <w:p w14:paraId="3F7679BD" w14:textId="77777777" w:rsidR="009B529C" w:rsidRPr="009B529C" w:rsidRDefault="009B529C" w:rsidP="00560125">
            <w:pPr>
              <w:spacing w:before="0"/>
              <w:jc w:val="center"/>
              <w:rPr>
                <w:rFonts w:cs="Arial"/>
                <w:lang w:val="sr-Cyrl-RS"/>
              </w:rPr>
            </w:pPr>
          </w:p>
        </w:tc>
        <w:tc>
          <w:tcPr>
            <w:tcW w:w="287" w:type="pct"/>
            <w:tcBorders>
              <w:top w:val="single" w:sz="6" w:space="0" w:color="auto"/>
              <w:left w:val="single" w:sz="6" w:space="0" w:color="auto"/>
              <w:bottom w:val="single" w:sz="6" w:space="0" w:color="auto"/>
              <w:right w:val="single" w:sz="6" w:space="0" w:color="auto"/>
            </w:tcBorders>
          </w:tcPr>
          <w:p w14:paraId="3F29174F" w14:textId="77777777" w:rsidR="009B529C" w:rsidRPr="009B529C" w:rsidRDefault="009B529C" w:rsidP="00560125">
            <w:pPr>
              <w:spacing w:before="0"/>
              <w:jc w:val="left"/>
              <w:rPr>
                <w:rFonts w:cs="Arial"/>
              </w:rPr>
            </w:pPr>
          </w:p>
        </w:tc>
        <w:tc>
          <w:tcPr>
            <w:tcW w:w="272" w:type="pct"/>
            <w:tcBorders>
              <w:top w:val="single" w:sz="6" w:space="0" w:color="auto"/>
              <w:left w:val="single" w:sz="6" w:space="0" w:color="auto"/>
              <w:bottom w:val="single" w:sz="6" w:space="0" w:color="auto"/>
              <w:right w:val="single" w:sz="6" w:space="0" w:color="auto"/>
            </w:tcBorders>
          </w:tcPr>
          <w:p w14:paraId="26700EC3" w14:textId="77777777" w:rsidR="009B529C" w:rsidRPr="009B529C" w:rsidRDefault="009B529C" w:rsidP="00560125">
            <w:pPr>
              <w:spacing w:before="0"/>
              <w:jc w:val="left"/>
              <w:rPr>
                <w:rFonts w:cs="Arial"/>
              </w:rPr>
            </w:pPr>
          </w:p>
        </w:tc>
        <w:tc>
          <w:tcPr>
            <w:tcW w:w="318" w:type="pct"/>
            <w:tcBorders>
              <w:top w:val="single" w:sz="6" w:space="0" w:color="auto"/>
              <w:left w:val="single" w:sz="6" w:space="0" w:color="auto"/>
              <w:bottom w:val="single" w:sz="6" w:space="0" w:color="auto"/>
              <w:right w:val="single" w:sz="6" w:space="0" w:color="auto"/>
            </w:tcBorders>
          </w:tcPr>
          <w:p w14:paraId="33F3193F" w14:textId="77777777" w:rsidR="009B529C" w:rsidRPr="009B529C" w:rsidRDefault="009B529C" w:rsidP="00560125">
            <w:pPr>
              <w:spacing w:before="0"/>
              <w:jc w:val="left"/>
              <w:rPr>
                <w:rFonts w:cs="Arial"/>
              </w:rPr>
            </w:pPr>
          </w:p>
        </w:tc>
        <w:tc>
          <w:tcPr>
            <w:tcW w:w="317" w:type="pct"/>
            <w:tcBorders>
              <w:top w:val="single" w:sz="6" w:space="0" w:color="auto"/>
              <w:left w:val="single" w:sz="6" w:space="0" w:color="auto"/>
              <w:bottom w:val="single" w:sz="6" w:space="0" w:color="auto"/>
              <w:right w:val="single" w:sz="6" w:space="0" w:color="auto"/>
            </w:tcBorders>
          </w:tcPr>
          <w:p w14:paraId="101C4787" w14:textId="77777777" w:rsidR="009B529C" w:rsidRPr="009B529C" w:rsidRDefault="009B529C" w:rsidP="00560125">
            <w:pPr>
              <w:spacing w:before="0"/>
              <w:jc w:val="left"/>
              <w:rPr>
                <w:rFonts w:cs="Arial"/>
              </w:rPr>
            </w:pPr>
          </w:p>
        </w:tc>
        <w:tc>
          <w:tcPr>
            <w:tcW w:w="317" w:type="pct"/>
            <w:tcBorders>
              <w:top w:val="single" w:sz="6" w:space="0" w:color="auto"/>
              <w:left w:val="single" w:sz="6" w:space="0" w:color="auto"/>
              <w:bottom w:val="single" w:sz="6" w:space="0" w:color="auto"/>
              <w:right w:val="single" w:sz="6" w:space="0" w:color="auto"/>
            </w:tcBorders>
          </w:tcPr>
          <w:p w14:paraId="27F0BE04" w14:textId="77777777" w:rsidR="009B529C" w:rsidRPr="009B529C" w:rsidRDefault="009B529C" w:rsidP="00560125">
            <w:pPr>
              <w:spacing w:before="0"/>
              <w:jc w:val="left"/>
              <w:rPr>
                <w:rFonts w:cs="Arial"/>
              </w:rPr>
            </w:pPr>
          </w:p>
        </w:tc>
        <w:tc>
          <w:tcPr>
            <w:tcW w:w="362" w:type="pct"/>
            <w:tcBorders>
              <w:top w:val="single" w:sz="6" w:space="0" w:color="auto"/>
              <w:left w:val="single" w:sz="6" w:space="0" w:color="auto"/>
              <w:bottom w:val="single" w:sz="6" w:space="0" w:color="auto"/>
              <w:right w:val="single" w:sz="6" w:space="0" w:color="auto"/>
            </w:tcBorders>
          </w:tcPr>
          <w:p w14:paraId="59B66D3A" w14:textId="77777777" w:rsidR="009B529C" w:rsidRPr="009B529C" w:rsidRDefault="009B529C" w:rsidP="00560125">
            <w:pPr>
              <w:spacing w:before="0"/>
              <w:jc w:val="left"/>
              <w:rPr>
                <w:rFonts w:cs="Arial"/>
              </w:rPr>
            </w:pPr>
          </w:p>
        </w:tc>
        <w:tc>
          <w:tcPr>
            <w:tcW w:w="362" w:type="pct"/>
            <w:tcBorders>
              <w:top w:val="single" w:sz="6" w:space="0" w:color="auto"/>
              <w:left w:val="single" w:sz="6" w:space="0" w:color="auto"/>
              <w:bottom w:val="single" w:sz="6" w:space="0" w:color="auto"/>
              <w:right w:val="single" w:sz="6" w:space="0" w:color="auto"/>
            </w:tcBorders>
          </w:tcPr>
          <w:p w14:paraId="468938BD" w14:textId="77777777" w:rsidR="009B529C" w:rsidRPr="009B529C" w:rsidRDefault="009B529C" w:rsidP="00560125">
            <w:pPr>
              <w:spacing w:before="0"/>
              <w:jc w:val="left"/>
              <w:rPr>
                <w:rFonts w:cs="Arial"/>
              </w:rPr>
            </w:pPr>
          </w:p>
        </w:tc>
        <w:tc>
          <w:tcPr>
            <w:tcW w:w="361" w:type="pct"/>
            <w:tcBorders>
              <w:top w:val="single" w:sz="6" w:space="0" w:color="auto"/>
              <w:left w:val="single" w:sz="6" w:space="0" w:color="auto"/>
              <w:bottom w:val="single" w:sz="6" w:space="0" w:color="auto"/>
              <w:right w:val="single" w:sz="6" w:space="0" w:color="auto"/>
            </w:tcBorders>
          </w:tcPr>
          <w:p w14:paraId="19528F5E" w14:textId="77777777" w:rsidR="009B529C" w:rsidRPr="009B529C" w:rsidRDefault="009B529C" w:rsidP="00560125">
            <w:pPr>
              <w:spacing w:before="0"/>
              <w:jc w:val="left"/>
              <w:rPr>
                <w:rFonts w:cs="Arial"/>
              </w:rPr>
            </w:pPr>
          </w:p>
        </w:tc>
        <w:tc>
          <w:tcPr>
            <w:tcW w:w="361" w:type="pct"/>
            <w:tcBorders>
              <w:top w:val="single" w:sz="6" w:space="0" w:color="auto"/>
              <w:left w:val="single" w:sz="6" w:space="0" w:color="auto"/>
              <w:bottom w:val="single" w:sz="6" w:space="0" w:color="auto"/>
              <w:right w:val="single" w:sz="6" w:space="0" w:color="auto"/>
            </w:tcBorders>
          </w:tcPr>
          <w:p w14:paraId="0F52C16C" w14:textId="77777777" w:rsidR="009B529C" w:rsidRPr="009B529C" w:rsidRDefault="009B529C" w:rsidP="00560125">
            <w:pPr>
              <w:spacing w:before="0"/>
              <w:jc w:val="left"/>
              <w:rPr>
                <w:rFonts w:cs="Arial"/>
              </w:rPr>
            </w:pPr>
          </w:p>
        </w:tc>
        <w:tc>
          <w:tcPr>
            <w:tcW w:w="361" w:type="pct"/>
            <w:tcBorders>
              <w:top w:val="single" w:sz="6" w:space="0" w:color="auto"/>
              <w:left w:val="single" w:sz="6" w:space="0" w:color="auto"/>
              <w:bottom w:val="single" w:sz="6" w:space="0" w:color="auto"/>
              <w:right w:val="single" w:sz="6" w:space="0" w:color="auto"/>
            </w:tcBorders>
          </w:tcPr>
          <w:p w14:paraId="74D30F84" w14:textId="77777777" w:rsidR="009B529C" w:rsidRPr="009B529C" w:rsidRDefault="009B529C" w:rsidP="00560125">
            <w:pPr>
              <w:spacing w:before="0"/>
              <w:jc w:val="left"/>
              <w:rPr>
                <w:rFonts w:cs="Arial"/>
              </w:rPr>
            </w:pPr>
          </w:p>
        </w:tc>
        <w:tc>
          <w:tcPr>
            <w:tcW w:w="359" w:type="pct"/>
            <w:tcBorders>
              <w:top w:val="single" w:sz="6" w:space="0" w:color="auto"/>
              <w:left w:val="single" w:sz="6" w:space="0" w:color="auto"/>
              <w:bottom w:val="single" w:sz="6" w:space="0" w:color="auto"/>
              <w:right w:val="single" w:sz="6" w:space="0" w:color="auto"/>
            </w:tcBorders>
          </w:tcPr>
          <w:p w14:paraId="60073F80" w14:textId="77777777" w:rsidR="009B529C" w:rsidRPr="009B529C" w:rsidRDefault="009B529C" w:rsidP="00560125">
            <w:pPr>
              <w:spacing w:before="0"/>
              <w:jc w:val="left"/>
              <w:rPr>
                <w:rFonts w:cs="Arial"/>
              </w:rPr>
            </w:pPr>
          </w:p>
        </w:tc>
        <w:tc>
          <w:tcPr>
            <w:tcW w:w="358" w:type="pct"/>
            <w:tcBorders>
              <w:top w:val="single" w:sz="6" w:space="0" w:color="auto"/>
              <w:left w:val="single" w:sz="6" w:space="0" w:color="auto"/>
              <w:bottom w:val="single" w:sz="6" w:space="0" w:color="auto"/>
              <w:right w:val="single" w:sz="6" w:space="0" w:color="auto"/>
            </w:tcBorders>
          </w:tcPr>
          <w:p w14:paraId="111BF7C8" w14:textId="77777777" w:rsidR="009B529C" w:rsidRPr="009B529C" w:rsidRDefault="009B529C" w:rsidP="00560125">
            <w:pPr>
              <w:spacing w:before="0"/>
              <w:jc w:val="left"/>
              <w:rPr>
                <w:rFonts w:cs="Arial"/>
              </w:rPr>
            </w:pPr>
          </w:p>
        </w:tc>
      </w:tr>
      <w:tr w:rsidR="009B529C" w:rsidRPr="009B529C" w14:paraId="3568CE4F" w14:textId="77777777" w:rsidTr="00302DA8">
        <w:tc>
          <w:tcPr>
            <w:tcW w:w="205" w:type="pct"/>
            <w:tcBorders>
              <w:top w:val="single" w:sz="6" w:space="0" w:color="auto"/>
              <w:left w:val="double" w:sz="4" w:space="0" w:color="auto"/>
              <w:bottom w:val="single" w:sz="6" w:space="0" w:color="auto"/>
            </w:tcBorders>
            <w:vAlign w:val="center"/>
          </w:tcPr>
          <w:p w14:paraId="2C113909" w14:textId="77777777" w:rsidR="009B529C" w:rsidRPr="009B529C" w:rsidRDefault="009B529C" w:rsidP="00560125">
            <w:pPr>
              <w:spacing w:before="0"/>
              <w:jc w:val="left"/>
              <w:rPr>
                <w:rFonts w:cs="Arial"/>
              </w:rPr>
            </w:pPr>
            <w:r w:rsidRPr="009B529C">
              <w:rPr>
                <w:rFonts w:cs="Arial"/>
              </w:rPr>
              <w:t>4</w:t>
            </w:r>
          </w:p>
        </w:tc>
        <w:tc>
          <w:tcPr>
            <w:tcW w:w="759" w:type="pct"/>
            <w:tcBorders>
              <w:top w:val="single" w:sz="6" w:space="0" w:color="auto"/>
              <w:left w:val="single" w:sz="6" w:space="0" w:color="auto"/>
              <w:bottom w:val="single" w:sz="6" w:space="0" w:color="auto"/>
            </w:tcBorders>
          </w:tcPr>
          <w:p w14:paraId="2BC5CE09" w14:textId="77777777" w:rsidR="009B529C" w:rsidRPr="009B529C" w:rsidRDefault="009B529C" w:rsidP="00560125">
            <w:pPr>
              <w:spacing w:before="0"/>
              <w:jc w:val="center"/>
              <w:rPr>
                <w:rFonts w:cs="Arial"/>
                <w:lang w:val="sr-Cyrl-RS"/>
              </w:rPr>
            </w:pPr>
          </w:p>
        </w:tc>
        <w:tc>
          <w:tcPr>
            <w:tcW w:w="287" w:type="pct"/>
            <w:tcBorders>
              <w:top w:val="single" w:sz="6" w:space="0" w:color="auto"/>
              <w:left w:val="single" w:sz="6" w:space="0" w:color="auto"/>
              <w:bottom w:val="single" w:sz="6" w:space="0" w:color="auto"/>
              <w:right w:val="single" w:sz="6" w:space="0" w:color="auto"/>
            </w:tcBorders>
          </w:tcPr>
          <w:p w14:paraId="5E7DF8D9" w14:textId="77777777" w:rsidR="009B529C" w:rsidRPr="009B529C" w:rsidRDefault="009B529C" w:rsidP="00560125">
            <w:pPr>
              <w:spacing w:before="0"/>
              <w:jc w:val="left"/>
              <w:rPr>
                <w:rFonts w:cs="Arial"/>
              </w:rPr>
            </w:pPr>
          </w:p>
        </w:tc>
        <w:tc>
          <w:tcPr>
            <w:tcW w:w="272" w:type="pct"/>
            <w:tcBorders>
              <w:top w:val="single" w:sz="6" w:space="0" w:color="auto"/>
              <w:left w:val="single" w:sz="6" w:space="0" w:color="auto"/>
              <w:bottom w:val="single" w:sz="6" w:space="0" w:color="auto"/>
              <w:right w:val="single" w:sz="6" w:space="0" w:color="auto"/>
            </w:tcBorders>
          </w:tcPr>
          <w:p w14:paraId="21C084E9" w14:textId="77777777" w:rsidR="009B529C" w:rsidRPr="009B529C" w:rsidRDefault="009B529C" w:rsidP="00560125">
            <w:pPr>
              <w:spacing w:before="0"/>
              <w:jc w:val="left"/>
              <w:rPr>
                <w:rFonts w:cs="Arial"/>
              </w:rPr>
            </w:pPr>
          </w:p>
        </w:tc>
        <w:tc>
          <w:tcPr>
            <w:tcW w:w="318" w:type="pct"/>
            <w:tcBorders>
              <w:top w:val="single" w:sz="6" w:space="0" w:color="auto"/>
              <w:left w:val="single" w:sz="6" w:space="0" w:color="auto"/>
              <w:bottom w:val="single" w:sz="6" w:space="0" w:color="auto"/>
              <w:right w:val="single" w:sz="6" w:space="0" w:color="auto"/>
            </w:tcBorders>
          </w:tcPr>
          <w:p w14:paraId="71B79D95" w14:textId="77777777" w:rsidR="009B529C" w:rsidRPr="009B529C" w:rsidRDefault="009B529C" w:rsidP="00560125">
            <w:pPr>
              <w:spacing w:before="0"/>
              <w:jc w:val="left"/>
              <w:rPr>
                <w:rFonts w:cs="Arial"/>
              </w:rPr>
            </w:pPr>
          </w:p>
        </w:tc>
        <w:tc>
          <w:tcPr>
            <w:tcW w:w="317" w:type="pct"/>
            <w:tcBorders>
              <w:top w:val="single" w:sz="6" w:space="0" w:color="auto"/>
              <w:left w:val="single" w:sz="6" w:space="0" w:color="auto"/>
              <w:bottom w:val="single" w:sz="6" w:space="0" w:color="auto"/>
              <w:right w:val="single" w:sz="6" w:space="0" w:color="auto"/>
            </w:tcBorders>
          </w:tcPr>
          <w:p w14:paraId="2C254D26" w14:textId="77777777" w:rsidR="009B529C" w:rsidRPr="009B529C" w:rsidRDefault="009B529C" w:rsidP="00560125">
            <w:pPr>
              <w:spacing w:before="0"/>
              <w:jc w:val="left"/>
              <w:rPr>
                <w:rFonts w:cs="Arial"/>
              </w:rPr>
            </w:pPr>
          </w:p>
        </w:tc>
        <w:tc>
          <w:tcPr>
            <w:tcW w:w="317" w:type="pct"/>
            <w:tcBorders>
              <w:top w:val="single" w:sz="6" w:space="0" w:color="auto"/>
              <w:left w:val="single" w:sz="6" w:space="0" w:color="auto"/>
              <w:bottom w:val="single" w:sz="6" w:space="0" w:color="auto"/>
              <w:right w:val="single" w:sz="6" w:space="0" w:color="auto"/>
            </w:tcBorders>
          </w:tcPr>
          <w:p w14:paraId="2E0D7390" w14:textId="77777777" w:rsidR="009B529C" w:rsidRPr="009B529C" w:rsidRDefault="009B529C" w:rsidP="00560125">
            <w:pPr>
              <w:spacing w:before="0"/>
              <w:jc w:val="left"/>
              <w:rPr>
                <w:rFonts w:cs="Arial"/>
              </w:rPr>
            </w:pPr>
          </w:p>
        </w:tc>
        <w:tc>
          <w:tcPr>
            <w:tcW w:w="362" w:type="pct"/>
            <w:tcBorders>
              <w:top w:val="single" w:sz="6" w:space="0" w:color="auto"/>
              <w:left w:val="single" w:sz="6" w:space="0" w:color="auto"/>
              <w:bottom w:val="single" w:sz="6" w:space="0" w:color="auto"/>
              <w:right w:val="single" w:sz="6" w:space="0" w:color="auto"/>
            </w:tcBorders>
          </w:tcPr>
          <w:p w14:paraId="55171D19" w14:textId="77777777" w:rsidR="009B529C" w:rsidRPr="009B529C" w:rsidRDefault="009B529C" w:rsidP="00560125">
            <w:pPr>
              <w:spacing w:before="0"/>
              <w:jc w:val="left"/>
              <w:rPr>
                <w:rFonts w:cs="Arial"/>
              </w:rPr>
            </w:pPr>
          </w:p>
        </w:tc>
        <w:tc>
          <w:tcPr>
            <w:tcW w:w="362" w:type="pct"/>
            <w:tcBorders>
              <w:top w:val="single" w:sz="6" w:space="0" w:color="auto"/>
              <w:left w:val="single" w:sz="6" w:space="0" w:color="auto"/>
              <w:bottom w:val="single" w:sz="6" w:space="0" w:color="auto"/>
              <w:right w:val="single" w:sz="6" w:space="0" w:color="auto"/>
            </w:tcBorders>
          </w:tcPr>
          <w:p w14:paraId="72C4345A" w14:textId="77777777" w:rsidR="009B529C" w:rsidRPr="009B529C" w:rsidRDefault="009B529C" w:rsidP="00560125">
            <w:pPr>
              <w:spacing w:before="0"/>
              <w:jc w:val="left"/>
              <w:rPr>
                <w:rFonts w:cs="Arial"/>
              </w:rPr>
            </w:pPr>
          </w:p>
        </w:tc>
        <w:tc>
          <w:tcPr>
            <w:tcW w:w="361" w:type="pct"/>
            <w:tcBorders>
              <w:top w:val="single" w:sz="6" w:space="0" w:color="auto"/>
              <w:left w:val="single" w:sz="6" w:space="0" w:color="auto"/>
              <w:bottom w:val="single" w:sz="6" w:space="0" w:color="auto"/>
              <w:right w:val="single" w:sz="6" w:space="0" w:color="auto"/>
            </w:tcBorders>
          </w:tcPr>
          <w:p w14:paraId="6C194C97" w14:textId="77777777" w:rsidR="009B529C" w:rsidRPr="009B529C" w:rsidRDefault="009B529C" w:rsidP="00560125">
            <w:pPr>
              <w:spacing w:before="0"/>
              <w:jc w:val="left"/>
              <w:rPr>
                <w:rFonts w:cs="Arial"/>
              </w:rPr>
            </w:pPr>
          </w:p>
        </w:tc>
        <w:tc>
          <w:tcPr>
            <w:tcW w:w="361" w:type="pct"/>
            <w:tcBorders>
              <w:top w:val="single" w:sz="6" w:space="0" w:color="auto"/>
              <w:left w:val="single" w:sz="6" w:space="0" w:color="auto"/>
              <w:bottom w:val="single" w:sz="6" w:space="0" w:color="auto"/>
              <w:right w:val="single" w:sz="6" w:space="0" w:color="auto"/>
            </w:tcBorders>
          </w:tcPr>
          <w:p w14:paraId="219C2C47" w14:textId="77777777" w:rsidR="009B529C" w:rsidRPr="009B529C" w:rsidRDefault="009B529C" w:rsidP="00560125">
            <w:pPr>
              <w:spacing w:before="0"/>
              <w:jc w:val="left"/>
              <w:rPr>
                <w:rFonts w:cs="Arial"/>
              </w:rPr>
            </w:pPr>
          </w:p>
        </w:tc>
        <w:tc>
          <w:tcPr>
            <w:tcW w:w="361" w:type="pct"/>
            <w:tcBorders>
              <w:top w:val="single" w:sz="6" w:space="0" w:color="auto"/>
              <w:left w:val="single" w:sz="6" w:space="0" w:color="auto"/>
              <w:bottom w:val="single" w:sz="6" w:space="0" w:color="auto"/>
              <w:right w:val="single" w:sz="6" w:space="0" w:color="auto"/>
            </w:tcBorders>
          </w:tcPr>
          <w:p w14:paraId="7F5B5729" w14:textId="77777777" w:rsidR="009B529C" w:rsidRPr="009B529C" w:rsidRDefault="009B529C" w:rsidP="00560125">
            <w:pPr>
              <w:spacing w:before="0"/>
              <w:jc w:val="left"/>
              <w:rPr>
                <w:rFonts w:cs="Arial"/>
              </w:rPr>
            </w:pPr>
          </w:p>
        </w:tc>
        <w:tc>
          <w:tcPr>
            <w:tcW w:w="359" w:type="pct"/>
            <w:tcBorders>
              <w:top w:val="single" w:sz="6" w:space="0" w:color="auto"/>
              <w:left w:val="single" w:sz="6" w:space="0" w:color="auto"/>
              <w:bottom w:val="single" w:sz="6" w:space="0" w:color="auto"/>
              <w:right w:val="single" w:sz="6" w:space="0" w:color="auto"/>
            </w:tcBorders>
          </w:tcPr>
          <w:p w14:paraId="6E2BC903" w14:textId="77777777" w:rsidR="009B529C" w:rsidRPr="009B529C" w:rsidRDefault="009B529C" w:rsidP="00560125">
            <w:pPr>
              <w:spacing w:before="0"/>
              <w:jc w:val="left"/>
              <w:rPr>
                <w:rFonts w:cs="Arial"/>
              </w:rPr>
            </w:pPr>
          </w:p>
        </w:tc>
        <w:tc>
          <w:tcPr>
            <w:tcW w:w="358" w:type="pct"/>
            <w:tcBorders>
              <w:top w:val="single" w:sz="6" w:space="0" w:color="auto"/>
              <w:left w:val="single" w:sz="6" w:space="0" w:color="auto"/>
              <w:bottom w:val="single" w:sz="6" w:space="0" w:color="auto"/>
              <w:right w:val="single" w:sz="6" w:space="0" w:color="auto"/>
            </w:tcBorders>
          </w:tcPr>
          <w:p w14:paraId="20CB6184" w14:textId="77777777" w:rsidR="009B529C" w:rsidRPr="009B529C" w:rsidRDefault="009B529C" w:rsidP="00560125">
            <w:pPr>
              <w:spacing w:before="0"/>
              <w:jc w:val="left"/>
              <w:rPr>
                <w:rFonts w:cs="Arial"/>
              </w:rPr>
            </w:pPr>
          </w:p>
        </w:tc>
      </w:tr>
      <w:tr w:rsidR="009B529C" w:rsidRPr="009B529C" w14:paraId="6D8582D5" w14:textId="77777777" w:rsidTr="00302DA8">
        <w:tc>
          <w:tcPr>
            <w:tcW w:w="205" w:type="pct"/>
            <w:tcBorders>
              <w:top w:val="single" w:sz="6" w:space="0" w:color="auto"/>
              <w:left w:val="double" w:sz="4" w:space="0" w:color="auto"/>
              <w:bottom w:val="single" w:sz="6" w:space="0" w:color="auto"/>
            </w:tcBorders>
            <w:vAlign w:val="center"/>
          </w:tcPr>
          <w:p w14:paraId="10BF7FDF" w14:textId="77777777" w:rsidR="009B529C" w:rsidRPr="009B529C" w:rsidRDefault="009B529C" w:rsidP="00560125">
            <w:pPr>
              <w:spacing w:before="0"/>
              <w:jc w:val="left"/>
              <w:rPr>
                <w:rFonts w:cs="Arial"/>
              </w:rPr>
            </w:pPr>
            <w:r w:rsidRPr="009B529C">
              <w:rPr>
                <w:rFonts w:cs="Arial"/>
              </w:rPr>
              <w:t>5</w:t>
            </w:r>
          </w:p>
        </w:tc>
        <w:tc>
          <w:tcPr>
            <w:tcW w:w="759" w:type="pct"/>
            <w:tcBorders>
              <w:top w:val="single" w:sz="6" w:space="0" w:color="auto"/>
              <w:left w:val="single" w:sz="6" w:space="0" w:color="auto"/>
              <w:bottom w:val="single" w:sz="6" w:space="0" w:color="auto"/>
            </w:tcBorders>
          </w:tcPr>
          <w:p w14:paraId="1D995951" w14:textId="77777777" w:rsidR="009B529C" w:rsidRPr="009B529C" w:rsidRDefault="009B529C" w:rsidP="00560125">
            <w:pPr>
              <w:spacing w:before="0"/>
              <w:jc w:val="center"/>
              <w:rPr>
                <w:rFonts w:cs="Arial"/>
                <w:lang w:val="sr-Cyrl-RS"/>
              </w:rPr>
            </w:pPr>
          </w:p>
        </w:tc>
        <w:tc>
          <w:tcPr>
            <w:tcW w:w="287" w:type="pct"/>
            <w:tcBorders>
              <w:top w:val="single" w:sz="6" w:space="0" w:color="auto"/>
              <w:left w:val="single" w:sz="6" w:space="0" w:color="auto"/>
              <w:bottom w:val="single" w:sz="6" w:space="0" w:color="auto"/>
              <w:right w:val="single" w:sz="6" w:space="0" w:color="auto"/>
            </w:tcBorders>
          </w:tcPr>
          <w:p w14:paraId="1F0440F5" w14:textId="77777777" w:rsidR="009B529C" w:rsidRPr="009B529C" w:rsidRDefault="009B529C" w:rsidP="00560125">
            <w:pPr>
              <w:spacing w:before="0"/>
              <w:jc w:val="left"/>
              <w:rPr>
                <w:rFonts w:cs="Arial"/>
              </w:rPr>
            </w:pPr>
          </w:p>
        </w:tc>
        <w:tc>
          <w:tcPr>
            <w:tcW w:w="272" w:type="pct"/>
            <w:tcBorders>
              <w:top w:val="single" w:sz="6" w:space="0" w:color="auto"/>
              <w:left w:val="single" w:sz="6" w:space="0" w:color="auto"/>
              <w:bottom w:val="single" w:sz="6" w:space="0" w:color="auto"/>
              <w:right w:val="single" w:sz="6" w:space="0" w:color="auto"/>
            </w:tcBorders>
          </w:tcPr>
          <w:p w14:paraId="013CCA41" w14:textId="77777777" w:rsidR="009B529C" w:rsidRPr="009B529C" w:rsidRDefault="009B529C" w:rsidP="00560125">
            <w:pPr>
              <w:spacing w:before="0"/>
              <w:jc w:val="left"/>
              <w:rPr>
                <w:rFonts w:cs="Arial"/>
              </w:rPr>
            </w:pPr>
          </w:p>
        </w:tc>
        <w:tc>
          <w:tcPr>
            <w:tcW w:w="318" w:type="pct"/>
            <w:tcBorders>
              <w:top w:val="single" w:sz="6" w:space="0" w:color="auto"/>
              <w:left w:val="single" w:sz="6" w:space="0" w:color="auto"/>
              <w:bottom w:val="single" w:sz="6" w:space="0" w:color="auto"/>
              <w:right w:val="single" w:sz="6" w:space="0" w:color="auto"/>
            </w:tcBorders>
          </w:tcPr>
          <w:p w14:paraId="1427CB86" w14:textId="77777777" w:rsidR="009B529C" w:rsidRPr="009B529C" w:rsidRDefault="009B529C" w:rsidP="00560125">
            <w:pPr>
              <w:spacing w:before="0"/>
              <w:jc w:val="left"/>
              <w:rPr>
                <w:rFonts w:cs="Arial"/>
              </w:rPr>
            </w:pPr>
          </w:p>
        </w:tc>
        <w:tc>
          <w:tcPr>
            <w:tcW w:w="317" w:type="pct"/>
            <w:tcBorders>
              <w:top w:val="single" w:sz="6" w:space="0" w:color="auto"/>
              <w:left w:val="single" w:sz="6" w:space="0" w:color="auto"/>
              <w:bottom w:val="single" w:sz="6" w:space="0" w:color="auto"/>
              <w:right w:val="single" w:sz="6" w:space="0" w:color="auto"/>
            </w:tcBorders>
          </w:tcPr>
          <w:p w14:paraId="55B79817" w14:textId="77777777" w:rsidR="009B529C" w:rsidRPr="009B529C" w:rsidRDefault="009B529C" w:rsidP="00560125">
            <w:pPr>
              <w:spacing w:before="0"/>
              <w:jc w:val="left"/>
              <w:rPr>
                <w:rFonts w:cs="Arial"/>
              </w:rPr>
            </w:pPr>
          </w:p>
        </w:tc>
        <w:tc>
          <w:tcPr>
            <w:tcW w:w="317" w:type="pct"/>
            <w:tcBorders>
              <w:top w:val="single" w:sz="6" w:space="0" w:color="auto"/>
              <w:left w:val="single" w:sz="6" w:space="0" w:color="auto"/>
              <w:bottom w:val="single" w:sz="6" w:space="0" w:color="auto"/>
              <w:right w:val="single" w:sz="6" w:space="0" w:color="auto"/>
            </w:tcBorders>
          </w:tcPr>
          <w:p w14:paraId="7F528979" w14:textId="77777777" w:rsidR="009B529C" w:rsidRPr="009B529C" w:rsidRDefault="009B529C" w:rsidP="00560125">
            <w:pPr>
              <w:spacing w:before="0"/>
              <w:jc w:val="left"/>
              <w:rPr>
                <w:rFonts w:cs="Arial"/>
              </w:rPr>
            </w:pPr>
          </w:p>
        </w:tc>
        <w:tc>
          <w:tcPr>
            <w:tcW w:w="362" w:type="pct"/>
            <w:tcBorders>
              <w:top w:val="single" w:sz="6" w:space="0" w:color="auto"/>
              <w:left w:val="single" w:sz="6" w:space="0" w:color="auto"/>
              <w:bottom w:val="single" w:sz="6" w:space="0" w:color="auto"/>
              <w:right w:val="single" w:sz="6" w:space="0" w:color="auto"/>
            </w:tcBorders>
          </w:tcPr>
          <w:p w14:paraId="1C70EAAF" w14:textId="77777777" w:rsidR="009B529C" w:rsidRPr="009B529C" w:rsidRDefault="009B529C" w:rsidP="00560125">
            <w:pPr>
              <w:spacing w:before="0"/>
              <w:jc w:val="left"/>
              <w:rPr>
                <w:rFonts w:cs="Arial"/>
              </w:rPr>
            </w:pPr>
          </w:p>
        </w:tc>
        <w:tc>
          <w:tcPr>
            <w:tcW w:w="362" w:type="pct"/>
            <w:tcBorders>
              <w:top w:val="single" w:sz="6" w:space="0" w:color="auto"/>
              <w:left w:val="single" w:sz="6" w:space="0" w:color="auto"/>
              <w:bottom w:val="single" w:sz="6" w:space="0" w:color="auto"/>
              <w:right w:val="single" w:sz="6" w:space="0" w:color="auto"/>
            </w:tcBorders>
          </w:tcPr>
          <w:p w14:paraId="32E7FBA4" w14:textId="77777777" w:rsidR="009B529C" w:rsidRPr="009B529C" w:rsidRDefault="009B529C" w:rsidP="00560125">
            <w:pPr>
              <w:spacing w:before="0"/>
              <w:jc w:val="left"/>
              <w:rPr>
                <w:rFonts w:cs="Arial"/>
              </w:rPr>
            </w:pPr>
          </w:p>
        </w:tc>
        <w:tc>
          <w:tcPr>
            <w:tcW w:w="361" w:type="pct"/>
            <w:tcBorders>
              <w:top w:val="single" w:sz="6" w:space="0" w:color="auto"/>
              <w:left w:val="single" w:sz="6" w:space="0" w:color="auto"/>
              <w:bottom w:val="single" w:sz="6" w:space="0" w:color="auto"/>
              <w:right w:val="single" w:sz="6" w:space="0" w:color="auto"/>
            </w:tcBorders>
          </w:tcPr>
          <w:p w14:paraId="08AD81AC" w14:textId="77777777" w:rsidR="009B529C" w:rsidRPr="009B529C" w:rsidRDefault="009B529C" w:rsidP="00560125">
            <w:pPr>
              <w:spacing w:before="0"/>
              <w:jc w:val="left"/>
              <w:rPr>
                <w:rFonts w:cs="Arial"/>
              </w:rPr>
            </w:pPr>
          </w:p>
        </w:tc>
        <w:tc>
          <w:tcPr>
            <w:tcW w:w="361" w:type="pct"/>
            <w:tcBorders>
              <w:top w:val="single" w:sz="6" w:space="0" w:color="auto"/>
              <w:left w:val="single" w:sz="6" w:space="0" w:color="auto"/>
              <w:bottom w:val="single" w:sz="6" w:space="0" w:color="auto"/>
              <w:right w:val="single" w:sz="6" w:space="0" w:color="auto"/>
            </w:tcBorders>
          </w:tcPr>
          <w:p w14:paraId="035454B7" w14:textId="77777777" w:rsidR="009B529C" w:rsidRPr="009B529C" w:rsidRDefault="009B529C" w:rsidP="00560125">
            <w:pPr>
              <w:spacing w:before="0"/>
              <w:jc w:val="left"/>
              <w:rPr>
                <w:rFonts w:cs="Arial"/>
              </w:rPr>
            </w:pPr>
          </w:p>
        </w:tc>
        <w:tc>
          <w:tcPr>
            <w:tcW w:w="361" w:type="pct"/>
            <w:tcBorders>
              <w:top w:val="single" w:sz="6" w:space="0" w:color="auto"/>
              <w:left w:val="single" w:sz="6" w:space="0" w:color="auto"/>
              <w:bottom w:val="single" w:sz="6" w:space="0" w:color="auto"/>
              <w:right w:val="single" w:sz="6" w:space="0" w:color="auto"/>
            </w:tcBorders>
          </w:tcPr>
          <w:p w14:paraId="5542B0EB" w14:textId="77777777" w:rsidR="009B529C" w:rsidRPr="009B529C" w:rsidRDefault="009B529C" w:rsidP="00560125">
            <w:pPr>
              <w:spacing w:before="0"/>
              <w:jc w:val="left"/>
              <w:rPr>
                <w:rFonts w:cs="Arial"/>
              </w:rPr>
            </w:pPr>
          </w:p>
        </w:tc>
        <w:tc>
          <w:tcPr>
            <w:tcW w:w="359" w:type="pct"/>
            <w:tcBorders>
              <w:top w:val="single" w:sz="6" w:space="0" w:color="auto"/>
              <w:left w:val="single" w:sz="6" w:space="0" w:color="auto"/>
              <w:bottom w:val="single" w:sz="6" w:space="0" w:color="auto"/>
              <w:right w:val="single" w:sz="6" w:space="0" w:color="auto"/>
            </w:tcBorders>
          </w:tcPr>
          <w:p w14:paraId="7A8A094D" w14:textId="77777777" w:rsidR="009B529C" w:rsidRPr="009B529C" w:rsidRDefault="009B529C" w:rsidP="00560125">
            <w:pPr>
              <w:spacing w:before="0"/>
              <w:jc w:val="left"/>
              <w:rPr>
                <w:rFonts w:cs="Arial"/>
              </w:rPr>
            </w:pPr>
          </w:p>
        </w:tc>
        <w:tc>
          <w:tcPr>
            <w:tcW w:w="358" w:type="pct"/>
            <w:tcBorders>
              <w:top w:val="single" w:sz="6" w:space="0" w:color="auto"/>
              <w:left w:val="single" w:sz="6" w:space="0" w:color="auto"/>
              <w:bottom w:val="single" w:sz="6" w:space="0" w:color="auto"/>
              <w:right w:val="single" w:sz="6" w:space="0" w:color="auto"/>
            </w:tcBorders>
          </w:tcPr>
          <w:p w14:paraId="1C93CF54" w14:textId="77777777" w:rsidR="009B529C" w:rsidRPr="009B529C" w:rsidRDefault="009B529C" w:rsidP="00560125">
            <w:pPr>
              <w:spacing w:before="0"/>
              <w:jc w:val="left"/>
              <w:rPr>
                <w:rFonts w:cs="Arial"/>
              </w:rPr>
            </w:pPr>
          </w:p>
        </w:tc>
      </w:tr>
      <w:tr w:rsidR="009B529C" w:rsidRPr="009B529C" w14:paraId="542517D4" w14:textId="77777777" w:rsidTr="00302DA8">
        <w:tc>
          <w:tcPr>
            <w:tcW w:w="205" w:type="pct"/>
            <w:tcBorders>
              <w:top w:val="single" w:sz="6" w:space="0" w:color="auto"/>
              <w:left w:val="double" w:sz="4" w:space="0" w:color="auto"/>
              <w:bottom w:val="single" w:sz="6" w:space="0" w:color="auto"/>
            </w:tcBorders>
            <w:vAlign w:val="center"/>
          </w:tcPr>
          <w:p w14:paraId="35F923DC" w14:textId="77777777" w:rsidR="009B529C" w:rsidRPr="009B529C" w:rsidRDefault="009B529C" w:rsidP="00560125">
            <w:pPr>
              <w:spacing w:before="0"/>
              <w:jc w:val="left"/>
              <w:rPr>
                <w:rFonts w:cs="Arial"/>
              </w:rPr>
            </w:pPr>
            <w:r w:rsidRPr="009B529C">
              <w:rPr>
                <w:rFonts w:cs="Arial"/>
              </w:rPr>
              <w:t>6</w:t>
            </w:r>
          </w:p>
        </w:tc>
        <w:tc>
          <w:tcPr>
            <w:tcW w:w="759" w:type="pct"/>
            <w:tcBorders>
              <w:top w:val="single" w:sz="6" w:space="0" w:color="auto"/>
              <w:left w:val="single" w:sz="6" w:space="0" w:color="auto"/>
              <w:bottom w:val="single" w:sz="6" w:space="0" w:color="auto"/>
            </w:tcBorders>
          </w:tcPr>
          <w:p w14:paraId="31E179C7" w14:textId="77777777" w:rsidR="009B529C" w:rsidRPr="009B529C" w:rsidRDefault="009B529C" w:rsidP="00560125">
            <w:pPr>
              <w:spacing w:before="0"/>
              <w:jc w:val="center"/>
              <w:rPr>
                <w:rFonts w:cs="Arial"/>
                <w:lang w:val="sr-Cyrl-RS"/>
              </w:rPr>
            </w:pPr>
          </w:p>
        </w:tc>
        <w:tc>
          <w:tcPr>
            <w:tcW w:w="287" w:type="pct"/>
            <w:tcBorders>
              <w:top w:val="single" w:sz="6" w:space="0" w:color="auto"/>
              <w:left w:val="single" w:sz="6" w:space="0" w:color="auto"/>
              <w:bottom w:val="single" w:sz="6" w:space="0" w:color="auto"/>
              <w:right w:val="single" w:sz="6" w:space="0" w:color="auto"/>
            </w:tcBorders>
          </w:tcPr>
          <w:p w14:paraId="32098C61" w14:textId="77777777" w:rsidR="009B529C" w:rsidRPr="009B529C" w:rsidRDefault="009B529C" w:rsidP="00560125">
            <w:pPr>
              <w:tabs>
                <w:tab w:val="center" w:pos="4320"/>
                <w:tab w:val="right" w:pos="8640"/>
              </w:tabs>
              <w:spacing w:before="0"/>
              <w:jc w:val="left"/>
              <w:rPr>
                <w:rFonts w:cs="Arial"/>
              </w:rPr>
            </w:pPr>
          </w:p>
        </w:tc>
        <w:tc>
          <w:tcPr>
            <w:tcW w:w="272" w:type="pct"/>
            <w:tcBorders>
              <w:top w:val="single" w:sz="6" w:space="0" w:color="auto"/>
              <w:left w:val="single" w:sz="6" w:space="0" w:color="auto"/>
              <w:bottom w:val="single" w:sz="6" w:space="0" w:color="auto"/>
              <w:right w:val="single" w:sz="6" w:space="0" w:color="auto"/>
            </w:tcBorders>
          </w:tcPr>
          <w:p w14:paraId="335B2AD9" w14:textId="77777777" w:rsidR="009B529C" w:rsidRPr="009B529C" w:rsidRDefault="009B529C" w:rsidP="00560125">
            <w:pPr>
              <w:spacing w:before="0"/>
              <w:jc w:val="left"/>
              <w:rPr>
                <w:rFonts w:cs="Arial"/>
              </w:rPr>
            </w:pPr>
          </w:p>
        </w:tc>
        <w:tc>
          <w:tcPr>
            <w:tcW w:w="318" w:type="pct"/>
            <w:tcBorders>
              <w:top w:val="single" w:sz="6" w:space="0" w:color="auto"/>
              <w:left w:val="single" w:sz="6" w:space="0" w:color="auto"/>
              <w:bottom w:val="single" w:sz="6" w:space="0" w:color="auto"/>
              <w:right w:val="single" w:sz="6" w:space="0" w:color="auto"/>
            </w:tcBorders>
          </w:tcPr>
          <w:p w14:paraId="4B8796DB" w14:textId="77777777" w:rsidR="009B529C" w:rsidRPr="009B529C" w:rsidRDefault="009B529C" w:rsidP="00560125">
            <w:pPr>
              <w:spacing w:before="0"/>
              <w:jc w:val="left"/>
              <w:rPr>
                <w:rFonts w:cs="Arial"/>
              </w:rPr>
            </w:pPr>
          </w:p>
        </w:tc>
        <w:tc>
          <w:tcPr>
            <w:tcW w:w="317" w:type="pct"/>
            <w:tcBorders>
              <w:top w:val="single" w:sz="6" w:space="0" w:color="auto"/>
              <w:left w:val="single" w:sz="6" w:space="0" w:color="auto"/>
              <w:bottom w:val="single" w:sz="6" w:space="0" w:color="auto"/>
              <w:right w:val="single" w:sz="6" w:space="0" w:color="auto"/>
            </w:tcBorders>
          </w:tcPr>
          <w:p w14:paraId="2BB32919" w14:textId="77777777" w:rsidR="009B529C" w:rsidRPr="009B529C" w:rsidRDefault="009B529C" w:rsidP="00560125">
            <w:pPr>
              <w:spacing w:before="0"/>
              <w:jc w:val="left"/>
              <w:rPr>
                <w:rFonts w:cs="Arial"/>
              </w:rPr>
            </w:pPr>
          </w:p>
        </w:tc>
        <w:tc>
          <w:tcPr>
            <w:tcW w:w="317" w:type="pct"/>
            <w:tcBorders>
              <w:top w:val="single" w:sz="6" w:space="0" w:color="auto"/>
              <w:left w:val="single" w:sz="6" w:space="0" w:color="auto"/>
              <w:bottom w:val="single" w:sz="6" w:space="0" w:color="auto"/>
              <w:right w:val="single" w:sz="6" w:space="0" w:color="auto"/>
            </w:tcBorders>
          </w:tcPr>
          <w:p w14:paraId="133C803F" w14:textId="77777777" w:rsidR="009B529C" w:rsidRPr="009B529C" w:rsidRDefault="009B529C" w:rsidP="00560125">
            <w:pPr>
              <w:spacing w:before="0"/>
              <w:jc w:val="left"/>
              <w:rPr>
                <w:rFonts w:cs="Arial"/>
              </w:rPr>
            </w:pPr>
          </w:p>
        </w:tc>
        <w:tc>
          <w:tcPr>
            <w:tcW w:w="362" w:type="pct"/>
            <w:tcBorders>
              <w:top w:val="single" w:sz="6" w:space="0" w:color="auto"/>
              <w:left w:val="single" w:sz="6" w:space="0" w:color="auto"/>
              <w:bottom w:val="single" w:sz="6" w:space="0" w:color="auto"/>
              <w:right w:val="single" w:sz="6" w:space="0" w:color="auto"/>
            </w:tcBorders>
          </w:tcPr>
          <w:p w14:paraId="1310B466" w14:textId="77777777" w:rsidR="009B529C" w:rsidRPr="009B529C" w:rsidRDefault="009B529C" w:rsidP="00560125">
            <w:pPr>
              <w:spacing w:before="0"/>
              <w:jc w:val="left"/>
              <w:rPr>
                <w:rFonts w:cs="Arial"/>
              </w:rPr>
            </w:pPr>
          </w:p>
        </w:tc>
        <w:tc>
          <w:tcPr>
            <w:tcW w:w="362" w:type="pct"/>
            <w:tcBorders>
              <w:top w:val="single" w:sz="6" w:space="0" w:color="auto"/>
              <w:left w:val="single" w:sz="6" w:space="0" w:color="auto"/>
              <w:bottom w:val="single" w:sz="6" w:space="0" w:color="auto"/>
              <w:right w:val="single" w:sz="6" w:space="0" w:color="auto"/>
            </w:tcBorders>
          </w:tcPr>
          <w:p w14:paraId="02E579C9" w14:textId="77777777" w:rsidR="009B529C" w:rsidRPr="009B529C" w:rsidRDefault="009B529C" w:rsidP="00560125">
            <w:pPr>
              <w:spacing w:before="0"/>
              <w:jc w:val="left"/>
              <w:rPr>
                <w:rFonts w:cs="Arial"/>
              </w:rPr>
            </w:pPr>
          </w:p>
        </w:tc>
        <w:tc>
          <w:tcPr>
            <w:tcW w:w="361" w:type="pct"/>
            <w:tcBorders>
              <w:top w:val="single" w:sz="6" w:space="0" w:color="auto"/>
              <w:left w:val="single" w:sz="6" w:space="0" w:color="auto"/>
              <w:bottom w:val="single" w:sz="6" w:space="0" w:color="auto"/>
              <w:right w:val="single" w:sz="6" w:space="0" w:color="auto"/>
            </w:tcBorders>
          </w:tcPr>
          <w:p w14:paraId="387DC77F" w14:textId="77777777" w:rsidR="009B529C" w:rsidRPr="009B529C" w:rsidRDefault="009B529C" w:rsidP="00560125">
            <w:pPr>
              <w:spacing w:before="0"/>
              <w:jc w:val="left"/>
              <w:rPr>
                <w:rFonts w:cs="Arial"/>
              </w:rPr>
            </w:pPr>
          </w:p>
        </w:tc>
        <w:tc>
          <w:tcPr>
            <w:tcW w:w="361" w:type="pct"/>
            <w:tcBorders>
              <w:top w:val="single" w:sz="6" w:space="0" w:color="auto"/>
              <w:left w:val="single" w:sz="6" w:space="0" w:color="auto"/>
              <w:bottom w:val="single" w:sz="6" w:space="0" w:color="auto"/>
              <w:right w:val="single" w:sz="6" w:space="0" w:color="auto"/>
            </w:tcBorders>
          </w:tcPr>
          <w:p w14:paraId="4C5B24CF" w14:textId="77777777" w:rsidR="009B529C" w:rsidRPr="009B529C" w:rsidRDefault="009B529C" w:rsidP="00560125">
            <w:pPr>
              <w:spacing w:before="0"/>
              <w:jc w:val="left"/>
              <w:rPr>
                <w:rFonts w:cs="Arial"/>
              </w:rPr>
            </w:pPr>
          </w:p>
        </w:tc>
        <w:tc>
          <w:tcPr>
            <w:tcW w:w="361" w:type="pct"/>
            <w:tcBorders>
              <w:top w:val="single" w:sz="6" w:space="0" w:color="auto"/>
              <w:left w:val="single" w:sz="6" w:space="0" w:color="auto"/>
              <w:bottom w:val="single" w:sz="6" w:space="0" w:color="auto"/>
              <w:right w:val="single" w:sz="6" w:space="0" w:color="auto"/>
            </w:tcBorders>
          </w:tcPr>
          <w:p w14:paraId="5FA00997" w14:textId="77777777" w:rsidR="009B529C" w:rsidRPr="009B529C" w:rsidRDefault="009B529C" w:rsidP="00560125">
            <w:pPr>
              <w:spacing w:before="0"/>
              <w:jc w:val="left"/>
              <w:rPr>
                <w:rFonts w:cs="Arial"/>
              </w:rPr>
            </w:pPr>
          </w:p>
        </w:tc>
        <w:tc>
          <w:tcPr>
            <w:tcW w:w="359" w:type="pct"/>
            <w:tcBorders>
              <w:top w:val="single" w:sz="6" w:space="0" w:color="auto"/>
              <w:left w:val="single" w:sz="6" w:space="0" w:color="auto"/>
              <w:bottom w:val="single" w:sz="6" w:space="0" w:color="auto"/>
              <w:right w:val="single" w:sz="6" w:space="0" w:color="auto"/>
            </w:tcBorders>
          </w:tcPr>
          <w:p w14:paraId="199CD161" w14:textId="77777777" w:rsidR="009B529C" w:rsidRPr="009B529C" w:rsidRDefault="009B529C" w:rsidP="00560125">
            <w:pPr>
              <w:spacing w:before="0"/>
              <w:jc w:val="left"/>
              <w:rPr>
                <w:rFonts w:cs="Arial"/>
              </w:rPr>
            </w:pPr>
          </w:p>
        </w:tc>
        <w:tc>
          <w:tcPr>
            <w:tcW w:w="358" w:type="pct"/>
            <w:tcBorders>
              <w:top w:val="single" w:sz="6" w:space="0" w:color="auto"/>
              <w:left w:val="single" w:sz="6" w:space="0" w:color="auto"/>
              <w:bottom w:val="single" w:sz="6" w:space="0" w:color="auto"/>
              <w:right w:val="single" w:sz="6" w:space="0" w:color="auto"/>
            </w:tcBorders>
          </w:tcPr>
          <w:p w14:paraId="301942D1" w14:textId="77777777" w:rsidR="009B529C" w:rsidRPr="009B529C" w:rsidRDefault="009B529C" w:rsidP="00560125">
            <w:pPr>
              <w:spacing w:before="0"/>
              <w:jc w:val="left"/>
              <w:rPr>
                <w:rFonts w:cs="Arial"/>
              </w:rPr>
            </w:pPr>
          </w:p>
        </w:tc>
      </w:tr>
      <w:tr w:rsidR="009B529C" w:rsidRPr="009B529C" w14:paraId="569764D5" w14:textId="77777777" w:rsidTr="00302DA8">
        <w:tc>
          <w:tcPr>
            <w:tcW w:w="205" w:type="pct"/>
            <w:tcBorders>
              <w:top w:val="single" w:sz="6" w:space="0" w:color="auto"/>
              <w:left w:val="double" w:sz="4" w:space="0" w:color="auto"/>
              <w:bottom w:val="single" w:sz="6" w:space="0" w:color="auto"/>
            </w:tcBorders>
            <w:vAlign w:val="center"/>
          </w:tcPr>
          <w:p w14:paraId="2E0FF9EE" w14:textId="77777777" w:rsidR="009B529C" w:rsidRPr="009B529C" w:rsidRDefault="009B529C" w:rsidP="00560125">
            <w:pPr>
              <w:spacing w:before="0"/>
              <w:jc w:val="left"/>
              <w:rPr>
                <w:rFonts w:cs="Arial"/>
              </w:rPr>
            </w:pPr>
            <w:r w:rsidRPr="009B529C">
              <w:rPr>
                <w:rFonts w:cs="Arial"/>
              </w:rPr>
              <w:t>7</w:t>
            </w:r>
          </w:p>
        </w:tc>
        <w:tc>
          <w:tcPr>
            <w:tcW w:w="759" w:type="pct"/>
            <w:tcBorders>
              <w:top w:val="single" w:sz="6" w:space="0" w:color="auto"/>
              <w:left w:val="single" w:sz="6" w:space="0" w:color="auto"/>
              <w:bottom w:val="single" w:sz="6" w:space="0" w:color="auto"/>
            </w:tcBorders>
          </w:tcPr>
          <w:p w14:paraId="35F3F81A" w14:textId="77777777" w:rsidR="009B529C" w:rsidRPr="009B529C" w:rsidRDefault="009B529C" w:rsidP="00560125">
            <w:pPr>
              <w:spacing w:before="0"/>
              <w:jc w:val="center"/>
              <w:rPr>
                <w:rFonts w:cs="Arial"/>
                <w:lang w:val="sr-Cyrl-RS"/>
              </w:rPr>
            </w:pPr>
          </w:p>
        </w:tc>
        <w:tc>
          <w:tcPr>
            <w:tcW w:w="287" w:type="pct"/>
            <w:tcBorders>
              <w:top w:val="single" w:sz="6" w:space="0" w:color="auto"/>
              <w:left w:val="single" w:sz="6" w:space="0" w:color="auto"/>
              <w:bottom w:val="single" w:sz="6" w:space="0" w:color="auto"/>
              <w:right w:val="single" w:sz="6" w:space="0" w:color="auto"/>
            </w:tcBorders>
          </w:tcPr>
          <w:p w14:paraId="6B81D2B6" w14:textId="77777777" w:rsidR="009B529C" w:rsidRPr="009B529C" w:rsidRDefault="009B529C" w:rsidP="00560125">
            <w:pPr>
              <w:spacing w:before="0"/>
              <w:jc w:val="left"/>
              <w:rPr>
                <w:rFonts w:cs="Arial"/>
              </w:rPr>
            </w:pPr>
          </w:p>
        </w:tc>
        <w:tc>
          <w:tcPr>
            <w:tcW w:w="272" w:type="pct"/>
            <w:tcBorders>
              <w:top w:val="single" w:sz="6" w:space="0" w:color="auto"/>
              <w:left w:val="single" w:sz="6" w:space="0" w:color="auto"/>
              <w:bottom w:val="single" w:sz="6" w:space="0" w:color="auto"/>
              <w:right w:val="single" w:sz="6" w:space="0" w:color="auto"/>
            </w:tcBorders>
          </w:tcPr>
          <w:p w14:paraId="6E7D8514" w14:textId="77777777" w:rsidR="009B529C" w:rsidRPr="009B529C" w:rsidRDefault="009B529C" w:rsidP="00560125">
            <w:pPr>
              <w:spacing w:before="0"/>
              <w:jc w:val="left"/>
              <w:rPr>
                <w:rFonts w:cs="Arial"/>
              </w:rPr>
            </w:pPr>
          </w:p>
        </w:tc>
        <w:tc>
          <w:tcPr>
            <w:tcW w:w="318" w:type="pct"/>
            <w:tcBorders>
              <w:top w:val="single" w:sz="6" w:space="0" w:color="auto"/>
              <w:left w:val="single" w:sz="6" w:space="0" w:color="auto"/>
              <w:bottom w:val="single" w:sz="6" w:space="0" w:color="auto"/>
              <w:right w:val="single" w:sz="6" w:space="0" w:color="auto"/>
            </w:tcBorders>
          </w:tcPr>
          <w:p w14:paraId="60673EEF" w14:textId="77777777" w:rsidR="009B529C" w:rsidRPr="009B529C" w:rsidRDefault="009B529C" w:rsidP="00560125">
            <w:pPr>
              <w:spacing w:before="0"/>
              <w:jc w:val="left"/>
              <w:rPr>
                <w:rFonts w:cs="Arial"/>
              </w:rPr>
            </w:pPr>
          </w:p>
        </w:tc>
        <w:tc>
          <w:tcPr>
            <w:tcW w:w="317" w:type="pct"/>
            <w:tcBorders>
              <w:top w:val="single" w:sz="6" w:space="0" w:color="auto"/>
              <w:left w:val="single" w:sz="6" w:space="0" w:color="auto"/>
              <w:bottom w:val="single" w:sz="6" w:space="0" w:color="auto"/>
              <w:right w:val="single" w:sz="6" w:space="0" w:color="auto"/>
            </w:tcBorders>
          </w:tcPr>
          <w:p w14:paraId="73E63B9A" w14:textId="77777777" w:rsidR="009B529C" w:rsidRPr="009B529C" w:rsidRDefault="009B529C" w:rsidP="00560125">
            <w:pPr>
              <w:spacing w:before="0"/>
              <w:jc w:val="left"/>
              <w:rPr>
                <w:rFonts w:cs="Arial"/>
              </w:rPr>
            </w:pPr>
          </w:p>
        </w:tc>
        <w:tc>
          <w:tcPr>
            <w:tcW w:w="317" w:type="pct"/>
            <w:tcBorders>
              <w:top w:val="single" w:sz="6" w:space="0" w:color="auto"/>
              <w:left w:val="single" w:sz="6" w:space="0" w:color="auto"/>
              <w:bottom w:val="single" w:sz="6" w:space="0" w:color="auto"/>
              <w:right w:val="single" w:sz="6" w:space="0" w:color="auto"/>
            </w:tcBorders>
          </w:tcPr>
          <w:p w14:paraId="6289688C" w14:textId="77777777" w:rsidR="009B529C" w:rsidRPr="009B529C" w:rsidRDefault="009B529C" w:rsidP="00560125">
            <w:pPr>
              <w:spacing w:before="0"/>
              <w:jc w:val="left"/>
              <w:rPr>
                <w:rFonts w:cs="Arial"/>
              </w:rPr>
            </w:pPr>
          </w:p>
        </w:tc>
        <w:tc>
          <w:tcPr>
            <w:tcW w:w="362" w:type="pct"/>
            <w:tcBorders>
              <w:top w:val="single" w:sz="6" w:space="0" w:color="auto"/>
              <w:left w:val="single" w:sz="6" w:space="0" w:color="auto"/>
              <w:bottom w:val="single" w:sz="6" w:space="0" w:color="auto"/>
              <w:right w:val="single" w:sz="6" w:space="0" w:color="auto"/>
            </w:tcBorders>
          </w:tcPr>
          <w:p w14:paraId="4C7CA863" w14:textId="77777777" w:rsidR="009B529C" w:rsidRPr="009B529C" w:rsidRDefault="009B529C" w:rsidP="00560125">
            <w:pPr>
              <w:spacing w:before="0"/>
              <w:jc w:val="left"/>
              <w:rPr>
                <w:rFonts w:cs="Arial"/>
              </w:rPr>
            </w:pPr>
          </w:p>
        </w:tc>
        <w:tc>
          <w:tcPr>
            <w:tcW w:w="362" w:type="pct"/>
            <w:tcBorders>
              <w:top w:val="single" w:sz="6" w:space="0" w:color="auto"/>
              <w:left w:val="single" w:sz="6" w:space="0" w:color="auto"/>
              <w:bottom w:val="single" w:sz="6" w:space="0" w:color="auto"/>
              <w:right w:val="single" w:sz="6" w:space="0" w:color="auto"/>
            </w:tcBorders>
          </w:tcPr>
          <w:p w14:paraId="6554BC86" w14:textId="77777777" w:rsidR="009B529C" w:rsidRPr="009B529C" w:rsidRDefault="009B529C" w:rsidP="00560125">
            <w:pPr>
              <w:spacing w:before="0"/>
              <w:jc w:val="left"/>
              <w:rPr>
                <w:rFonts w:cs="Arial"/>
              </w:rPr>
            </w:pPr>
          </w:p>
        </w:tc>
        <w:tc>
          <w:tcPr>
            <w:tcW w:w="361" w:type="pct"/>
            <w:tcBorders>
              <w:top w:val="single" w:sz="6" w:space="0" w:color="auto"/>
              <w:left w:val="single" w:sz="6" w:space="0" w:color="auto"/>
              <w:bottom w:val="single" w:sz="6" w:space="0" w:color="auto"/>
              <w:right w:val="single" w:sz="6" w:space="0" w:color="auto"/>
            </w:tcBorders>
          </w:tcPr>
          <w:p w14:paraId="7ED1435B" w14:textId="77777777" w:rsidR="009B529C" w:rsidRPr="009B529C" w:rsidRDefault="009B529C" w:rsidP="00560125">
            <w:pPr>
              <w:spacing w:before="0"/>
              <w:jc w:val="left"/>
              <w:rPr>
                <w:rFonts w:cs="Arial"/>
              </w:rPr>
            </w:pPr>
          </w:p>
        </w:tc>
        <w:tc>
          <w:tcPr>
            <w:tcW w:w="361" w:type="pct"/>
            <w:tcBorders>
              <w:top w:val="single" w:sz="6" w:space="0" w:color="auto"/>
              <w:left w:val="single" w:sz="6" w:space="0" w:color="auto"/>
              <w:bottom w:val="single" w:sz="6" w:space="0" w:color="auto"/>
              <w:right w:val="single" w:sz="6" w:space="0" w:color="auto"/>
            </w:tcBorders>
          </w:tcPr>
          <w:p w14:paraId="3D1202BA" w14:textId="77777777" w:rsidR="009B529C" w:rsidRPr="009B529C" w:rsidRDefault="009B529C" w:rsidP="00560125">
            <w:pPr>
              <w:spacing w:before="0"/>
              <w:jc w:val="left"/>
              <w:rPr>
                <w:rFonts w:cs="Arial"/>
              </w:rPr>
            </w:pPr>
          </w:p>
        </w:tc>
        <w:tc>
          <w:tcPr>
            <w:tcW w:w="361" w:type="pct"/>
            <w:tcBorders>
              <w:top w:val="single" w:sz="6" w:space="0" w:color="auto"/>
              <w:left w:val="single" w:sz="6" w:space="0" w:color="auto"/>
              <w:bottom w:val="single" w:sz="6" w:space="0" w:color="auto"/>
              <w:right w:val="single" w:sz="6" w:space="0" w:color="auto"/>
            </w:tcBorders>
          </w:tcPr>
          <w:p w14:paraId="76FF7F65" w14:textId="77777777" w:rsidR="009B529C" w:rsidRPr="009B529C" w:rsidRDefault="009B529C" w:rsidP="00560125">
            <w:pPr>
              <w:spacing w:before="0"/>
              <w:jc w:val="left"/>
              <w:rPr>
                <w:rFonts w:cs="Arial"/>
              </w:rPr>
            </w:pPr>
          </w:p>
        </w:tc>
        <w:tc>
          <w:tcPr>
            <w:tcW w:w="359" w:type="pct"/>
            <w:tcBorders>
              <w:top w:val="single" w:sz="6" w:space="0" w:color="auto"/>
              <w:left w:val="single" w:sz="6" w:space="0" w:color="auto"/>
              <w:bottom w:val="single" w:sz="6" w:space="0" w:color="auto"/>
              <w:right w:val="single" w:sz="6" w:space="0" w:color="auto"/>
            </w:tcBorders>
          </w:tcPr>
          <w:p w14:paraId="42C74020" w14:textId="77777777" w:rsidR="009B529C" w:rsidRPr="009B529C" w:rsidRDefault="009B529C" w:rsidP="00560125">
            <w:pPr>
              <w:spacing w:before="0"/>
              <w:jc w:val="left"/>
              <w:rPr>
                <w:rFonts w:cs="Arial"/>
              </w:rPr>
            </w:pPr>
          </w:p>
        </w:tc>
        <w:tc>
          <w:tcPr>
            <w:tcW w:w="358" w:type="pct"/>
            <w:tcBorders>
              <w:top w:val="single" w:sz="6" w:space="0" w:color="auto"/>
              <w:left w:val="single" w:sz="6" w:space="0" w:color="auto"/>
              <w:bottom w:val="single" w:sz="6" w:space="0" w:color="auto"/>
              <w:right w:val="single" w:sz="6" w:space="0" w:color="auto"/>
            </w:tcBorders>
          </w:tcPr>
          <w:p w14:paraId="70F3DDF8" w14:textId="77777777" w:rsidR="009B529C" w:rsidRPr="009B529C" w:rsidRDefault="009B529C" w:rsidP="00560125">
            <w:pPr>
              <w:spacing w:before="0"/>
              <w:jc w:val="left"/>
              <w:rPr>
                <w:rFonts w:cs="Arial"/>
              </w:rPr>
            </w:pPr>
          </w:p>
        </w:tc>
      </w:tr>
      <w:tr w:rsidR="009B529C" w:rsidRPr="009B529C" w14:paraId="37991538" w14:textId="77777777" w:rsidTr="00302DA8">
        <w:tc>
          <w:tcPr>
            <w:tcW w:w="205" w:type="pct"/>
            <w:tcBorders>
              <w:top w:val="single" w:sz="6" w:space="0" w:color="auto"/>
              <w:left w:val="double" w:sz="4" w:space="0" w:color="auto"/>
              <w:bottom w:val="single" w:sz="6" w:space="0" w:color="auto"/>
            </w:tcBorders>
            <w:vAlign w:val="center"/>
          </w:tcPr>
          <w:p w14:paraId="09043565" w14:textId="77777777" w:rsidR="009B529C" w:rsidRPr="009B529C" w:rsidRDefault="009B529C" w:rsidP="00560125">
            <w:pPr>
              <w:spacing w:before="0"/>
              <w:jc w:val="left"/>
              <w:rPr>
                <w:rFonts w:cs="Arial"/>
                <w:lang w:val="sr-Cyrl-RS"/>
              </w:rPr>
            </w:pPr>
          </w:p>
        </w:tc>
        <w:tc>
          <w:tcPr>
            <w:tcW w:w="759" w:type="pct"/>
            <w:tcBorders>
              <w:top w:val="single" w:sz="6" w:space="0" w:color="auto"/>
              <w:left w:val="single" w:sz="6" w:space="0" w:color="auto"/>
              <w:bottom w:val="single" w:sz="6" w:space="0" w:color="auto"/>
            </w:tcBorders>
          </w:tcPr>
          <w:p w14:paraId="01811A65" w14:textId="77777777" w:rsidR="009B529C" w:rsidRPr="009B529C" w:rsidRDefault="009B529C" w:rsidP="00560125">
            <w:pPr>
              <w:spacing w:before="0"/>
              <w:jc w:val="left"/>
              <w:rPr>
                <w:rFonts w:cs="Arial"/>
              </w:rPr>
            </w:pPr>
          </w:p>
        </w:tc>
        <w:tc>
          <w:tcPr>
            <w:tcW w:w="287" w:type="pct"/>
            <w:tcBorders>
              <w:top w:val="single" w:sz="6" w:space="0" w:color="auto"/>
              <w:left w:val="single" w:sz="6" w:space="0" w:color="auto"/>
              <w:bottom w:val="single" w:sz="6" w:space="0" w:color="auto"/>
              <w:right w:val="single" w:sz="6" w:space="0" w:color="auto"/>
            </w:tcBorders>
          </w:tcPr>
          <w:p w14:paraId="50DE38BB" w14:textId="77777777" w:rsidR="009B529C" w:rsidRPr="009B529C" w:rsidRDefault="009B529C" w:rsidP="00560125">
            <w:pPr>
              <w:spacing w:before="0"/>
              <w:jc w:val="left"/>
              <w:rPr>
                <w:rFonts w:cs="Arial"/>
              </w:rPr>
            </w:pPr>
          </w:p>
        </w:tc>
        <w:tc>
          <w:tcPr>
            <w:tcW w:w="272" w:type="pct"/>
            <w:tcBorders>
              <w:top w:val="single" w:sz="6" w:space="0" w:color="auto"/>
              <w:left w:val="single" w:sz="6" w:space="0" w:color="auto"/>
              <w:bottom w:val="single" w:sz="6" w:space="0" w:color="auto"/>
              <w:right w:val="single" w:sz="6" w:space="0" w:color="auto"/>
            </w:tcBorders>
          </w:tcPr>
          <w:p w14:paraId="783345EF" w14:textId="77777777" w:rsidR="009B529C" w:rsidRPr="009B529C" w:rsidRDefault="009B529C" w:rsidP="00560125">
            <w:pPr>
              <w:spacing w:before="0"/>
              <w:jc w:val="left"/>
              <w:rPr>
                <w:rFonts w:cs="Arial"/>
              </w:rPr>
            </w:pPr>
          </w:p>
        </w:tc>
        <w:tc>
          <w:tcPr>
            <w:tcW w:w="318" w:type="pct"/>
            <w:tcBorders>
              <w:top w:val="single" w:sz="6" w:space="0" w:color="auto"/>
              <w:left w:val="single" w:sz="6" w:space="0" w:color="auto"/>
              <w:bottom w:val="single" w:sz="6" w:space="0" w:color="auto"/>
              <w:right w:val="single" w:sz="6" w:space="0" w:color="auto"/>
            </w:tcBorders>
          </w:tcPr>
          <w:p w14:paraId="620ECB9F" w14:textId="77777777" w:rsidR="009B529C" w:rsidRPr="009B529C" w:rsidRDefault="009B529C" w:rsidP="00560125">
            <w:pPr>
              <w:spacing w:before="0"/>
              <w:jc w:val="left"/>
              <w:rPr>
                <w:rFonts w:cs="Arial"/>
              </w:rPr>
            </w:pPr>
          </w:p>
        </w:tc>
        <w:tc>
          <w:tcPr>
            <w:tcW w:w="317" w:type="pct"/>
            <w:tcBorders>
              <w:top w:val="single" w:sz="6" w:space="0" w:color="auto"/>
              <w:left w:val="single" w:sz="6" w:space="0" w:color="auto"/>
              <w:bottom w:val="single" w:sz="6" w:space="0" w:color="auto"/>
              <w:right w:val="single" w:sz="6" w:space="0" w:color="auto"/>
            </w:tcBorders>
          </w:tcPr>
          <w:p w14:paraId="6CA67EE1" w14:textId="77777777" w:rsidR="009B529C" w:rsidRPr="009B529C" w:rsidRDefault="009B529C" w:rsidP="00560125">
            <w:pPr>
              <w:spacing w:before="0"/>
              <w:jc w:val="left"/>
              <w:rPr>
                <w:rFonts w:cs="Arial"/>
              </w:rPr>
            </w:pPr>
          </w:p>
        </w:tc>
        <w:tc>
          <w:tcPr>
            <w:tcW w:w="317" w:type="pct"/>
            <w:tcBorders>
              <w:top w:val="single" w:sz="6" w:space="0" w:color="auto"/>
              <w:left w:val="single" w:sz="6" w:space="0" w:color="auto"/>
              <w:bottom w:val="single" w:sz="6" w:space="0" w:color="auto"/>
              <w:right w:val="single" w:sz="6" w:space="0" w:color="auto"/>
            </w:tcBorders>
          </w:tcPr>
          <w:p w14:paraId="4A5E8210" w14:textId="77777777" w:rsidR="009B529C" w:rsidRPr="009B529C" w:rsidRDefault="009B529C" w:rsidP="00560125">
            <w:pPr>
              <w:spacing w:before="0"/>
              <w:jc w:val="left"/>
              <w:rPr>
                <w:rFonts w:cs="Arial"/>
              </w:rPr>
            </w:pPr>
          </w:p>
        </w:tc>
        <w:tc>
          <w:tcPr>
            <w:tcW w:w="362" w:type="pct"/>
            <w:tcBorders>
              <w:top w:val="single" w:sz="6" w:space="0" w:color="auto"/>
              <w:left w:val="single" w:sz="6" w:space="0" w:color="auto"/>
              <w:bottom w:val="single" w:sz="6" w:space="0" w:color="auto"/>
              <w:right w:val="single" w:sz="6" w:space="0" w:color="auto"/>
            </w:tcBorders>
          </w:tcPr>
          <w:p w14:paraId="26B07143" w14:textId="77777777" w:rsidR="009B529C" w:rsidRPr="009B529C" w:rsidRDefault="009B529C" w:rsidP="00560125">
            <w:pPr>
              <w:spacing w:before="0"/>
              <w:jc w:val="left"/>
              <w:rPr>
                <w:rFonts w:cs="Arial"/>
              </w:rPr>
            </w:pPr>
          </w:p>
        </w:tc>
        <w:tc>
          <w:tcPr>
            <w:tcW w:w="362" w:type="pct"/>
            <w:tcBorders>
              <w:top w:val="single" w:sz="6" w:space="0" w:color="auto"/>
              <w:left w:val="single" w:sz="6" w:space="0" w:color="auto"/>
              <w:bottom w:val="single" w:sz="6" w:space="0" w:color="auto"/>
              <w:right w:val="single" w:sz="6" w:space="0" w:color="auto"/>
            </w:tcBorders>
          </w:tcPr>
          <w:p w14:paraId="59F5DBD3" w14:textId="77777777" w:rsidR="009B529C" w:rsidRPr="009B529C" w:rsidRDefault="009B529C" w:rsidP="00560125">
            <w:pPr>
              <w:spacing w:before="0"/>
              <w:jc w:val="left"/>
              <w:rPr>
                <w:rFonts w:cs="Arial"/>
              </w:rPr>
            </w:pPr>
          </w:p>
        </w:tc>
        <w:tc>
          <w:tcPr>
            <w:tcW w:w="361" w:type="pct"/>
            <w:tcBorders>
              <w:top w:val="single" w:sz="6" w:space="0" w:color="auto"/>
              <w:left w:val="single" w:sz="6" w:space="0" w:color="auto"/>
              <w:bottom w:val="single" w:sz="6" w:space="0" w:color="auto"/>
              <w:right w:val="single" w:sz="6" w:space="0" w:color="auto"/>
            </w:tcBorders>
          </w:tcPr>
          <w:p w14:paraId="47FF083E" w14:textId="77777777" w:rsidR="009B529C" w:rsidRPr="009B529C" w:rsidRDefault="009B529C" w:rsidP="00560125">
            <w:pPr>
              <w:spacing w:before="0"/>
              <w:jc w:val="left"/>
              <w:rPr>
                <w:rFonts w:cs="Arial"/>
              </w:rPr>
            </w:pPr>
          </w:p>
        </w:tc>
        <w:tc>
          <w:tcPr>
            <w:tcW w:w="361" w:type="pct"/>
            <w:tcBorders>
              <w:top w:val="single" w:sz="6" w:space="0" w:color="auto"/>
              <w:left w:val="single" w:sz="6" w:space="0" w:color="auto"/>
              <w:bottom w:val="single" w:sz="6" w:space="0" w:color="auto"/>
              <w:right w:val="single" w:sz="6" w:space="0" w:color="auto"/>
            </w:tcBorders>
          </w:tcPr>
          <w:p w14:paraId="1DEBFD28" w14:textId="77777777" w:rsidR="009B529C" w:rsidRPr="009B529C" w:rsidRDefault="009B529C" w:rsidP="00560125">
            <w:pPr>
              <w:spacing w:before="0"/>
              <w:jc w:val="left"/>
              <w:rPr>
                <w:rFonts w:cs="Arial"/>
              </w:rPr>
            </w:pPr>
          </w:p>
        </w:tc>
        <w:tc>
          <w:tcPr>
            <w:tcW w:w="361" w:type="pct"/>
            <w:tcBorders>
              <w:top w:val="single" w:sz="6" w:space="0" w:color="auto"/>
              <w:left w:val="single" w:sz="6" w:space="0" w:color="auto"/>
              <w:bottom w:val="single" w:sz="6" w:space="0" w:color="auto"/>
              <w:right w:val="single" w:sz="6" w:space="0" w:color="auto"/>
            </w:tcBorders>
          </w:tcPr>
          <w:p w14:paraId="015B97B7" w14:textId="77777777" w:rsidR="009B529C" w:rsidRPr="009B529C" w:rsidRDefault="009B529C" w:rsidP="00560125">
            <w:pPr>
              <w:spacing w:before="0"/>
              <w:jc w:val="left"/>
              <w:rPr>
                <w:rFonts w:cs="Arial"/>
              </w:rPr>
            </w:pPr>
          </w:p>
        </w:tc>
        <w:tc>
          <w:tcPr>
            <w:tcW w:w="359" w:type="pct"/>
            <w:tcBorders>
              <w:top w:val="single" w:sz="6" w:space="0" w:color="auto"/>
              <w:left w:val="single" w:sz="6" w:space="0" w:color="auto"/>
              <w:bottom w:val="single" w:sz="6" w:space="0" w:color="auto"/>
              <w:right w:val="single" w:sz="6" w:space="0" w:color="auto"/>
            </w:tcBorders>
          </w:tcPr>
          <w:p w14:paraId="31D7F317" w14:textId="77777777" w:rsidR="009B529C" w:rsidRPr="009B529C" w:rsidRDefault="009B529C" w:rsidP="00560125">
            <w:pPr>
              <w:spacing w:before="0"/>
              <w:jc w:val="left"/>
              <w:rPr>
                <w:rFonts w:cs="Arial"/>
              </w:rPr>
            </w:pPr>
          </w:p>
        </w:tc>
        <w:tc>
          <w:tcPr>
            <w:tcW w:w="358" w:type="pct"/>
            <w:tcBorders>
              <w:top w:val="single" w:sz="6" w:space="0" w:color="auto"/>
              <w:left w:val="single" w:sz="6" w:space="0" w:color="auto"/>
              <w:bottom w:val="single" w:sz="6" w:space="0" w:color="auto"/>
              <w:right w:val="single" w:sz="6" w:space="0" w:color="auto"/>
            </w:tcBorders>
          </w:tcPr>
          <w:p w14:paraId="44958842" w14:textId="77777777" w:rsidR="009B529C" w:rsidRPr="009B529C" w:rsidRDefault="009B529C" w:rsidP="00560125">
            <w:pPr>
              <w:spacing w:before="0"/>
              <w:jc w:val="left"/>
              <w:rPr>
                <w:rFonts w:cs="Arial"/>
              </w:rPr>
            </w:pPr>
          </w:p>
        </w:tc>
      </w:tr>
      <w:tr w:rsidR="009B529C" w:rsidRPr="009B529C" w14:paraId="7FBE8903" w14:textId="77777777" w:rsidTr="00302DA8">
        <w:tc>
          <w:tcPr>
            <w:tcW w:w="205" w:type="pct"/>
            <w:tcBorders>
              <w:top w:val="single" w:sz="6" w:space="0" w:color="auto"/>
              <w:left w:val="double" w:sz="4" w:space="0" w:color="auto"/>
              <w:bottom w:val="single" w:sz="6" w:space="0" w:color="auto"/>
            </w:tcBorders>
            <w:vAlign w:val="center"/>
          </w:tcPr>
          <w:p w14:paraId="06CFE136" w14:textId="77777777" w:rsidR="009B529C" w:rsidRPr="009B529C" w:rsidRDefault="009B529C" w:rsidP="00560125">
            <w:pPr>
              <w:spacing w:before="0"/>
              <w:jc w:val="left"/>
              <w:rPr>
                <w:rFonts w:cs="Arial"/>
                <w:lang w:val="sr-Cyrl-RS"/>
              </w:rPr>
            </w:pPr>
          </w:p>
        </w:tc>
        <w:tc>
          <w:tcPr>
            <w:tcW w:w="759" w:type="pct"/>
            <w:tcBorders>
              <w:top w:val="single" w:sz="6" w:space="0" w:color="auto"/>
              <w:left w:val="single" w:sz="6" w:space="0" w:color="auto"/>
              <w:bottom w:val="single" w:sz="6" w:space="0" w:color="auto"/>
            </w:tcBorders>
          </w:tcPr>
          <w:p w14:paraId="6FFF7C40" w14:textId="77777777" w:rsidR="009B529C" w:rsidRPr="009B529C" w:rsidRDefault="009B529C" w:rsidP="00560125">
            <w:pPr>
              <w:spacing w:before="0"/>
              <w:jc w:val="left"/>
              <w:rPr>
                <w:rFonts w:cs="Arial"/>
              </w:rPr>
            </w:pPr>
          </w:p>
        </w:tc>
        <w:tc>
          <w:tcPr>
            <w:tcW w:w="287" w:type="pct"/>
            <w:tcBorders>
              <w:top w:val="single" w:sz="6" w:space="0" w:color="auto"/>
              <w:left w:val="single" w:sz="6" w:space="0" w:color="auto"/>
              <w:bottom w:val="single" w:sz="6" w:space="0" w:color="auto"/>
              <w:right w:val="single" w:sz="6" w:space="0" w:color="auto"/>
            </w:tcBorders>
          </w:tcPr>
          <w:p w14:paraId="374EA6D3" w14:textId="77777777" w:rsidR="009B529C" w:rsidRPr="009B529C" w:rsidRDefault="009B529C" w:rsidP="00560125">
            <w:pPr>
              <w:spacing w:before="0"/>
              <w:jc w:val="left"/>
              <w:rPr>
                <w:rFonts w:cs="Arial"/>
              </w:rPr>
            </w:pPr>
          </w:p>
        </w:tc>
        <w:tc>
          <w:tcPr>
            <w:tcW w:w="272" w:type="pct"/>
            <w:tcBorders>
              <w:top w:val="single" w:sz="6" w:space="0" w:color="auto"/>
              <w:left w:val="single" w:sz="6" w:space="0" w:color="auto"/>
              <w:bottom w:val="single" w:sz="6" w:space="0" w:color="auto"/>
              <w:right w:val="single" w:sz="6" w:space="0" w:color="auto"/>
            </w:tcBorders>
          </w:tcPr>
          <w:p w14:paraId="5F62C4FE" w14:textId="77777777" w:rsidR="009B529C" w:rsidRPr="009B529C" w:rsidRDefault="009B529C" w:rsidP="00560125">
            <w:pPr>
              <w:spacing w:before="0"/>
              <w:jc w:val="left"/>
              <w:rPr>
                <w:rFonts w:cs="Arial"/>
              </w:rPr>
            </w:pPr>
          </w:p>
        </w:tc>
        <w:tc>
          <w:tcPr>
            <w:tcW w:w="318" w:type="pct"/>
            <w:tcBorders>
              <w:top w:val="single" w:sz="6" w:space="0" w:color="auto"/>
              <w:left w:val="single" w:sz="6" w:space="0" w:color="auto"/>
              <w:bottom w:val="single" w:sz="6" w:space="0" w:color="auto"/>
              <w:right w:val="single" w:sz="6" w:space="0" w:color="auto"/>
            </w:tcBorders>
          </w:tcPr>
          <w:p w14:paraId="6B2C2408" w14:textId="77777777" w:rsidR="009B529C" w:rsidRPr="009B529C" w:rsidRDefault="009B529C" w:rsidP="00560125">
            <w:pPr>
              <w:spacing w:before="0"/>
              <w:jc w:val="left"/>
              <w:rPr>
                <w:rFonts w:cs="Arial"/>
              </w:rPr>
            </w:pPr>
          </w:p>
        </w:tc>
        <w:tc>
          <w:tcPr>
            <w:tcW w:w="317" w:type="pct"/>
            <w:tcBorders>
              <w:top w:val="single" w:sz="6" w:space="0" w:color="auto"/>
              <w:left w:val="single" w:sz="6" w:space="0" w:color="auto"/>
              <w:bottom w:val="single" w:sz="6" w:space="0" w:color="auto"/>
              <w:right w:val="single" w:sz="6" w:space="0" w:color="auto"/>
            </w:tcBorders>
          </w:tcPr>
          <w:p w14:paraId="176F25FE" w14:textId="77777777" w:rsidR="009B529C" w:rsidRPr="009B529C" w:rsidRDefault="009B529C" w:rsidP="00560125">
            <w:pPr>
              <w:spacing w:before="0"/>
              <w:jc w:val="left"/>
              <w:rPr>
                <w:rFonts w:cs="Arial"/>
              </w:rPr>
            </w:pPr>
          </w:p>
        </w:tc>
        <w:tc>
          <w:tcPr>
            <w:tcW w:w="317" w:type="pct"/>
            <w:tcBorders>
              <w:top w:val="single" w:sz="6" w:space="0" w:color="auto"/>
              <w:left w:val="single" w:sz="6" w:space="0" w:color="auto"/>
              <w:bottom w:val="single" w:sz="6" w:space="0" w:color="auto"/>
              <w:right w:val="single" w:sz="6" w:space="0" w:color="auto"/>
            </w:tcBorders>
          </w:tcPr>
          <w:p w14:paraId="1E114815" w14:textId="77777777" w:rsidR="009B529C" w:rsidRPr="009B529C" w:rsidRDefault="009B529C" w:rsidP="00560125">
            <w:pPr>
              <w:spacing w:before="0"/>
              <w:jc w:val="left"/>
              <w:rPr>
                <w:rFonts w:cs="Arial"/>
              </w:rPr>
            </w:pPr>
          </w:p>
        </w:tc>
        <w:tc>
          <w:tcPr>
            <w:tcW w:w="362" w:type="pct"/>
            <w:tcBorders>
              <w:top w:val="single" w:sz="6" w:space="0" w:color="auto"/>
              <w:left w:val="single" w:sz="6" w:space="0" w:color="auto"/>
              <w:bottom w:val="single" w:sz="6" w:space="0" w:color="auto"/>
              <w:right w:val="single" w:sz="6" w:space="0" w:color="auto"/>
            </w:tcBorders>
          </w:tcPr>
          <w:p w14:paraId="18071A0F" w14:textId="77777777" w:rsidR="009B529C" w:rsidRPr="009B529C" w:rsidRDefault="009B529C" w:rsidP="00560125">
            <w:pPr>
              <w:spacing w:before="0"/>
              <w:jc w:val="left"/>
              <w:rPr>
                <w:rFonts w:cs="Arial"/>
              </w:rPr>
            </w:pPr>
          </w:p>
        </w:tc>
        <w:tc>
          <w:tcPr>
            <w:tcW w:w="362" w:type="pct"/>
            <w:tcBorders>
              <w:top w:val="single" w:sz="6" w:space="0" w:color="auto"/>
              <w:left w:val="single" w:sz="6" w:space="0" w:color="auto"/>
              <w:bottom w:val="single" w:sz="6" w:space="0" w:color="auto"/>
              <w:right w:val="single" w:sz="6" w:space="0" w:color="auto"/>
            </w:tcBorders>
          </w:tcPr>
          <w:p w14:paraId="637F6F6A" w14:textId="77777777" w:rsidR="009B529C" w:rsidRPr="009B529C" w:rsidRDefault="009B529C" w:rsidP="00560125">
            <w:pPr>
              <w:spacing w:before="0"/>
              <w:jc w:val="left"/>
              <w:rPr>
                <w:rFonts w:cs="Arial"/>
              </w:rPr>
            </w:pPr>
          </w:p>
        </w:tc>
        <w:tc>
          <w:tcPr>
            <w:tcW w:w="361" w:type="pct"/>
            <w:tcBorders>
              <w:top w:val="single" w:sz="6" w:space="0" w:color="auto"/>
              <w:left w:val="single" w:sz="6" w:space="0" w:color="auto"/>
              <w:bottom w:val="single" w:sz="6" w:space="0" w:color="auto"/>
              <w:right w:val="single" w:sz="6" w:space="0" w:color="auto"/>
            </w:tcBorders>
          </w:tcPr>
          <w:p w14:paraId="2AE217AA" w14:textId="77777777" w:rsidR="009B529C" w:rsidRPr="009B529C" w:rsidRDefault="009B529C" w:rsidP="00560125">
            <w:pPr>
              <w:spacing w:before="0"/>
              <w:jc w:val="left"/>
              <w:rPr>
                <w:rFonts w:cs="Arial"/>
              </w:rPr>
            </w:pPr>
          </w:p>
        </w:tc>
        <w:tc>
          <w:tcPr>
            <w:tcW w:w="361" w:type="pct"/>
            <w:tcBorders>
              <w:top w:val="single" w:sz="6" w:space="0" w:color="auto"/>
              <w:left w:val="single" w:sz="6" w:space="0" w:color="auto"/>
              <w:bottom w:val="single" w:sz="6" w:space="0" w:color="auto"/>
              <w:right w:val="single" w:sz="6" w:space="0" w:color="auto"/>
            </w:tcBorders>
          </w:tcPr>
          <w:p w14:paraId="3EB2ACA6" w14:textId="77777777" w:rsidR="009B529C" w:rsidRPr="009B529C" w:rsidRDefault="009B529C" w:rsidP="00560125">
            <w:pPr>
              <w:spacing w:before="0"/>
              <w:jc w:val="left"/>
              <w:rPr>
                <w:rFonts w:cs="Arial"/>
              </w:rPr>
            </w:pPr>
          </w:p>
        </w:tc>
        <w:tc>
          <w:tcPr>
            <w:tcW w:w="361" w:type="pct"/>
            <w:tcBorders>
              <w:top w:val="single" w:sz="6" w:space="0" w:color="auto"/>
              <w:left w:val="single" w:sz="6" w:space="0" w:color="auto"/>
              <w:bottom w:val="single" w:sz="6" w:space="0" w:color="auto"/>
              <w:right w:val="single" w:sz="6" w:space="0" w:color="auto"/>
            </w:tcBorders>
          </w:tcPr>
          <w:p w14:paraId="6796389D" w14:textId="77777777" w:rsidR="009B529C" w:rsidRPr="009B529C" w:rsidRDefault="009B529C" w:rsidP="00560125">
            <w:pPr>
              <w:spacing w:before="0"/>
              <w:jc w:val="left"/>
              <w:rPr>
                <w:rFonts w:cs="Arial"/>
              </w:rPr>
            </w:pPr>
          </w:p>
        </w:tc>
        <w:tc>
          <w:tcPr>
            <w:tcW w:w="359" w:type="pct"/>
            <w:tcBorders>
              <w:top w:val="single" w:sz="6" w:space="0" w:color="auto"/>
              <w:left w:val="single" w:sz="6" w:space="0" w:color="auto"/>
              <w:bottom w:val="single" w:sz="6" w:space="0" w:color="auto"/>
              <w:right w:val="single" w:sz="6" w:space="0" w:color="auto"/>
            </w:tcBorders>
          </w:tcPr>
          <w:p w14:paraId="0906D6D9" w14:textId="77777777" w:rsidR="009B529C" w:rsidRPr="009B529C" w:rsidRDefault="009B529C" w:rsidP="00560125">
            <w:pPr>
              <w:spacing w:before="0"/>
              <w:jc w:val="left"/>
              <w:rPr>
                <w:rFonts w:cs="Arial"/>
              </w:rPr>
            </w:pPr>
          </w:p>
        </w:tc>
        <w:tc>
          <w:tcPr>
            <w:tcW w:w="358" w:type="pct"/>
            <w:tcBorders>
              <w:top w:val="single" w:sz="6" w:space="0" w:color="auto"/>
              <w:left w:val="single" w:sz="6" w:space="0" w:color="auto"/>
              <w:bottom w:val="single" w:sz="6" w:space="0" w:color="auto"/>
              <w:right w:val="single" w:sz="6" w:space="0" w:color="auto"/>
            </w:tcBorders>
          </w:tcPr>
          <w:p w14:paraId="666D0751" w14:textId="77777777" w:rsidR="009B529C" w:rsidRPr="009B529C" w:rsidRDefault="009B529C" w:rsidP="00560125">
            <w:pPr>
              <w:spacing w:before="0"/>
              <w:jc w:val="left"/>
              <w:rPr>
                <w:rFonts w:cs="Arial"/>
              </w:rPr>
            </w:pPr>
          </w:p>
        </w:tc>
      </w:tr>
      <w:tr w:rsidR="009B529C" w:rsidRPr="009B529C" w14:paraId="7589303F" w14:textId="77777777" w:rsidTr="00302DA8">
        <w:tc>
          <w:tcPr>
            <w:tcW w:w="205" w:type="pct"/>
            <w:tcBorders>
              <w:top w:val="single" w:sz="6" w:space="0" w:color="auto"/>
              <w:left w:val="double" w:sz="4" w:space="0" w:color="auto"/>
              <w:bottom w:val="single" w:sz="6" w:space="0" w:color="auto"/>
            </w:tcBorders>
            <w:vAlign w:val="center"/>
          </w:tcPr>
          <w:p w14:paraId="4B9B2915" w14:textId="77777777" w:rsidR="009B529C" w:rsidRPr="009B529C" w:rsidRDefault="009B529C" w:rsidP="00560125">
            <w:pPr>
              <w:spacing w:before="0"/>
              <w:jc w:val="left"/>
              <w:rPr>
                <w:rFonts w:cs="Arial"/>
                <w:lang w:val="sr-Cyrl-RS"/>
              </w:rPr>
            </w:pPr>
          </w:p>
        </w:tc>
        <w:tc>
          <w:tcPr>
            <w:tcW w:w="759" w:type="pct"/>
            <w:tcBorders>
              <w:top w:val="single" w:sz="6" w:space="0" w:color="auto"/>
              <w:left w:val="single" w:sz="6" w:space="0" w:color="auto"/>
              <w:bottom w:val="single" w:sz="6" w:space="0" w:color="auto"/>
            </w:tcBorders>
          </w:tcPr>
          <w:p w14:paraId="1A83E12C" w14:textId="77777777" w:rsidR="009B529C" w:rsidRPr="009B529C" w:rsidRDefault="009B529C" w:rsidP="00560125">
            <w:pPr>
              <w:spacing w:before="0"/>
              <w:jc w:val="left"/>
              <w:rPr>
                <w:rFonts w:cs="Arial"/>
              </w:rPr>
            </w:pPr>
          </w:p>
        </w:tc>
        <w:tc>
          <w:tcPr>
            <w:tcW w:w="287" w:type="pct"/>
            <w:tcBorders>
              <w:top w:val="single" w:sz="6" w:space="0" w:color="auto"/>
              <w:left w:val="single" w:sz="6" w:space="0" w:color="auto"/>
              <w:bottom w:val="single" w:sz="6" w:space="0" w:color="auto"/>
              <w:right w:val="single" w:sz="6" w:space="0" w:color="auto"/>
            </w:tcBorders>
          </w:tcPr>
          <w:p w14:paraId="506226F5" w14:textId="77777777" w:rsidR="009B529C" w:rsidRPr="009B529C" w:rsidRDefault="009B529C" w:rsidP="00560125">
            <w:pPr>
              <w:spacing w:before="0"/>
              <w:jc w:val="left"/>
              <w:rPr>
                <w:rFonts w:cs="Arial"/>
              </w:rPr>
            </w:pPr>
          </w:p>
        </w:tc>
        <w:tc>
          <w:tcPr>
            <w:tcW w:w="272" w:type="pct"/>
            <w:tcBorders>
              <w:top w:val="single" w:sz="6" w:space="0" w:color="auto"/>
              <w:left w:val="single" w:sz="6" w:space="0" w:color="auto"/>
              <w:bottom w:val="single" w:sz="6" w:space="0" w:color="auto"/>
              <w:right w:val="single" w:sz="6" w:space="0" w:color="auto"/>
            </w:tcBorders>
          </w:tcPr>
          <w:p w14:paraId="607D53E7" w14:textId="77777777" w:rsidR="009B529C" w:rsidRPr="009B529C" w:rsidRDefault="009B529C" w:rsidP="00560125">
            <w:pPr>
              <w:spacing w:before="0"/>
              <w:jc w:val="left"/>
              <w:rPr>
                <w:rFonts w:cs="Arial"/>
              </w:rPr>
            </w:pPr>
          </w:p>
        </w:tc>
        <w:tc>
          <w:tcPr>
            <w:tcW w:w="318" w:type="pct"/>
            <w:tcBorders>
              <w:top w:val="single" w:sz="6" w:space="0" w:color="auto"/>
              <w:left w:val="single" w:sz="6" w:space="0" w:color="auto"/>
              <w:bottom w:val="single" w:sz="6" w:space="0" w:color="auto"/>
              <w:right w:val="single" w:sz="6" w:space="0" w:color="auto"/>
            </w:tcBorders>
          </w:tcPr>
          <w:p w14:paraId="4308A906" w14:textId="77777777" w:rsidR="009B529C" w:rsidRPr="009B529C" w:rsidRDefault="009B529C" w:rsidP="00560125">
            <w:pPr>
              <w:spacing w:before="0"/>
              <w:jc w:val="left"/>
              <w:rPr>
                <w:rFonts w:cs="Arial"/>
              </w:rPr>
            </w:pPr>
          </w:p>
        </w:tc>
        <w:tc>
          <w:tcPr>
            <w:tcW w:w="317" w:type="pct"/>
            <w:tcBorders>
              <w:top w:val="single" w:sz="6" w:space="0" w:color="auto"/>
              <w:left w:val="single" w:sz="6" w:space="0" w:color="auto"/>
              <w:bottom w:val="single" w:sz="6" w:space="0" w:color="auto"/>
              <w:right w:val="single" w:sz="6" w:space="0" w:color="auto"/>
            </w:tcBorders>
          </w:tcPr>
          <w:p w14:paraId="3E49186E" w14:textId="77777777" w:rsidR="009B529C" w:rsidRPr="009B529C" w:rsidRDefault="009B529C" w:rsidP="00560125">
            <w:pPr>
              <w:spacing w:before="0"/>
              <w:jc w:val="left"/>
              <w:rPr>
                <w:rFonts w:cs="Arial"/>
              </w:rPr>
            </w:pPr>
          </w:p>
        </w:tc>
        <w:tc>
          <w:tcPr>
            <w:tcW w:w="317" w:type="pct"/>
            <w:tcBorders>
              <w:top w:val="single" w:sz="6" w:space="0" w:color="auto"/>
              <w:left w:val="single" w:sz="6" w:space="0" w:color="auto"/>
              <w:bottom w:val="single" w:sz="6" w:space="0" w:color="auto"/>
              <w:right w:val="single" w:sz="6" w:space="0" w:color="auto"/>
            </w:tcBorders>
          </w:tcPr>
          <w:p w14:paraId="153B1838" w14:textId="77777777" w:rsidR="009B529C" w:rsidRPr="009B529C" w:rsidRDefault="009B529C" w:rsidP="00560125">
            <w:pPr>
              <w:spacing w:before="0"/>
              <w:jc w:val="left"/>
              <w:rPr>
                <w:rFonts w:cs="Arial"/>
              </w:rPr>
            </w:pPr>
          </w:p>
        </w:tc>
        <w:tc>
          <w:tcPr>
            <w:tcW w:w="362" w:type="pct"/>
            <w:tcBorders>
              <w:top w:val="single" w:sz="6" w:space="0" w:color="auto"/>
              <w:left w:val="single" w:sz="6" w:space="0" w:color="auto"/>
              <w:bottom w:val="single" w:sz="6" w:space="0" w:color="auto"/>
              <w:right w:val="single" w:sz="6" w:space="0" w:color="auto"/>
            </w:tcBorders>
          </w:tcPr>
          <w:p w14:paraId="171CD12C" w14:textId="77777777" w:rsidR="009B529C" w:rsidRPr="009B529C" w:rsidRDefault="009B529C" w:rsidP="00560125">
            <w:pPr>
              <w:spacing w:before="0"/>
              <w:jc w:val="left"/>
              <w:rPr>
                <w:rFonts w:cs="Arial"/>
              </w:rPr>
            </w:pPr>
          </w:p>
        </w:tc>
        <w:tc>
          <w:tcPr>
            <w:tcW w:w="362" w:type="pct"/>
            <w:tcBorders>
              <w:top w:val="single" w:sz="6" w:space="0" w:color="auto"/>
              <w:left w:val="single" w:sz="6" w:space="0" w:color="auto"/>
              <w:bottom w:val="single" w:sz="6" w:space="0" w:color="auto"/>
              <w:right w:val="single" w:sz="6" w:space="0" w:color="auto"/>
            </w:tcBorders>
          </w:tcPr>
          <w:p w14:paraId="47913AA2" w14:textId="77777777" w:rsidR="009B529C" w:rsidRPr="009B529C" w:rsidRDefault="009B529C" w:rsidP="00560125">
            <w:pPr>
              <w:spacing w:before="0"/>
              <w:jc w:val="left"/>
              <w:rPr>
                <w:rFonts w:cs="Arial"/>
              </w:rPr>
            </w:pPr>
          </w:p>
        </w:tc>
        <w:tc>
          <w:tcPr>
            <w:tcW w:w="361" w:type="pct"/>
            <w:tcBorders>
              <w:top w:val="single" w:sz="6" w:space="0" w:color="auto"/>
              <w:left w:val="single" w:sz="6" w:space="0" w:color="auto"/>
              <w:bottom w:val="single" w:sz="6" w:space="0" w:color="auto"/>
              <w:right w:val="single" w:sz="6" w:space="0" w:color="auto"/>
            </w:tcBorders>
          </w:tcPr>
          <w:p w14:paraId="298334CA" w14:textId="77777777" w:rsidR="009B529C" w:rsidRPr="009B529C" w:rsidRDefault="009B529C" w:rsidP="00560125">
            <w:pPr>
              <w:spacing w:before="0"/>
              <w:jc w:val="left"/>
              <w:rPr>
                <w:rFonts w:cs="Arial"/>
              </w:rPr>
            </w:pPr>
          </w:p>
        </w:tc>
        <w:tc>
          <w:tcPr>
            <w:tcW w:w="361" w:type="pct"/>
            <w:tcBorders>
              <w:top w:val="single" w:sz="6" w:space="0" w:color="auto"/>
              <w:left w:val="single" w:sz="6" w:space="0" w:color="auto"/>
              <w:bottom w:val="single" w:sz="6" w:space="0" w:color="auto"/>
              <w:right w:val="single" w:sz="6" w:space="0" w:color="auto"/>
            </w:tcBorders>
          </w:tcPr>
          <w:p w14:paraId="298CFE5A" w14:textId="77777777" w:rsidR="009B529C" w:rsidRPr="009B529C" w:rsidRDefault="009B529C" w:rsidP="00560125">
            <w:pPr>
              <w:spacing w:before="0"/>
              <w:jc w:val="left"/>
              <w:rPr>
                <w:rFonts w:cs="Arial"/>
              </w:rPr>
            </w:pPr>
          </w:p>
        </w:tc>
        <w:tc>
          <w:tcPr>
            <w:tcW w:w="361" w:type="pct"/>
            <w:tcBorders>
              <w:top w:val="single" w:sz="6" w:space="0" w:color="auto"/>
              <w:left w:val="single" w:sz="6" w:space="0" w:color="auto"/>
              <w:bottom w:val="single" w:sz="6" w:space="0" w:color="auto"/>
              <w:right w:val="single" w:sz="6" w:space="0" w:color="auto"/>
            </w:tcBorders>
          </w:tcPr>
          <w:p w14:paraId="21069BCA" w14:textId="77777777" w:rsidR="009B529C" w:rsidRPr="009B529C" w:rsidRDefault="009B529C" w:rsidP="00560125">
            <w:pPr>
              <w:spacing w:before="0"/>
              <w:jc w:val="left"/>
              <w:rPr>
                <w:rFonts w:cs="Arial"/>
              </w:rPr>
            </w:pPr>
          </w:p>
        </w:tc>
        <w:tc>
          <w:tcPr>
            <w:tcW w:w="359" w:type="pct"/>
            <w:tcBorders>
              <w:top w:val="single" w:sz="6" w:space="0" w:color="auto"/>
              <w:left w:val="single" w:sz="6" w:space="0" w:color="auto"/>
              <w:bottom w:val="single" w:sz="6" w:space="0" w:color="auto"/>
              <w:right w:val="single" w:sz="6" w:space="0" w:color="auto"/>
            </w:tcBorders>
          </w:tcPr>
          <w:p w14:paraId="159346BD" w14:textId="77777777" w:rsidR="009B529C" w:rsidRPr="009B529C" w:rsidRDefault="009B529C" w:rsidP="00560125">
            <w:pPr>
              <w:spacing w:before="0"/>
              <w:jc w:val="left"/>
              <w:rPr>
                <w:rFonts w:cs="Arial"/>
              </w:rPr>
            </w:pPr>
          </w:p>
        </w:tc>
        <w:tc>
          <w:tcPr>
            <w:tcW w:w="358" w:type="pct"/>
            <w:tcBorders>
              <w:top w:val="single" w:sz="6" w:space="0" w:color="auto"/>
              <w:left w:val="single" w:sz="6" w:space="0" w:color="auto"/>
              <w:bottom w:val="single" w:sz="6" w:space="0" w:color="auto"/>
              <w:right w:val="single" w:sz="6" w:space="0" w:color="auto"/>
            </w:tcBorders>
          </w:tcPr>
          <w:p w14:paraId="4E0D7688" w14:textId="77777777" w:rsidR="009B529C" w:rsidRPr="009B529C" w:rsidRDefault="009B529C" w:rsidP="00560125">
            <w:pPr>
              <w:spacing w:before="0"/>
              <w:jc w:val="left"/>
              <w:rPr>
                <w:rFonts w:cs="Arial"/>
              </w:rPr>
            </w:pPr>
          </w:p>
        </w:tc>
      </w:tr>
      <w:tr w:rsidR="009B529C" w:rsidRPr="009B529C" w14:paraId="32BE8288" w14:textId="77777777" w:rsidTr="00302DA8">
        <w:tc>
          <w:tcPr>
            <w:tcW w:w="205" w:type="pct"/>
            <w:tcBorders>
              <w:top w:val="single" w:sz="6" w:space="0" w:color="auto"/>
              <w:left w:val="double" w:sz="4" w:space="0" w:color="auto"/>
              <w:bottom w:val="single" w:sz="6" w:space="0" w:color="auto"/>
            </w:tcBorders>
            <w:vAlign w:val="center"/>
          </w:tcPr>
          <w:p w14:paraId="2B0CCFDB" w14:textId="77777777" w:rsidR="009B529C" w:rsidRPr="009B529C" w:rsidRDefault="009B529C" w:rsidP="00560125">
            <w:pPr>
              <w:spacing w:before="0"/>
              <w:jc w:val="left"/>
              <w:rPr>
                <w:rFonts w:cs="Arial"/>
              </w:rPr>
            </w:pPr>
          </w:p>
        </w:tc>
        <w:tc>
          <w:tcPr>
            <w:tcW w:w="759" w:type="pct"/>
            <w:tcBorders>
              <w:top w:val="single" w:sz="6" w:space="0" w:color="auto"/>
              <w:left w:val="single" w:sz="6" w:space="0" w:color="auto"/>
              <w:bottom w:val="single" w:sz="6" w:space="0" w:color="auto"/>
            </w:tcBorders>
          </w:tcPr>
          <w:p w14:paraId="258EDED9" w14:textId="77777777" w:rsidR="009B529C" w:rsidRPr="009B529C" w:rsidRDefault="009B529C" w:rsidP="00560125">
            <w:pPr>
              <w:spacing w:before="0"/>
              <w:jc w:val="left"/>
              <w:rPr>
                <w:rFonts w:cs="Arial"/>
              </w:rPr>
            </w:pPr>
          </w:p>
        </w:tc>
        <w:tc>
          <w:tcPr>
            <w:tcW w:w="287" w:type="pct"/>
            <w:tcBorders>
              <w:top w:val="single" w:sz="6" w:space="0" w:color="auto"/>
              <w:left w:val="single" w:sz="6" w:space="0" w:color="auto"/>
              <w:bottom w:val="single" w:sz="6" w:space="0" w:color="auto"/>
              <w:right w:val="single" w:sz="6" w:space="0" w:color="auto"/>
            </w:tcBorders>
          </w:tcPr>
          <w:p w14:paraId="7507FFF3" w14:textId="77777777" w:rsidR="009B529C" w:rsidRPr="009B529C" w:rsidRDefault="009B529C" w:rsidP="00560125">
            <w:pPr>
              <w:spacing w:before="0"/>
              <w:jc w:val="left"/>
              <w:rPr>
                <w:rFonts w:cs="Arial"/>
              </w:rPr>
            </w:pPr>
          </w:p>
        </w:tc>
        <w:tc>
          <w:tcPr>
            <w:tcW w:w="272" w:type="pct"/>
            <w:tcBorders>
              <w:top w:val="single" w:sz="6" w:space="0" w:color="auto"/>
              <w:left w:val="single" w:sz="6" w:space="0" w:color="auto"/>
              <w:bottom w:val="single" w:sz="6" w:space="0" w:color="auto"/>
              <w:right w:val="single" w:sz="6" w:space="0" w:color="auto"/>
            </w:tcBorders>
          </w:tcPr>
          <w:p w14:paraId="4EF2F44E" w14:textId="77777777" w:rsidR="009B529C" w:rsidRPr="009B529C" w:rsidRDefault="009B529C" w:rsidP="00560125">
            <w:pPr>
              <w:spacing w:before="0"/>
              <w:jc w:val="left"/>
              <w:rPr>
                <w:rFonts w:cs="Arial"/>
              </w:rPr>
            </w:pPr>
          </w:p>
        </w:tc>
        <w:tc>
          <w:tcPr>
            <w:tcW w:w="318" w:type="pct"/>
            <w:tcBorders>
              <w:top w:val="single" w:sz="6" w:space="0" w:color="auto"/>
              <w:left w:val="single" w:sz="6" w:space="0" w:color="auto"/>
              <w:bottom w:val="single" w:sz="6" w:space="0" w:color="auto"/>
              <w:right w:val="single" w:sz="6" w:space="0" w:color="auto"/>
            </w:tcBorders>
          </w:tcPr>
          <w:p w14:paraId="599324E2" w14:textId="77777777" w:rsidR="009B529C" w:rsidRPr="009B529C" w:rsidRDefault="009B529C" w:rsidP="00560125">
            <w:pPr>
              <w:spacing w:before="0"/>
              <w:jc w:val="left"/>
              <w:rPr>
                <w:rFonts w:cs="Arial"/>
              </w:rPr>
            </w:pPr>
          </w:p>
        </w:tc>
        <w:tc>
          <w:tcPr>
            <w:tcW w:w="317" w:type="pct"/>
            <w:tcBorders>
              <w:top w:val="single" w:sz="6" w:space="0" w:color="auto"/>
              <w:left w:val="single" w:sz="6" w:space="0" w:color="auto"/>
              <w:bottom w:val="single" w:sz="6" w:space="0" w:color="auto"/>
              <w:right w:val="single" w:sz="6" w:space="0" w:color="auto"/>
            </w:tcBorders>
          </w:tcPr>
          <w:p w14:paraId="7CFAD60D" w14:textId="77777777" w:rsidR="009B529C" w:rsidRPr="009B529C" w:rsidRDefault="009B529C" w:rsidP="00560125">
            <w:pPr>
              <w:spacing w:before="0"/>
              <w:jc w:val="left"/>
              <w:rPr>
                <w:rFonts w:cs="Arial"/>
              </w:rPr>
            </w:pPr>
          </w:p>
        </w:tc>
        <w:tc>
          <w:tcPr>
            <w:tcW w:w="317" w:type="pct"/>
            <w:tcBorders>
              <w:top w:val="single" w:sz="6" w:space="0" w:color="auto"/>
              <w:left w:val="single" w:sz="6" w:space="0" w:color="auto"/>
              <w:bottom w:val="single" w:sz="6" w:space="0" w:color="auto"/>
              <w:right w:val="single" w:sz="6" w:space="0" w:color="auto"/>
            </w:tcBorders>
          </w:tcPr>
          <w:p w14:paraId="3DF2BCC4" w14:textId="77777777" w:rsidR="009B529C" w:rsidRPr="009B529C" w:rsidRDefault="009B529C" w:rsidP="00560125">
            <w:pPr>
              <w:spacing w:before="0"/>
              <w:jc w:val="left"/>
              <w:rPr>
                <w:rFonts w:cs="Arial"/>
              </w:rPr>
            </w:pPr>
          </w:p>
        </w:tc>
        <w:tc>
          <w:tcPr>
            <w:tcW w:w="362" w:type="pct"/>
            <w:tcBorders>
              <w:top w:val="single" w:sz="6" w:space="0" w:color="auto"/>
              <w:left w:val="single" w:sz="6" w:space="0" w:color="auto"/>
              <w:bottom w:val="single" w:sz="6" w:space="0" w:color="auto"/>
              <w:right w:val="single" w:sz="6" w:space="0" w:color="auto"/>
            </w:tcBorders>
          </w:tcPr>
          <w:p w14:paraId="2440716A" w14:textId="77777777" w:rsidR="009B529C" w:rsidRPr="009B529C" w:rsidRDefault="009B529C" w:rsidP="00560125">
            <w:pPr>
              <w:spacing w:before="0"/>
              <w:jc w:val="left"/>
              <w:rPr>
                <w:rFonts w:cs="Arial"/>
              </w:rPr>
            </w:pPr>
          </w:p>
        </w:tc>
        <w:tc>
          <w:tcPr>
            <w:tcW w:w="362" w:type="pct"/>
            <w:tcBorders>
              <w:top w:val="single" w:sz="6" w:space="0" w:color="auto"/>
              <w:left w:val="single" w:sz="6" w:space="0" w:color="auto"/>
              <w:bottom w:val="single" w:sz="6" w:space="0" w:color="auto"/>
              <w:right w:val="single" w:sz="6" w:space="0" w:color="auto"/>
            </w:tcBorders>
          </w:tcPr>
          <w:p w14:paraId="574BAA8D" w14:textId="77777777" w:rsidR="009B529C" w:rsidRPr="009B529C" w:rsidRDefault="009B529C" w:rsidP="00560125">
            <w:pPr>
              <w:spacing w:before="0"/>
              <w:jc w:val="left"/>
              <w:rPr>
                <w:rFonts w:cs="Arial"/>
              </w:rPr>
            </w:pPr>
          </w:p>
        </w:tc>
        <w:tc>
          <w:tcPr>
            <w:tcW w:w="361" w:type="pct"/>
            <w:tcBorders>
              <w:top w:val="single" w:sz="6" w:space="0" w:color="auto"/>
              <w:left w:val="single" w:sz="6" w:space="0" w:color="auto"/>
              <w:bottom w:val="single" w:sz="6" w:space="0" w:color="auto"/>
              <w:right w:val="single" w:sz="6" w:space="0" w:color="auto"/>
            </w:tcBorders>
          </w:tcPr>
          <w:p w14:paraId="0CDAC229" w14:textId="77777777" w:rsidR="009B529C" w:rsidRPr="009B529C" w:rsidRDefault="009B529C" w:rsidP="00560125">
            <w:pPr>
              <w:spacing w:before="0"/>
              <w:jc w:val="left"/>
              <w:rPr>
                <w:rFonts w:cs="Arial"/>
              </w:rPr>
            </w:pPr>
          </w:p>
        </w:tc>
        <w:tc>
          <w:tcPr>
            <w:tcW w:w="361" w:type="pct"/>
            <w:tcBorders>
              <w:top w:val="single" w:sz="6" w:space="0" w:color="auto"/>
              <w:left w:val="single" w:sz="6" w:space="0" w:color="auto"/>
              <w:bottom w:val="single" w:sz="6" w:space="0" w:color="auto"/>
              <w:right w:val="single" w:sz="6" w:space="0" w:color="auto"/>
            </w:tcBorders>
          </w:tcPr>
          <w:p w14:paraId="3F5757B1" w14:textId="77777777" w:rsidR="009B529C" w:rsidRPr="009B529C" w:rsidRDefault="009B529C" w:rsidP="00560125">
            <w:pPr>
              <w:spacing w:before="0"/>
              <w:jc w:val="left"/>
              <w:rPr>
                <w:rFonts w:cs="Arial"/>
              </w:rPr>
            </w:pPr>
          </w:p>
        </w:tc>
        <w:tc>
          <w:tcPr>
            <w:tcW w:w="361" w:type="pct"/>
            <w:tcBorders>
              <w:top w:val="single" w:sz="6" w:space="0" w:color="auto"/>
              <w:left w:val="single" w:sz="6" w:space="0" w:color="auto"/>
              <w:bottom w:val="single" w:sz="6" w:space="0" w:color="auto"/>
              <w:right w:val="single" w:sz="6" w:space="0" w:color="auto"/>
            </w:tcBorders>
          </w:tcPr>
          <w:p w14:paraId="14CBEF01" w14:textId="77777777" w:rsidR="009B529C" w:rsidRPr="009B529C" w:rsidRDefault="009B529C" w:rsidP="00560125">
            <w:pPr>
              <w:spacing w:before="0"/>
              <w:jc w:val="left"/>
              <w:rPr>
                <w:rFonts w:cs="Arial"/>
              </w:rPr>
            </w:pPr>
          </w:p>
        </w:tc>
        <w:tc>
          <w:tcPr>
            <w:tcW w:w="359" w:type="pct"/>
            <w:tcBorders>
              <w:top w:val="single" w:sz="6" w:space="0" w:color="auto"/>
              <w:left w:val="single" w:sz="6" w:space="0" w:color="auto"/>
              <w:bottom w:val="single" w:sz="6" w:space="0" w:color="auto"/>
              <w:right w:val="single" w:sz="6" w:space="0" w:color="auto"/>
            </w:tcBorders>
          </w:tcPr>
          <w:p w14:paraId="6E9CBAB3" w14:textId="77777777" w:rsidR="009B529C" w:rsidRPr="009B529C" w:rsidRDefault="009B529C" w:rsidP="00560125">
            <w:pPr>
              <w:spacing w:before="0"/>
              <w:jc w:val="left"/>
              <w:rPr>
                <w:rFonts w:cs="Arial"/>
              </w:rPr>
            </w:pPr>
          </w:p>
        </w:tc>
        <w:tc>
          <w:tcPr>
            <w:tcW w:w="358" w:type="pct"/>
            <w:tcBorders>
              <w:top w:val="single" w:sz="6" w:space="0" w:color="auto"/>
              <w:left w:val="single" w:sz="6" w:space="0" w:color="auto"/>
              <w:bottom w:val="single" w:sz="6" w:space="0" w:color="auto"/>
              <w:right w:val="single" w:sz="6" w:space="0" w:color="auto"/>
            </w:tcBorders>
          </w:tcPr>
          <w:p w14:paraId="0DB34DDB" w14:textId="77777777" w:rsidR="009B529C" w:rsidRPr="009B529C" w:rsidRDefault="009B529C" w:rsidP="00560125">
            <w:pPr>
              <w:spacing w:before="0"/>
              <w:jc w:val="left"/>
              <w:rPr>
                <w:rFonts w:cs="Arial"/>
              </w:rPr>
            </w:pPr>
          </w:p>
        </w:tc>
      </w:tr>
      <w:tr w:rsidR="009B529C" w:rsidRPr="009B529C" w14:paraId="19D589DA" w14:textId="77777777" w:rsidTr="00302DA8">
        <w:tc>
          <w:tcPr>
            <w:tcW w:w="205" w:type="pct"/>
            <w:tcBorders>
              <w:top w:val="single" w:sz="6" w:space="0" w:color="auto"/>
              <w:left w:val="double" w:sz="4" w:space="0" w:color="auto"/>
              <w:bottom w:val="single" w:sz="6" w:space="0" w:color="auto"/>
            </w:tcBorders>
            <w:vAlign w:val="center"/>
          </w:tcPr>
          <w:p w14:paraId="51A2692E" w14:textId="77777777" w:rsidR="009B529C" w:rsidRPr="009B529C" w:rsidRDefault="009B529C" w:rsidP="00560125">
            <w:pPr>
              <w:spacing w:before="0"/>
              <w:jc w:val="left"/>
              <w:rPr>
                <w:rFonts w:cs="Arial"/>
              </w:rPr>
            </w:pPr>
          </w:p>
        </w:tc>
        <w:tc>
          <w:tcPr>
            <w:tcW w:w="759" w:type="pct"/>
            <w:tcBorders>
              <w:top w:val="single" w:sz="6" w:space="0" w:color="auto"/>
              <w:left w:val="single" w:sz="6" w:space="0" w:color="auto"/>
              <w:bottom w:val="single" w:sz="6" w:space="0" w:color="auto"/>
            </w:tcBorders>
          </w:tcPr>
          <w:p w14:paraId="5EA9F861" w14:textId="77777777" w:rsidR="009B529C" w:rsidRPr="009B529C" w:rsidRDefault="009B529C" w:rsidP="00560125">
            <w:pPr>
              <w:spacing w:before="0"/>
              <w:jc w:val="left"/>
              <w:rPr>
                <w:rFonts w:cs="Arial"/>
              </w:rPr>
            </w:pPr>
          </w:p>
        </w:tc>
        <w:tc>
          <w:tcPr>
            <w:tcW w:w="287" w:type="pct"/>
            <w:tcBorders>
              <w:top w:val="single" w:sz="6" w:space="0" w:color="auto"/>
              <w:left w:val="single" w:sz="6" w:space="0" w:color="auto"/>
              <w:bottom w:val="single" w:sz="6" w:space="0" w:color="auto"/>
              <w:right w:val="single" w:sz="6" w:space="0" w:color="auto"/>
            </w:tcBorders>
          </w:tcPr>
          <w:p w14:paraId="39AA85F1" w14:textId="77777777" w:rsidR="009B529C" w:rsidRPr="009B529C" w:rsidRDefault="009B529C" w:rsidP="00560125">
            <w:pPr>
              <w:spacing w:before="0"/>
              <w:jc w:val="left"/>
              <w:rPr>
                <w:rFonts w:cs="Arial"/>
              </w:rPr>
            </w:pPr>
          </w:p>
        </w:tc>
        <w:tc>
          <w:tcPr>
            <w:tcW w:w="272" w:type="pct"/>
            <w:tcBorders>
              <w:top w:val="single" w:sz="6" w:space="0" w:color="auto"/>
              <w:left w:val="single" w:sz="6" w:space="0" w:color="auto"/>
              <w:bottom w:val="single" w:sz="6" w:space="0" w:color="auto"/>
              <w:right w:val="single" w:sz="6" w:space="0" w:color="auto"/>
            </w:tcBorders>
          </w:tcPr>
          <w:p w14:paraId="5DE14D2F" w14:textId="77777777" w:rsidR="009B529C" w:rsidRPr="009B529C" w:rsidRDefault="009B529C" w:rsidP="00560125">
            <w:pPr>
              <w:spacing w:before="0"/>
              <w:jc w:val="left"/>
              <w:rPr>
                <w:rFonts w:cs="Arial"/>
              </w:rPr>
            </w:pPr>
          </w:p>
        </w:tc>
        <w:tc>
          <w:tcPr>
            <w:tcW w:w="318" w:type="pct"/>
            <w:tcBorders>
              <w:top w:val="single" w:sz="6" w:space="0" w:color="auto"/>
              <w:left w:val="single" w:sz="6" w:space="0" w:color="auto"/>
              <w:bottom w:val="single" w:sz="6" w:space="0" w:color="auto"/>
              <w:right w:val="single" w:sz="6" w:space="0" w:color="auto"/>
            </w:tcBorders>
          </w:tcPr>
          <w:p w14:paraId="275AEDBA" w14:textId="77777777" w:rsidR="009B529C" w:rsidRPr="009B529C" w:rsidRDefault="009B529C" w:rsidP="00560125">
            <w:pPr>
              <w:spacing w:before="0"/>
              <w:jc w:val="left"/>
              <w:rPr>
                <w:rFonts w:cs="Arial"/>
              </w:rPr>
            </w:pPr>
          </w:p>
        </w:tc>
        <w:tc>
          <w:tcPr>
            <w:tcW w:w="317" w:type="pct"/>
            <w:tcBorders>
              <w:top w:val="single" w:sz="6" w:space="0" w:color="auto"/>
              <w:left w:val="single" w:sz="6" w:space="0" w:color="auto"/>
              <w:bottom w:val="single" w:sz="6" w:space="0" w:color="auto"/>
              <w:right w:val="single" w:sz="6" w:space="0" w:color="auto"/>
            </w:tcBorders>
          </w:tcPr>
          <w:p w14:paraId="665EB064" w14:textId="77777777" w:rsidR="009B529C" w:rsidRPr="009B529C" w:rsidRDefault="009B529C" w:rsidP="00560125">
            <w:pPr>
              <w:spacing w:before="0"/>
              <w:jc w:val="left"/>
              <w:rPr>
                <w:rFonts w:cs="Arial"/>
              </w:rPr>
            </w:pPr>
          </w:p>
        </w:tc>
        <w:tc>
          <w:tcPr>
            <w:tcW w:w="317" w:type="pct"/>
            <w:tcBorders>
              <w:top w:val="single" w:sz="6" w:space="0" w:color="auto"/>
              <w:left w:val="single" w:sz="6" w:space="0" w:color="auto"/>
              <w:bottom w:val="single" w:sz="6" w:space="0" w:color="auto"/>
              <w:right w:val="single" w:sz="6" w:space="0" w:color="auto"/>
            </w:tcBorders>
          </w:tcPr>
          <w:p w14:paraId="59A1D287" w14:textId="77777777" w:rsidR="009B529C" w:rsidRPr="009B529C" w:rsidRDefault="009B529C" w:rsidP="00560125">
            <w:pPr>
              <w:spacing w:before="0"/>
              <w:jc w:val="left"/>
              <w:rPr>
                <w:rFonts w:cs="Arial"/>
              </w:rPr>
            </w:pPr>
          </w:p>
        </w:tc>
        <w:tc>
          <w:tcPr>
            <w:tcW w:w="362" w:type="pct"/>
            <w:tcBorders>
              <w:top w:val="single" w:sz="6" w:space="0" w:color="auto"/>
              <w:left w:val="single" w:sz="6" w:space="0" w:color="auto"/>
              <w:bottom w:val="single" w:sz="6" w:space="0" w:color="auto"/>
              <w:right w:val="single" w:sz="6" w:space="0" w:color="auto"/>
            </w:tcBorders>
          </w:tcPr>
          <w:p w14:paraId="30167BF5" w14:textId="77777777" w:rsidR="009B529C" w:rsidRPr="009B529C" w:rsidRDefault="009B529C" w:rsidP="00560125">
            <w:pPr>
              <w:spacing w:before="0"/>
              <w:jc w:val="left"/>
              <w:rPr>
                <w:rFonts w:cs="Arial"/>
              </w:rPr>
            </w:pPr>
          </w:p>
        </w:tc>
        <w:tc>
          <w:tcPr>
            <w:tcW w:w="362" w:type="pct"/>
            <w:tcBorders>
              <w:top w:val="single" w:sz="6" w:space="0" w:color="auto"/>
              <w:left w:val="single" w:sz="6" w:space="0" w:color="auto"/>
              <w:bottom w:val="single" w:sz="6" w:space="0" w:color="auto"/>
              <w:right w:val="single" w:sz="6" w:space="0" w:color="auto"/>
            </w:tcBorders>
          </w:tcPr>
          <w:p w14:paraId="699E2398" w14:textId="77777777" w:rsidR="009B529C" w:rsidRPr="009B529C" w:rsidRDefault="009B529C" w:rsidP="00560125">
            <w:pPr>
              <w:spacing w:before="0"/>
              <w:jc w:val="left"/>
              <w:rPr>
                <w:rFonts w:cs="Arial"/>
              </w:rPr>
            </w:pPr>
          </w:p>
        </w:tc>
        <w:tc>
          <w:tcPr>
            <w:tcW w:w="361" w:type="pct"/>
            <w:tcBorders>
              <w:top w:val="single" w:sz="6" w:space="0" w:color="auto"/>
              <w:left w:val="single" w:sz="6" w:space="0" w:color="auto"/>
              <w:bottom w:val="single" w:sz="6" w:space="0" w:color="auto"/>
              <w:right w:val="single" w:sz="6" w:space="0" w:color="auto"/>
            </w:tcBorders>
          </w:tcPr>
          <w:p w14:paraId="72C863E5" w14:textId="77777777" w:rsidR="009B529C" w:rsidRPr="009B529C" w:rsidRDefault="009B529C" w:rsidP="00560125">
            <w:pPr>
              <w:spacing w:before="0"/>
              <w:jc w:val="left"/>
              <w:rPr>
                <w:rFonts w:cs="Arial"/>
              </w:rPr>
            </w:pPr>
          </w:p>
        </w:tc>
        <w:tc>
          <w:tcPr>
            <w:tcW w:w="361" w:type="pct"/>
            <w:tcBorders>
              <w:top w:val="single" w:sz="6" w:space="0" w:color="auto"/>
              <w:left w:val="single" w:sz="6" w:space="0" w:color="auto"/>
              <w:bottom w:val="single" w:sz="6" w:space="0" w:color="auto"/>
              <w:right w:val="single" w:sz="6" w:space="0" w:color="auto"/>
            </w:tcBorders>
          </w:tcPr>
          <w:p w14:paraId="0CAD34B1" w14:textId="77777777" w:rsidR="009B529C" w:rsidRPr="009B529C" w:rsidRDefault="009B529C" w:rsidP="00560125">
            <w:pPr>
              <w:spacing w:before="0"/>
              <w:jc w:val="left"/>
              <w:rPr>
                <w:rFonts w:cs="Arial"/>
              </w:rPr>
            </w:pPr>
          </w:p>
        </w:tc>
        <w:tc>
          <w:tcPr>
            <w:tcW w:w="361" w:type="pct"/>
            <w:tcBorders>
              <w:top w:val="single" w:sz="6" w:space="0" w:color="auto"/>
              <w:left w:val="single" w:sz="6" w:space="0" w:color="auto"/>
              <w:bottom w:val="single" w:sz="6" w:space="0" w:color="auto"/>
              <w:right w:val="single" w:sz="6" w:space="0" w:color="auto"/>
            </w:tcBorders>
          </w:tcPr>
          <w:p w14:paraId="6BCB1E60" w14:textId="77777777" w:rsidR="009B529C" w:rsidRPr="009B529C" w:rsidRDefault="009B529C" w:rsidP="00560125">
            <w:pPr>
              <w:spacing w:before="0"/>
              <w:jc w:val="left"/>
              <w:rPr>
                <w:rFonts w:cs="Arial"/>
              </w:rPr>
            </w:pPr>
          </w:p>
        </w:tc>
        <w:tc>
          <w:tcPr>
            <w:tcW w:w="359" w:type="pct"/>
            <w:tcBorders>
              <w:top w:val="single" w:sz="6" w:space="0" w:color="auto"/>
              <w:left w:val="single" w:sz="6" w:space="0" w:color="auto"/>
              <w:bottom w:val="single" w:sz="6" w:space="0" w:color="auto"/>
              <w:right w:val="single" w:sz="6" w:space="0" w:color="auto"/>
            </w:tcBorders>
          </w:tcPr>
          <w:p w14:paraId="6A592BEE" w14:textId="77777777" w:rsidR="009B529C" w:rsidRPr="009B529C" w:rsidRDefault="009B529C" w:rsidP="00560125">
            <w:pPr>
              <w:spacing w:before="0"/>
              <w:jc w:val="left"/>
              <w:rPr>
                <w:rFonts w:cs="Arial"/>
              </w:rPr>
            </w:pPr>
          </w:p>
        </w:tc>
        <w:tc>
          <w:tcPr>
            <w:tcW w:w="358" w:type="pct"/>
            <w:tcBorders>
              <w:top w:val="single" w:sz="6" w:space="0" w:color="auto"/>
              <w:left w:val="single" w:sz="6" w:space="0" w:color="auto"/>
              <w:bottom w:val="single" w:sz="6" w:space="0" w:color="auto"/>
              <w:right w:val="single" w:sz="6" w:space="0" w:color="auto"/>
            </w:tcBorders>
          </w:tcPr>
          <w:p w14:paraId="79F72864" w14:textId="77777777" w:rsidR="009B529C" w:rsidRPr="009B529C" w:rsidRDefault="009B529C" w:rsidP="00560125">
            <w:pPr>
              <w:spacing w:before="0"/>
              <w:jc w:val="left"/>
              <w:rPr>
                <w:rFonts w:cs="Arial"/>
              </w:rPr>
            </w:pPr>
          </w:p>
        </w:tc>
      </w:tr>
      <w:tr w:rsidR="009B529C" w:rsidRPr="009B529C" w14:paraId="26885250" w14:textId="77777777" w:rsidTr="00302DA8">
        <w:tc>
          <w:tcPr>
            <w:tcW w:w="205" w:type="pct"/>
            <w:tcBorders>
              <w:top w:val="single" w:sz="6" w:space="0" w:color="auto"/>
              <w:left w:val="double" w:sz="4" w:space="0" w:color="auto"/>
              <w:bottom w:val="single" w:sz="6" w:space="0" w:color="auto"/>
            </w:tcBorders>
            <w:vAlign w:val="center"/>
          </w:tcPr>
          <w:p w14:paraId="30163E0C" w14:textId="77777777" w:rsidR="009B529C" w:rsidRPr="009B529C" w:rsidRDefault="009B529C" w:rsidP="00560125">
            <w:pPr>
              <w:spacing w:before="0"/>
              <w:jc w:val="left"/>
              <w:rPr>
                <w:rFonts w:cs="Arial"/>
              </w:rPr>
            </w:pPr>
          </w:p>
        </w:tc>
        <w:tc>
          <w:tcPr>
            <w:tcW w:w="759" w:type="pct"/>
            <w:tcBorders>
              <w:top w:val="single" w:sz="6" w:space="0" w:color="auto"/>
              <w:left w:val="single" w:sz="6" w:space="0" w:color="auto"/>
              <w:bottom w:val="single" w:sz="6" w:space="0" w:color="auto"/>
            </w:tcBorders>
          </w:tcPr>
          <w:p w14:paraId="605721A2" w14:textId="77777777" w:rsidR="009B529C" w:rsidRPr="009B529C" w:rsidRDefault="009B529C" w:rsidP="00560125">
            <w:pPr>
              <w:spacing w:before="0"/>
              <w:jc w:val="left"/>
              <w:rPr>
                <w:rFonts w:cs="Arial"/>
              </w:rPr>
            </w:pPr>
          </w:p>
        </w:tc>
        <w:tc>
          <w:tcPr>
            <w:tcW w:w="287" w:type="pct"/>
            <w:tcBorders>
              <w:top w:val="single" w:sz="6" w:space="0" w:color="auto"/>
              <w:left w:val="single" w:sz="6" w:space="0" w:color="auto"/>
              <w:bottom w:val="single" w:sz="6" w:space="0" w:color="auto"/>
              <w:right w:val="single" w:sz="6" w:space="0" w:color="auto"/>
            </w:tcBorders>
          </w:tcPr>
          <w:p w14:paraId="09B22470" w14:textId="77777777" w:rsidR="009B529C" w:rsidRPr="009B529C" w:rsidRDefault="009B529C" w:rsidP="00560125">
            <w:pPr>
              <w:spacing w:before="0"/>
              <w:jc w:val="left"/>
              <w:rPr>
                <w:rFonts w:cs="Arial"/>
              </w:rPr>
            </w:pPr>
          </w:p>
        </w:tc>
        <w:tc>
          <w:tcPr>
            <w:tcW w:w="272" w:type="pct"/>
            <w:tcBorders>
              <w:top w:val="single" w:sz="6" w:space="0" w:color="auto"/>
              <w:left w:val="single" w:sz="6" w:space="0" w:color="auto"/>
              <w:bottom w:val="single" w:sz="6" w:space="0" w:color="auto"/>
              <w:right w:val="single" w:sz="6" w:space="0" w:color="auto"/>
            </w:tcBorders>
          </w:tcPr>
          <w:p w14:paraId="122C9556" w14:textId="77777777" w:rsidR="009B529C" w:rsidRPr="009B529C" w:rsidRDefault="009B529C" w:rsidP="00560125">
            <w:pPr>
              <w:spacing w:before="0"/>
              <w:jc w:val="left"/>
              <w:rPr>
                <w:rFonts w:cs="Arial"/>
              </w:rPr>
            </w:pPr>
          </w:p>
        </w:tc>
        <w:tc>
          <w:tcPr>
            <w:tcW w:w="318" w:type="pct"/>
            <w:tcBorders>
              <w:top w:val="single" w:sz="6" w:space="0" w:color="auto"/>
              <w:left w:val="single" w:sz="6" w:space="0" w:color="auto"/>
              <w:bottom w:val="single" w:sz="6" w:space="0" w:color="auto"/>
              <w:right w:val="single" w:sz="6" w:space="0" w:color="auto"/>
            </w:tcBorders>
          </w:tcPr>
          <w:p w14:paraId="5369C401" w14:textId="77777777" w:rsidR="009B529C" w:rsidRPr="009B529C" w:rsidRDefault="009B529C" w:rsidP="00560125">
            <w:pPr>
              <w:spacing w:before="0"/>
              <w:jc w:val="left"/>
              <w:rPr>
                <w:rFonts w:cs="Arial"/>
              </w:rPr>
            </w:pPr>
          </w:p>
        </w:tc>
        <w:tc>
          <w:tcPr>
            <w:tcW w:w="317" w:type="pct"/>
            <w:tcBorders>
              <w:top w:val="single" w:sz="6" w:space="0" w:color="auto"/>
              <w:left w:val="single" w:sz="6" w:space="0" w:color="auto"/>
              <w:bottom w:val="single" w:sz="6" w:space="0" w:color="auto"/>
              <w:right w:val="single" w:sz="6" w:space="0" w:color="auto"/>
            </w:tcBorders>
          </w:tcPr>
          <w:p w14:paraId="1B914A4F" w14:textId="77777777" w:rsidR="009B529C" w:rsidRPr="009B529C" w:rsidRDefault="009B529C" w:rsidP="00560125">
            <w:pPr>
              <w:spacing w:before="0"/>
              <w:jc w:val="left"/>
              <w:rPr>
                <w:rFonts w:cs="Arial"/>
              </w:rPr>
            </w:pPr>
          </w:p>
        </w:tc>
        <w:tc>
          <w:tcPr>
            <w:tcW w:w="317" w:type="pct"/>
            <w:tcBorders>
              <w:top w:val="single" w:sz="6" w:space="0" w:color="auto"/>
              <w:left w:val="single" w:sz="6" w:space="0" w:color="auto"/>
              <w:bottom w:val="single" w:sz="6" w:space="0" w:color="auto"/>
              <w:right w:val="single" w:sz="6" w:space="0" w:color="auto"/>
            </w:tcBorders>
          </w:tcPr>
          <w:p w14:paraId="2FDC7A6A" w14:textId="77777777" w:rsidR="009B529C" w:rsidRPr="009B529C" w:rsidRDefault="009B529C" w:rsidP="00560125">
            <w:pPr>
              <w:spacing w:before="0"/>
              <w:jc w:val="left"/>
              <w:rPr>
                <w:rFonts w:cs="Arial"/>
              </w:rPr>
            </w:pPr>
          </w:p>
        </w:tc>
        <w:tc>
          <w:tcPr>
            <w:tcW w:w="362" w:type="pct"/>
            <w:tcBorders>
              <w:top w:val="single" w:sz="6" w:space="0" w:color="auto"/>
              <w:left w:val="single" w:sz="6" w:space="0" w:color="auto"/>
              <w:bottom w:val="single" w:sz="6" w:space="0" w:color="auto"/>
              <w:right w:val="single" w:sz="6" w:space="0" w:color="auto"/>
            </w:tcBorders>
          </w:tcPr>
          <w:p w14:paraId="3850F373" w14:textId="77777777" w:rsidR="009B529C" w:rsidRPr="009B529C" w:rsidRDefault="009B529C" w:rsidP="00560125">
            <w:pPr>
              <w:spacing w:before="0"/>
              <w:jc w:val="left"/>
              <w:rPr>
                <w:rFonts w:cs="Arial"/>
              </w:rPr>
            </w:pPr>
          </w:p>
        </w:tc>
        <w:tc>
          <w:tcPr>
            <w:tcW w:w="362" w:type="pct"/>
            <w:tcBorders>
              <w:top w:val="single" w:sz="6" w:space="0" w:color="auto"/>
              <w:left w:val="single" w:sz="6" w:space="0" w:color="auto"/>
              <w:bottom w:val="single" w:sz="6" w:space="0" w:color="auto"/>
              <w:right w:val="single" w:sz="6" w:space="0" w:color="auto"/>
            </w:tcBorders>
          </w:tcPr>
          <w:p w14:paraId="14984C6F" w14:textId="77777777" w:rsidR="009B529C" w:rsidRPr="009B529C" w:rsidRDefault="009B529C" w:rsidP="00560125">
            <w:pPr>
              <w:spacing w:before="0"/>
              <w:jc w:val="left"/>
              <w:rPr>
                <w:rFonts w:cs="Arial"/>
              </w:rPr>
            </w:pPr>
          </w:p>
        </w:tc>
        <w:tc>
          <w:tcPr>
            <w:tcW w:w="361" w:type="pct"/>
            <w:tcBorders>
              <w:top w:val="single" w:sz="6" w:space="0" w:color="auto"/>
              <w:left w:val="single" w:sz="6" w:space="0" w:color="auto"/>
              <w:bottom w:val="single" w:sz="6" w:space="0" w:color="auto"/>
              <w:right w:val="single" w:sz="6" w:space="0" w:color="auto"/>
            </w:tcBorders>
          </w:tcPr>
          <w:p w14:paraId="31B90702" w14:textId="77777777" w:rsidR="009B529C" w:rsidRPr="009B529C" w:rsidRDefault="009B529C" w:rsidP="00560125">
            <w:pPr>
              <w:spacing w:before="0"/>
              <w:jc w:val="left"/>
              <w:rPr>
                <w:rFonts w:cs="Arial"/>
              </w:rPr>
            </w:pPr>
          </w:p>
        </w:tc>
        <w:tc>
          <w:tcPr>
            <w:tcW w:w="361" w:type="pct"/>
            <w:tcBorders>
              <w:top w:val="single" w:sz="6" w:space="0" w:color="auto"/>
              <w:left w:val="single" w:sz="6" w:space="0" w:color="auto"/>
              <w:bottom w:val="single" w:sz="6" w:space="0" w:color="auto"/>
              <w:right w:val="single" w:sz="6" w:space="0" w:color="auto"/>
            </w:tcBorders>
          </w:tcPr>
          <w:p w14:paraId="224E928C" w14:textId="77777777" w:rsidR="009B529C" w:rsidRPr="009B529C" w:rsidRDefault="009B529C" w:rsidP="00560125">
            <w:pPr>
              <w:spacing w:before="0"/>
              <w:jc w:val="left"/>
              <w:rPr>
                <w:rFonts w:cs="Arial"/>
              </w:rPr>
            </w:pPr>
          </w:p>
        </w:tc>
        <w:tc>
          <w:tcPr>
            <w:tcW w:w="361" w:type="pct"/>
            <w:tcBorders>
              <w:top w:val="single" w:sz="6" w:space="0" w:color="auto"/>
              <w:left w:val="single" w:sz="6" w:space="0" w:color="auto"/>
              <w:bottom w:val="single" w:sz="6" w:space="0" w:color="auto"/>
              <w:right w:val="single" w:sz="6" w:space="0" w:color="auto"/>
            </w:tcBorders>
          </w:tcPr>
          <w:p w14:paraId="3B58CEE4" w14:textId="77777777" w:rsidR="009B529C" w:rsidRPr="009B529C" w:rsidRDefault="009B529C" w:rsidP="00560125">
            <w:pPr>
              <w:spacing w:before="0"/>
              <w:jc w:val="left"/>
              <w:rPr>
                <w:rFonts w:cs="Arial"/>
              </w:rPr>
            </w:pPr>
          </w:p>
        </w:tc>
        <w:tc>
          <w:tcPr>
            <w:tcW w:w="359" w:type="pct"/>
            <w:tcBorders>
              <w:top w:val="single" w:sz="6" w:space="0" w:color="auto"/>
              <w:left w:val="single" w:sz="6" w:space="0" w:color="auto"/>
              <w:bottom w:val="single" w:sz="6" w:space="0" w:color="auto"/>
              <w:right w:val="single" w:sz="6" w:space="0" w:color="auto"/>
            </w:tcBorders>
          </w:tcPr>
          <w:p w14:paraId="5905C5FC" w14:textId="77777777" w:rsidR="009B529C" w:rsidRPr="009B529C" w:rsidRDefault="009B529C" w:rsidP="00560125">
            <w:pPr>
              <w:spacing w:before="0"/>
              <w:jc w:val="left"/>
              <w:rPr>
                <w:rFonts w:cs="Arial"/>
              </w:rPr>
            </w:pPr>
          </w:p>
        </w:tc>
        <w:tc>
          <w:tcPr>
            <w:tcW w:w="358" w:type="pct"/>
            <w:tcBorders>
              <w:top w:val="single" w:sz="6" w:space="0" w:color="auto"/>
              <w:left w:val="single" w:sz="6" w:space="0" w:color="auto"/>
              <w:bottom w:val="single" w:sz="6" w:space="0" w:color="auto"/>
              <w:right w:val="single" w:sz="6" w:space="0" w:color="auto"/>
            </w:tcBorders>
          </w:tcPr>
          <w:p w14:paraId="4D89477D" w14:textId="77777777" w:rsidR="009B529C" w:rsidRPr="009B529C" w:rsidRDefault="009B529C" w:rsidP="00560125">
            <w:pPr>
              <w:spacing w:before="0"/>
              <w:jc w:val="left"/>
              <w:rPr>
                <w:rFonts w:cs="Arial"/>
              </w:rPr>
            </w:pPr>
          </w:p>
        </w:tc>
      </w:tr>
      <w:tr w:rsidR="009B529C" w:rsidRPr="009B529C" w14:paraId="00C28B71" w14:textId="77777777" w:rsidTr="00302DA8">
        <w:tc>
          <w:tcPr>
            <w:tcW w:w="205" w:type="pct"/>
            <w:tcBorders>
              <w:top w:val="single" w:sz="6" w:space="0" w:color="auto"/>
              <w:left w:val="double" w:sz="4" w:space="0" w:color="auto"/>
              <w:bottom w:val="single" w:sz="6" w:space="0" w:color="auto"/>
            </w:tcBorders>
            <w:vAlign w:val="center"/>
          </w:tcPr>
          <w:p w14:paraId="56CAA0FA" w14:textId="77777777" w:rsidR="009B529C" w:rsidRPr="009B529C" w:rsidRDefault="009B529C" w:rsidP="00560125">
            <w:pPr>
              <w:spacing w:before="0"/>
              <w:jc w:val="left"/>
              <w:rPr>
                <w:rFonts w:cs="Arial"/>
              </w:rPr>
            </w:pPr>
          </w:p>
        </w:tc>
        <w:tc>
          <w:tcPr>
            <w:tcW w:w="759" w:type="pct"/>
            <w:tcBorders>
              <w:top w:val="single" w:sz="6" w:space="0" w:color="auto"/>
              <w:left w:val="single" w:sz="6" w:space="0" w:color="auto"/>
              <w:bottom w:val="single" w:sz="6" w:space="0" w:color="auto"/>
            </w:tcBorders>
          </w:tcPr>
          <w:p w14:paraId="368E6F76" w14:textId="77777777" w:rsidR="009B529C" w:rsidRPr="009B529C" w:rsidRDefault="009B529C" w:rsidP="00560125">
            <w:pPr>
              <w:spacing w:before="0"/>
              <w:jc w:val="left"/>
              <w:rPr>
                <w:rFonts w:cs="Arial"/>
              </w:rPr>
            </w:pPr>
          </w:p>
        </w:tc>
        <w:tc>
          <w:tcPr>
            <w:tcW w:w="287" w:type="pct"/>
            <w:tcBorders>
              <w:top w:val="single" w:sz="6" w:space="0" w:color="auto"/>
              <w:left w:val="single" w:sz="6" w:space="0" w:color="auto"/>
              <w:bottom w:val="single" w:sz="6" w:space="0" w:color="auto"/>
              <w:right w:val="single" w:sz="6" w:space="0" w:color="auto"/>
            </w:tcBorders>
          </w:tcPr>
          <w:p w14:paraId="1156D724" w14:textId="77777777" w:rsidR="009B529C" w:rsidRPr="009B529C" w:rsidRDefault="009B529C" w:rsidP="00560125">
            <w:pPr>
              <w:spacing w:before="0"/>
              <w:jc w:val="left"/>
              <w:rPr>
                <w:rFonts w:cs="Arial"/>
              </w:rPr>
            </w:pPr>
          </w:p>
        </w:tc>
        <w:tc>
          <w:tcPr>
            <w:tcW w:w="272" w:type="pct"/>
            <w:tcBorders>
              <w:top w:val="single" w:sz="6" w:space="0" w:color="auto"/>
              <w:left w:val="single" w:sz="6" w:space="0" w:color="auto"/>
              <w:bottom w:val="single" w:sz="6" w:space="0" w:color="auto"/>
              <w:right w:val="single" w:sz="6" w:space="0" w:color="auto"/>
            </w:tcBorders>
          </w:tcPr>
          <w:p w14:paraId="4B882850" w14:textId="77777777" w:rsidR="009B529C" w:rsidRPr="009B529C" w:rsidRDefault="009B529C" w:rsidP="00560125">
            <w:pPr>
              <w:spacing w:before="0"/>
              <w:jc w:val="left"/>
              <w:rPr>
                <w:rFonts w:cs="Arial"/>
              </w:rPr>
            </w:pPr>
          </w:p>
        </w:tc>
        <w:tc>
          <w:tcPr>
            <w:tcW w:w="318" w:type="pct"/>
            <w:tcBorders>
              <w:top w:val="single" w:sz="6" w:space="0" w:color="auto"/>
              <w:left w:val="single" w:sz="6" w:space="0" w:color="auto"/>
              <w:bottom w:val="single" w:sz="6" w:space="0" w:color="auto"/>
              <w:right w:val="single" w:sz="6" w:space="0" w:color="auto"/>
            </w:tcBorders>
          </w:tcPr>
          <w:p w14:paraId="417F73A8" w14:textId="77777777" w:rsidR="009B529C" w:rsidRPr="009B529C" w:rsidRDefault="009B529C" w:rsidP="00560125">
            <w:pPr>
              <w:spacing w:before="0"/>
              <w:jc w:val="left"/>
              <w:rPr>
                <w:rFonts w:cs="Arial"/>
              </w:rPr>
            </w:pPr>
          </w:p>
        </w:tc>
        <w:tc>
          <w:tcPr>
            <w:tcW w:w="317" w:type="pct"/>
            <w:tcBorders>
              <w:top w:val="single" w:sz="6" w:space="0" w:color="auto"/>
              <w:left w:val="single" w:sz="6" w:space="0" w:color="auto"/>
              <w:bottom w:val="single" w:sz="6" w:space="0" w:color="auto"/>
              <w:right w:val="single" w:sz="6" w:space="0" w:color="auto"/>
            </w:tcBorders>
          </w:tcPr>
          <w:p w14:paraId="5184D1C4" w14:textId="77777777" w:rsidR="009B529C" w:rsidRPr="009B529C" w:rsidRDefault="009B529C" w:rsidP="00560125">
            <w:pPr>
              <w:spacing w:before="0"/>
              <w:jc w:val="left"/>
              <w:rPr>
                <w:rFonts w:cs="Arial"/>
              </w:rPr>
            </w:pPr>
          </w:p>
        </w:tc>
        <w:tc>
          <w:tcPr>
            <w:tcW w:w="317" w:type="pct"/>
            <w:tcBorders>
              <w:top w:val="single" w:sz="6" w:space="0" w:color="auto"/>
              <w:left w:val="single" w:sz="6" w:space="0" w:color="auto"/>
              <w:bottom w:val="single" w:sz="6" w:space="0" w:color="auto"/>
              <w:right w:val="single" w:sz="6" w:space="0" w:color="auto"/>
            </w:tcBorders>
          </w:tcPr>
          <w:p w14:paraId="6F702EF5" w14:textId="77777777" w:rsidR="009B529C" w:rsidRPr="009B529C" w:rsidRDefault="009B529C" w:rsidP="00560125">
            <w:pPr>
              <w:spacing w:before="0"/>
              <w:jc w:val="left"/>
              <w:rPr>
                <w:rFonts w:cs="Arial"/>
              </w:rPr>
            </w:pPr>
          </w:p>
        </w:tc>
        <w:tc>
          <w:tcPr>
            <w:tcW w:w="362" w:type="pct"/>
            <w:tcBorders>
              <w:top w:val="single" w:sz="6" w:space="0" w:color="auto"/>
              <w:left w:val="single" w:sz="6" w:space="0" w:color="auto"/>
              <w:bottom w:val="single" w:sz="6" w:space="0" w:color="auto"/>
              <w:right w:val="single" w:sz="6" w:space="0" w:color="auto"/>
            </w:tcBorders>
          </w:tcPr>
          <w:p w14:paraId="3DC65647" w14:textId="77777777" w:rsidR="009B529C" w:rsidRPr="009B529C" w:rsidRDefault="009B529C" w:rsidP="00560125">
            <w:pPr>
              <w:spacing w:before="0"/>
              <w:jc w:val="left"/>
              <w:rPr>
                <w:rFonts w:cs="Arial"/>
              </w:rPr>
            </w:pPr>
          </w:p>
        </w:tc>
        <w:tc>
          <w:tcPr>
            <w:tcW w:w="362" w:type="pct"/>
            <w:tcBorders>
              <w:top w:val="single" w:sz="6" w:space="0" w:color="auto"/>
              <w:left w:val="single" w:sz="6" w:space="0" w:color="auto"/>
              <w:bottom w:val="single" w:sz="6" w:space="0" w:color="auto"/>
              <w:right w:val="single" w:sz="6" w:space="0" w:color="auto"/>
            </w:tcBorders>
          </w:tcPr>
          <w:p w14:paraId="7CE8C392" w14:textId="77777777" w:rsidR="009B529C" w:rsidRPr="009B529C" w:rsidRDefault="009B529C" w:rsidP="00560125">
            <w:pPr>
              <w:spacing w:before="0"/>
              <w:jc w:val="left"/>
              <w:rPr>
                <w:rFonts w:cs="Arial"/>
              </w:rPr>
            </w:pPr>
          </w:p>
        </w:tc>
        <w:tc>
          <w:tcPr>
            <w:tcW w:w="361" w:type="pct"/>
            <w:tcBorders>
              <w:top w:val="single" w:sz="6" w:space="0" w:color="auto"/>
              <w:left w:val="single" w:sz="6" w:space="0" w:color="auto"/>
              <w:bottom w:val="single" w:sz="6" w:space="0" w:color="auto"/>
              <w:right w:val="single" w:sz="6" w:space="0" w:color="auto"/>
            </w:tcBorders>
          </w:tcPr>
          <w:p w14:paraId="08A3B9D2" w14:textId="77777777" w:rsidR="009B529C" w:rsidRPr="009B529C" w:rsidRDefault="009B529C" w:rsidP="00560125">
            <w:pPr>
              <w:spacing w:before="0"/>
              <w:jc w:val="left"/>
              <w:rPr>
                <w:rFonts w:cs="Arial"/>
              </w:rPr>
            </w:pPr>
          </w:p>
        </w:tc>
        <w:tc>
          <w:tcPr>
            <w:tcW w:w="361" w:type="pct"/>
            <w:tcBorders>
              <w:top w:val="single" w:sz="6" w:space="0" w:color="auto"/>
              <w:left w:val="single" w:sz="6" w:space="0" w:color="auto"/>
              <w:bottom w:val="single" w:sz="6" w:space="0" w:color="auto"/>
              <w:right w:val="single" w:sz="6" w:space="0" w:color="auto"/>
            </w:tcBorders>
          </w:tcPr>
          <w:p w14:paraId="0C1C517C" w14:textId="77777777" w:rsidR="009B529C" w:rsidRPr="009B529C" w:rsidRDefault="009B529C" w:rsidP="00560125">
            <w:pPr>
              <w:spacing w:before="0"/>
              <w:jc w:val="left"/>
              <w:rPr>
                <w:rFonts w:cs="Arial"/>
              </w:rPr>
            </w:pPr>
          </w:p>
        </w:tc>
        <w:tc>
          <w:tcPr>
            <w:tcW w:w="361" w:type="pct"/>
            <w:tcBorders>
              <w:top w:val="single" w:sz="6" w:space="0" w:color="auto"/>
              <w:left w:val="single" w:sz="6" w:space="0" w:color="auto"/>
              <w:bottom w:val="single" w:sz="6" w:space="0" w:color="auto"/>
              <w:right w:val="single" w:sz="6" w:space="0" w:color="auto"/>
            </w:tcBorders>
          </w:tcPr>
          <w:p w14:paraId="356EAB42" w14:textId="77777777" w:rsidR="009B529C" w:rsidRPr="009B529C" w:rsidRDefault="009B529C" w:rsidP="00560125">
            <w:pPr>
              <w:spacing w:before="0"/>
              <w:jc w:val="left"/>
              <w:rPr>
                <w:rFonts w:cs="Arial"/>
              </w:rPr>
            </w:pPr>
          </w:p>
        </w:tc>
        <w:tc>
          <w:tcPr>
            <w:tcW w:w="359" w:type="pct"/>
            <w:tcBorders>
              <w:top w:val="single" w:sz="6" w:space="0" w:color="auto"/>
              <w:left w:val="single" w:sz="6" w:space="0" w:color="auto"/>
              <w:bottom w:val="single" w:sz="6" w:space="0" w:color="auto"/>
              <w:right w:val="single" w:sz="6" w:space="0" w:color="auto"/>
            </w:tcBorders>
          </w:tcPr>
          <w:p w14:paraId="71ACD911" w14:textId="77777777" w:rsidR="009B529C" w:rsidRPr="009B529C" w:rsidRDefault="009B529C" w:rsidP="00560125">
            <w:pPr>
              <w:spacing w:before="0"/>
              <w:jc w:val="left"/>
              <w:rPr>
                <w:rFonts w:cs="Arial"/>
              </w:rPr>
            </w:pPr>
          </w:p>
        </w:tc>
        <w:tc>
          <w:tcPr>
            <w:tcW w:w="358" w:type="pct"/>
            <w:tcBorders>
              <w:top w:val="single" w:sz="6" w:space="0" w:color="auto"/>
              <w:left w:val="single" w:sz="6" w:space="0" w:color="auto"/>
              <w:bottom w:val="single" w:sz="6" w:space="0" w:color="auto"/>
              <w:right w:val="single" w:sz="6" w:space="0" w:color="auto"/>
            </w:tcBorders>
          </w:tcPr>
          <w:p w14:paraId="0F105611" w14:textId="77777777" w:rsidR="009B529C" w:rsidRPr="009B529C" w:rsidRDefault="009B529C" w:rsidP="00560125">
            <w:pPr>
              <w:spacing w:before="0"/>
              <w:jc w:val="left"/>
              <w:rPr>
                <w:rFonts w:cs="Arial"/>
              </w:rPr>
            </w:pPr>
          </w:p>
        </w:tc>
      </w:tr>
      <w:tr w:rsidR="009B529C" w:rsidRPr="009B529C" w14:paraId="6C01BC05" w14:textId="77777777" w:rsidTr="00302DA8">
        <w:tc>
          <w:tcPr>
            <w:tcW w:w="205" w:type="pct"/>
            <w:tcBorders>
              <w:top w:val="single" w:sz="6" w:space="0" w:color="auto"/>
              <w:left w:val="double" w:sz="4" w:space="0" w:color="auto"/>
              <w:bottom w:val="single" w:sz="6" w:space="0" w:color="auto"/>
            </w:tcBorders>
            <w:vAlign w:val="center"/>
          </w:tcPr>
          <w:p w14:paraId="426C298B" w14:textId="77777777" w:rsidR="009B529C" w:rsidRPr="009B529C" w:rsidRDefault="009B529C" w:rsidP="00560125">
            <w:pPr>
              <w:spacing w:before="0"/>
              <w:jc w:val="left"/>
              <w:rPr>
                <w:rFonts w:cs="Arial"/>
              </w:rPr>
            </w:pPr>
          </w:p>
        </w:tc>
        <w:tc>
          <w:tcPr>
            <w:tcW w:w="759" w:type="pct"/>
            <w:tcBorders>
              <w:top w:val="single" w:sz="6" w:space="0" w:color="auto"/>
              <w:left w:val="single" w:sz="6" w:space="0" w:color="auto"/>
              <w:bottom w:val="single" w:sz="6" w:space="0" w:color="auto"/>
            </w:tcBorders>
          </w:tcPr>
          <w:p w14:paraId="4A829BE1" w14:textId="77777777" w:rsidR="009B529C" w:rsidRPr="009B529C" w:rsidRDefault="009B529C" w:rsidP="00560125">
            <w:pPr>
              <w:spacing w:before="0"/>
              <w:jc w:val="left"/>
              <w:rPr>
                <w:rFonts w:cs="Arial"/>
              </w:rPr>
            </w:pPr>
          </w:p>
        </w:tc>
        <w:tc>
          <w:tcPr>
            <w:tcW w:w="287" w:type="pct"/>
            <w:tcBorders>
              <w:top w:val="single" w:sz="6" w:space="0" w:color="auto"/>
              <w:left w:val="single" w:sz="6" w:space="0" w:color="auto"/>
              <w:bottom w:val="single" w:sz="6" w:space="0" w:color="auto"/>
              <w:right w:val="single" w:sz="6" w:space="0" w:color="auto"/>
            </w:tcBorders>
          </w:tcPr>
          <w:p w14:paraId="0FA2D8A3" w14:textId="77777777" w:rsidR="009B529C" w:rsidRPr="009B529C" w:rsidRDefault="009B529C" w:rsidP="00560125">
            <w:pPr>
              <w:spacing w:before="0"/>
              <w:jc w:val="left"/>
              <w:rPr>
                <w:rFonts w:cs="Arial"/>
              </w:rPr>
            </w:pPr>
          </w:p>
        </w:tc>
        <w:tc>
          <w:tcPr>
            <w:tcW w:w="272" w:type="pct"/>
            <w:tcBorders>
              <w:top w:val="single" w:sz="6" w:space="0" w:color="auto"/>
              <w:left w:val="single" w:sz="6" w:space="0" w:color="auto"/>
              <w:bottom w:val="single" w:sz="6" w:space="0" w:color="auto"/>
              <w:right w:val="single" w:sz="6" w:space="0" w:color="auto"/>
            </w:tcBorders>
          </w:tcPr>
          <w:p w14:paraId="755DAD25" w14:textId="77777777" w:rsidR="009B529C" w:rsidRPr="009B529C" w:rsidRDefault="009B529C" w:rsidP="00560125">
            <w:pPr>
              <w:spacing w:before="0"/>
              <w:jc w:val="left"/>
              <w:rPr>
                <w:rFonts w:cs="Arial"/>
              </w:rPr>
            </w:pPr>
          </w:p>
        </w:tc>
        <w:tc>
          <w:tcPr>
            <w:tcW w:w="318" w:type="pct"/>
            <w:tcBorders>
              <w:top w:val="single" w:sz="6" w:space="0" w:color="auto"/>
              <w:left w:val="single" w:sz="6" w:space="0" w:color="auto"/>
              <w:bottom w:val="single" w:sz="6" w:space="0" w:color="auto"/>
              <w:right w:val="single" w:sz="6" w:space="0" w:color="auto"/>
            </w:tcBorders>
          </w:tcPr>
          <w:p w14:paraId="25C84CAB" w14:textId="77777777" w:rsidR="009B529C" w:rsidRPr="009B529C" w:rsidRDefault="009B529C" w:rsidP="00560125">
            <w:pPr>
              <w:spacing w:before="0"/>
              <w:jc w:val="left"/>
              <w:rPr>
                <w:rFonts w:cs="Arial"/>
              </w:rPr>
            </w:pPr>
          </w:p>
        </w:tc>
        <w:tc>
          <w:tcPr>
            <w:tcW w:w="317" w:type="pct"/>
            <w:tcBorders>
              <w:top w:val="single" w:sz="6" w:space="0" w:color="auto"/>
              <w:left w:val="single" w:sz="6" w:space="0" w:color="auto"/>
              <w:bottom w:val="single" w:sz="6" w:space="0" w:color="auto"/>
              <w:right w:val="single" w:sz="6" w:space="0" w:color="auto"/>
            </w:tcBorders>
          </w:tcPr>
          <w:p w14:paraId="10320913" w14:textId="77777777" w:rsidR="009B529C" w:rsidRPr="009B529C" w:rsidRDefault="009B529C" w:rsidP="00560125">
            <w:pPr>
              <w:spacing w:before="0"/>
              <w:jc w:val="left"/>
              <w:rPr>
                <w:rFonts w:cs="Arial"/>
              </w:rPr>
            </w:pPr>
          </w:p>
        </w:tc>
        <w:tc>
          <w:tcPr>
            <w:tcW w:w="317" w:type="pct"/>
            <w:tcBorders>
              <w:top w:val="single" w:sz="6" w:space="0" w:color="auto"/>
              <w:left w:val="single" w:sz="6" w:space="0" w:color="auto"/>
              <w:bottom w:val="single" w:sz="6" w:space="0" w:color="auto"/>
              <w:right w:val="single" w:sz="6" w:space="0" w:color="auto"/>
            </w:tcBorders>
          </w:tcPr>
          <w:p w14:paraId="6A92E648" w14:textId="77777777" w:rsidR="009B529C" w:rsidRPr="009B529C" w:rsidRDefault="009B529C" w:rsidP="00560125">
            <w:pPr>
              <w:spacing w:before="0"/>
              <w:jc w:val="left"/>
              <w:rPr>
                <w:rFonts w:cs="Arial"/>
              </w:rPr>
            </w:pPr>
          </w:p>
        </w:tc>
        <w:tc>
          <w:tcPr>
            <w:tcW w:w="362" w:type="pct"/>
            <w:tcBorders>
              <w:top w:val="single" w:sz="6" w:space="0" w:color="auto"/>
              <w:left w:val="single" w:sz="6" w:space="0" w:color="auto"/>
              <w:bottom w:val="single" w:sz="6" w:space="0" w:color="auto"/>
              <w:right w:val="single" w:sz="6" w:space="0" w:color="auto"/>
            </w:tcBorders>
          </w:tcPr>
          <w:p w14:paraId="209943D5" w14:textId="77777777" w:rsidR="009B529C" w:rsidRPr="009B529C" w:rsidRDefault="009B529C" w:rsidP="00560125">
            <w:pPr>
              <w:spacing w:before="0"/>
              <w:jc w:val="left"/>
              <w:rPr>
                <w:rFonts w:cs="Arial"/>
              </w:rPr>
            </w:pPr>
          </w:p>
        </w:tc>
        <w:tc>
          <w:tcPr>
            <w:tcW w:w="362" w:type="pct"/>
            <w:tcBorders>
              <w:top w:val="single" w:sz="6" w:space="0" w:color="auto"/>
              <w:left w:val="single" w:sz="6" w:space="0" w:color="auto"/>
              <w:bottom w:val="single" w:sz="6" w:space="0" w:color="auto"/>
              <w:right w:val="single" w:sz="6" w:space="0" w:color="auto"/>
            </w:tcBorders>
          </w:tcPr>
          <w:p w14:paraId="32CBF688" w14:textId="77777777" w:rsidR="009B529C" w:rsidRPr="009B529C" w:rsidRDefault="009B529C" w:rsidP="00560125">
            <w:pPr>
              <w:spacing w:before="0"/>
              <w:jc w:val="left"/>
              <w:rPr>
                <w:rFonts w:cs="Arial"/>
              </w:rPr>
            </w:pPr>
          </w:p>
        </w:tc>
        <w:tc>
          <w:tcPr>
            <w:tcW w:w="361" w:type="pct"/>
            <w:tcBorders>
              <w:top w:val="single" w:sz="6" w:space="0" w:color="auto"/>
              <w:left w:val="single" w:sz="6" w:space="0" w:color="auto"/>
              <w:bottom w:val="single" w:sz="6" w:space="0" w:color="auto"/>
              <w:right w:val="single" w:sz="6" w:space="0" w:color="auto"/>
            </w:tcBorders>
          </w:tcPr>
          <w:p w14:paraId="55BD8311" w14:textId="77777777" w:rsidR="009B529C" w:rsidRPr="009B529C" w:rsidRDefault="009B529C" w:rsidP="00560125">
            <w:pPr>
              <w:spacing w:before="0"/>
              <w:jc w:val="left"/>
              <w:rPr>
                <w:rFonts w:cs="Arial"/>
              </w:rPr>
            </w:pPr>
          </w:p>
        </w:tc>
        <w:tc>
          <w:tcPr>
            <w:tcW w:w="361" w:type="pct"/>
            <w:tcBorders>
              <w:top w:val="single" w:sz="6" w:space="0" w:color="auto"/>
              <w:left w:val="single" w:sz="6" w:space="0" w:color="auto"/>
              <w:bottom w:val="single" w:sz="6" w:space="0" w:color="auto"/>
              <w:right w:val="single" w:sz="6" w:space="0" w:color="auto"/>
            </w:tcBorders>
          </w:tcPr>
          <w:p w14:paraId="6259FDD6" w14:textId="77777777" w:rsidR="009B529C" w:rsidRPr="009B529C" w:rsidRDefault="009B529C" w:rsidP="00560125">
            <w:pPr>
              <w:spacing w:before="0"/>
              <w:jc w:val="left"/>
              <w:rPr>
                <w:rFonts w:cs="Arial"/>
              </w:rPr>
            </w:pPr>
          </w:p>
        </w:tc>
        <w:tc>
          <w:tcPr>
            <w:tcW w:w="361" w:type="pct"/>
            <w:tcBorders>
              <w:top w:val="single" w:sz="6" w:space="0" w:color="auto"/>
              <w:left w:val="single" w:sz="6" w:space="0" w:color="auto"/>
              <w:bottom w:val="single" w:sz="6" w:space="0" w:color="auto"/>
              <w:right w:val="single" w:sz="6" w:space="0" w:color="auto"/>
            </w:tcBorders>
          </w:tcPr>
          <w:p w14:paraId="316BF2B4" w14:textId="77777777" w:rsidR="009B529C" w:rsidRPr="009B529C" w:rsidRDefault="009B529C" w:rsidP="00560125">
            <w:pPr>
              <w:spacing w:before="0"/>
              <w:jc w:val="left"/>
              <w:rPr>
                <w:rFonts w:cs="Arial"/>
              </w:rPr>
            </w:pPr>
          </w:p>
        </w:tc>
        <w:tc>
          <w:tcPr>
            <w:tcW w:w="359" w:type="pct"/>
            <w:tcBorders>
              <w:top w:val="single" w:sz="6" w:space="0" w:color="auto"/>
              <w:left w:val="single" w:sz="6" w:space="0" w:color="auto"/>
              <w:bottom w:val="single" w:sz="6" w:space="0" w:color="auto"/>
              <w:right w:val="single" w:sz="6" w:space="0" w:color="auto"/>
            </w:tcBorders>
          </w:tcPr>
          <w:p w14:paraId="154AB5D1" w14:textId="77777777" w:rsidR="009B529C" w:rsidRPr="009B529C" w:rsidRDefault="009B529C" w:rsidP="00560125">
            <w:pPr>
              <w:spacing w:before="0"/>
              <w:jc w:val="left"/>
              <w:rPr>
                <w:rFonts w:cs="Arial"/>
              </w:rPr>
            </w:pPr>
          </w:p>
        </w:tc>
        <w:tc>
          <w:tcPr>
            <w:tcW w:w="358" w:type="pct"/>
            <w:tcBorders>
              <w:top w:val="single" w:sz="6" w:space="0" w:color="auto"/>
              <w:left w:val="single" w:sz="6" w:space="0" w:color="auto"/>
              <w:bottom w:val="single" w:sz="6" w:space="0" w:color="auto"/>
              <w:right w:val="single" w:sz="6" w:space="0" w:color="auto"/>
            </w:tcBorders>
          </w:tcPr>
          <w:p w14:paraId="6E2DBEE8" w14:textId="77777777" w:rsidR="009B529C" w:rsidRPr="009B529C" w:rsidRDefault="009B529C" w:rsidP="00560125">
            <w:pPr>
              <w:spacing w:before="0"/>
              <w:jc w:val="left"/>
              <w:rPr>
                <w:rFonts w:cs="Arial"/>
              </w:rPr>
            </w:pPr>
          </w:p>
        </w:tc>
      </w:tr>
      <w:tr w:rsidR="009B529C" w:rsidRPr="009B529C" w14:paraId="22810AD8" w14:textId="77777777" w:rsidTr="00302DA8">
        <w:tc>
          <w:tcPr>
            <w:tcW w:w="205" w:type="pct"/>
            <w:tcBorders>
              <w:top w:val="single" w:sz="6" w:space="0" w:color="auto"/>
              <w:left w:val="double" w:sz="4" w:space="0" w:color="auto"/>
              <w:bottom w:val="single" w:sz="6" w:space="0" w:color="auto"/>
            </w:tcBorders>
            <w:vAlign w:val="center"/>
          </w:tcPr>
          <w:p w14:paraId="199701D5" w14:textId="77777777" w:rsidR="009B529C" w:rsidRPr="009B529C" w:rsidRDefault="009B529C" w:rsidP="00560125">
            <w:pPr>
              <w:spacing w:before="0"/>
              <w:jc w:val="left"/>
              <w:rPr>
                <w:rFonts w:cs="Arial"/>
              </w:rPr>
            </w:pPr>
          </w:p>
        </w:tc>
        <w:tc>
          <w:tcPr>
            <w:tcW w:w="759" w:type="pct"/>
            <w:tcBorders>
              <w:top w:val="single" w:sz="6" w:space="0" w:color="auto"/>
              <w:left w:val="single" w:sz="6" w:space="0" w:color="auto"/>
              <w:bottom w:val="single" w:sz="6" w:space="0" w:color="auto"/>
            </w:tcBorders>
          </w:tcPr>
          <w:p w14:paraId="512DFF27" w14:textId="77777777" w:rsidR="009B529C" w:rsidRPr="009B529C" w:rsidRDefault="009B529C" w:rsidP="00560125">
            <w:pPr>
              <w:spacing w:before="0"/>
              <w:jc w:val="left"/>
              <w:rPr>
                <w:rFonts w:cs="Arial"/>
              </w:rPr>
            </w:pPr>
          </w:p>
        </w:tc>
        <w:tc>
          <w:tcPr>
            <w:tcW w:w="287" w:type="pct"/>
            <w:tcBorders>
              <w:top w:val="single" w:sz="6" w:space="0" w:color="auto"/>
              <w:left w:val="single" w:sz="6" w:space="0" w:color="auto"/>
              <w:bottom w:val="single" w:sz="6" w:space="0" w:color="auto"/>
              <w:right w:val="single" w:sz="6" w:space="0" w:color="auto"/>
            </w:tcBorders>
          </w:tcPr>
          <w:p w14:paraId="6CA24C8A" w14:textId="77777777" w:rsidR="009B529C" w:rsidRPr="009B529C" w:rsidRDefault="009B529C" w:rsidP="00560125">
            <w:pPr>
              <w:spacing w:before="0"/>
              <w:jc w:val="left"/>
              <w:rPr>
                <w:rFonts w:cs="Arial"/>
              </w:rPr>
            </w:pPr>
          </w:p>
        </w:tc>
        <w:tc>
          <w:tcPr>
            <w:tcW w:w="272" w:type="pct"/>
            <w:tcBorders>
              <w:top w:val="single" w:sz="6" w:space="0" w:color="auto"/>
              <w:left w:val="single" w:sz="6" w:space="0" w:color="auto"/>
              <w:bottom w:val="single" w:sz="6" w:space="0" w:color="auto"/>
              <w:right w:val="single" w:sz="6" w:space="0" w:color="auto"/>
            </w:tcBorders>
          </w:tcPr>
          <w:p w14:paraId="295F2E04" w14:textId="77777777" w:rsidR="009B529C" w:rsidRPr="009B529C" w:rsidRDefault="009B529C" w:rsidP="00560125">
            <w:pPr>
              <w:spacing w:before="0"/>
              <w:jc w:val="left"/>
              <w:rPr>
                <w:rFonts w:cs="Arial"/>
              </w:rPr>
            </w:pPr>
          </w:p>
        </w:tc>
        <w:tc>
          <w:tcPr>
            <w:tcW w:w="318" w:type="pct"/>
            <w:tcBorders>
              <w:top w:val="single" w:sz="6" w:space="0" w:color="auto"/>
              <w:left w:val="single" w:sz="6" w:space="0" w:color="auto"/>
              <w:bottom w:val="single" w:sz="6" w:space="0" w:color="auto"/>
              <w:right w:val="single" w:sz="6" w:space="0" w:color="auto"/>
            </w:tcBorders>
          </w:tcPr>
          <w:p w14:paraId="437507E0" w14:textId="77777777" w:rsidR="009B529C" w:rsidRPr="009B529C" w:rsidRDefault="009B529C" w:rsidP="00560125">
            <w:pPr>
              <w:spacing w:before="0"/>
              <w:jc w:val="left"/>
              <w:rPr>
                <w:rFonts w:cs="Arial"/>
              </w:rPr>
            </w:pPr>
          </w:p>
        </w:tc>
        <w:tc>
          <w:tcPr>
            <w:tcW w:w="317" w:type="pct"/>
            <w:tcBorders>
              <w:top w:val="single" w:sz="6" w:space="0" w:color="auto"/>
              <w:left w:val="single" w:sz="6" w:space="0" w:color="auto"/>
              <w:bottom w:val="single" w:sz="6" w:space="0" w:color="auto"/>
              <w:right w:val="single" w:sz="6" w:space="0" w:color="auto"/>
            </w:tcBorders>
          </w:tcPr>
          <w:p w14:paraId="7BBBED98" w14:textId="77777777" w:rsidR="009B529C" w:rsidRPr="009B529C" w:rsidRDefault="009B529C" w:rsidP="00560125">
            <w:pPr>
              <w:spacing w:before="0"/>
              <w:jc w:val="left"/>
              <w:rPr>
                <w:rFonts w:cs="Arial"/>
              </w:rPr>
            </w:pPr>
          </w:p>
        </w:tc>
        <w:tc>
          <w:tcPr>
            <w:tcW w:w="317" w:type="pct"/>
            <w:tcBorders>
              <w:top w:val="single" w:sz="6" w:space="0" w:color="auto"/>
              <w:left w:val="single" w:sz="6" w:space="0" w:color="auto"/>
              <w:bottom w:val="single" w:sz="6" w:space="0" w:color="auto"/>
              <w:right w:val="single" w:sz="6" w:space="0" w:color="auto"/>
            </w:tcBorders>
          </w:tcPr>
          <w:p w14:paraId="7396DC86" w14:textId="77777777" w:rsidR="009B529C" w:rsidRPr="009B529C" w:rsidRDefault="009B529C" w:rsidP="00560125">
            <w:pPr>
              <w:spacing w:before="0"/>
              <w:jc w:val="left"/>
              <w:rPr>
                <w:rFonts w:cs="Arial"/>
              </w:rPr>
            </w:pPr>
          </w:p>
        </w:tc>
        <w:tc>
          <w:tcPr>
            <w:tcW w:w="362" w:type="pct"/>
            <w:tcBorders>
              <w:top w:val="single" w:sz="6" w:space="0" w:color="auto"/>
              <w:left w:val="single" w:sz="6" w:space="0" w:color="auto"/>
              <w:bottom w:val="single" w:sz="6" w:space="0" w:color="auto"/>
              <w:right w:val="single" w:sz="6" w:space="0" w:color="auto"/>
            </w:tcBorders>
          </w:tcPr>
          <w:p w14:paraId="7D96E7B4" w14:textId="77777777" w:rsidR="009B529C" w:rsidRPr="009B529C" w:rsidRDefault="009B529C" w:rsidP="00560125">
            <w:pPr>
              <w:spacing w:before="0"/>
              <w:jc w:val="left"/>
              <w:rPr>
                <w:rFonts w:cs="Arial"/>
              </w:rPr>
            </w:pPr>
          </w:p>
        </w:tc>
        <w:tc>
          <w:tcPr>
            <w:tcW w:w="362" w:type="pct"/>
            <w:tcBorders>
              <w:top w:val="single" w:sz="6" w:space="0" w:color="auto"/>
              <w:left w:val="single" w:sz="6" w:space="0" w:color="auto"/>
              <w:bottom w:val="single" w:sz="6" w:space="0" w:color="auto"/>
              <w:right w:val="single" w:sz="6" w:space="0" w:color="auto"/>
            </w:tcBorders>
          </w:tcPr>
          <w:p w14:paraId="2143DB4E" w14:textId="77777777" w:rsidR="009B529C" w:rsidRPr="009B529C" w:rsidRDefault="009B529C" w:rsidP="00560125">
            <w:pPr>
              <w:spacing w:before="0"/>
              <w:jc w:val="left"/>
              <w:rPr>
                <w:rFonts w:cs="Arial"/>
              </w:rPr>
            </w:pPr>
          </w:p>
        </w:tc>
        <w:tc>
          <w:tcPr>
            <w:tcW w:w="361" w:type="pct"/>
            <w:tcBorders>
              <w:top w:val="single" w:sz="6" w:space="0" w:color="auto"/>
              <w:left w:val="single" w:sz="6" w:space="0" w:color="auto"/>
              <w:bottom w:val="single" w:sz="6" w:space="0" w:color="auto"/>
              <w:right w:val="single" w:sz="6" w:space="0" w:color="auto"/>
            </w:tcBorders>
          </w:tcPr>
          <w:p w14:paraId="4340FD01" w14:textId="77777777" w:rsidR="009B529C" w:rsidRPr="009B529C" w:rsidRDefault="009B529C" w:rsidP="00560125">
            <w:pPr>
              <w:spacing w:before="0"/>
              <w:jc w:val="left"/>
              <w:rPr>
                <w:rFonts w:cs="Arial"/>
              </w:rPr>
            </w:pPr>
          </w:p>
        </w:tc>
        <w:tc>
          <w:tcPr>
            <w:tcW w:w="361" w:type="pct"/>
            <w:tcBorders>
              <w:top w:val="single" w:sz="6" w:space="0" w:color="auto"/>
              <w:left w:val="single" w:sz="6" w:space="0" w:color="auto"/>
              <w:bottom w:val="single" w:sz="6" w:space="0" w:color="auto"/>
              <w:right w:val="single" w:sz="6" w:space="0" w:color="auto"/>
            </w:tcBorders>
          </w:tcPr>
          <w:p w14:paraId="2F36D5A6" w14:textId="77777777" w:rsidR="009B529C" w:rsidRPr="009B529C" w:rsidRDefault="009B529C" w:rsidP="00560125">
            <w:pPr>
              <w:spacing w:before="0"/>
              <w:jc w:val="left"/>
              <w:rPr>
                <w:rFonts w:cs="Arial"/>
              </w:rPr>
            </w:pPr>
          </w:p>
        </w:tc>
        <w:tc>
          <w:tcPr>
            <w:tcW w:w="361" w:type="pct"/>
            <w:tcBorders>
              <w:top w:val="single" w:sz="6" w:space="0" w:color="auto"/>
              <w:left w:val="single" w:sz="6" w:space="0" w:color="auto"/>
              <w:bottom w:val="single" w:sz="6" w:space="0" w:color="auto"/>
              <w:right w:val="single" w:sz="6" w:space="0" w:color="auto"/>
            </w:tcBorders>
          </w:tcPr>
          <w:p w14:paraId="65AF0351" w14:textId="77777777" w:rsidR="009B529C" w:rsidRPr="009B529C" w:rsidRDefault="009B529C" w:rsidP="00560125">
            <w:pPr>
              <w:spacing w:before="0"/>
              <w:jc w:val="left"/>
              <w:rPr>
                <w:rFonts w:cs="Arial"/>
              </w:rPr>
            </w:pPr>
          </w:p>
        </w:tc>
        <w:tc>
          <w:tcPr>
            <w:tcW w:w="359" w:type="pct"/>
            <w:tcBorders>
              <w:top w:val="single" w:sz="6" w:space="0" w:color="auto"/>
              <w:left w:val="single" w:sz="6" w:space="0" w:color="auto"/>
              <w:bottom w:val="single" w:sz="6" w:space="0" w:color="auto"/>
              <w:right w:val="single" w:sz="6" w:space="0" w:color="auto"/>
            </w:tcBorders>
          </w:tcPr>
          <w:p w14:paraId="061F153E" w14:textId="77777777" w:rsidR="009B529C" w:rsidRPr="009B529C" w:rsidRDefault="009B529C" w:rsidP="00560125">
            <w:pPr>
              <w:spacing w:before="0"/>
              <w:jc w:val="left"/>
              <w:rPr>
                <w:rFonts w:cs="Arial"/>
              </w:rPr>
            </w:pPr>
          </w:p>
        </w:tc>
        <w:tc>
          <w:tcPr>
            <w:tcW w:w="358" w:type="pct"/>
            <w:tcBorders>
              <w:top w:val="single" w:sz="6" w:space="0" w:color="auto"/>
              <w:left w:val="single" w:sz="6" w:space="0" w:color="auto"/>
              <w:bottom w:val="single" w:sz="6" w:space="0" w:color="auto"/>
              <w:right w:val="single" w:sz="6" w:space="0" w:color="auto"/>
            </w:tcBorders>
          </w:tcPr>
          <w:p w14:paraId="717EA4B1" w14:textId="77777777" w:rsidR="009B529C" w:rsidRPr="009B529C" w:rsidRDefault="009B529C" w:rsidP="00560125">
            <w:pPr>
              <w:spacing w:before="0"/>
              <w:jc w:val="left"/>
              <w:rPr>
                <w:rFonts w:cs="Arial"/>
              </w:rPr>
            </w:pPr>
          </w:p>
        </w:tc>
      </w:tr>
      <w:tr w:rsidR="009B529C" w:rsidRPr="009B529C" w14:paraId="4EBAEE46" w14:textId="77777777" w:rsidTr="00302DA8">
        <w:tc>
          <w:tcPr>
            <w:tcW w:w="205" w:type="pct"/>
            <w:tcBorders>
              <w:top w:val="single" w:sz="6" w:space="0" w:color="auto"/>
              <w:left w:val="double" w:sz="4" w:space="0" w:color="auto"/>
              <w:bottom w:val="single" w:sz="6" w:space="0" w:color="auto"/>
            </w:tcBorders>
            <w:vAlign w:val="center"/>
          </w:tcPr>
          <w:p w14:paraId="4B89D3B7" w14:textId="77777777" w:rsidR="009B529C" w:rsidRPr="009B529C" w:rsidRDefault="009B529C" w:rsidP="00560125">
            <w:pPr>
              <w:spacing w:before="0"/>
              <w:jc w:val="left"/>
              <w:rPr>
                <w:rFonts w:cs="Arial"/>
              </w:rPr>
            </w:pPr>
          </w:p>
        </w:tc>
        <w:tc>
          <w:tcPr>
            <w:tcW w:w="759" w:type="pct"/>
            <w:tcBorders>
              <w:top w:val="single" w:sz="6" w:space="0" w:color="auto"/>
              <w:left w:val="single" w:sz="6" w:space="0" w:color="auto"/>
              <w:bottom w:val="single" w:sz="6" w:space="0" w:color="auto"/>
            </w:tcBorders>
          </w:tcPr>
          <w:p w14:paraId="018BE5C2" w14:textId="77777777" w:rsidR="009B529C" w:rsidRPr="009B529C" w:rsidRDefault="009B529C" w:rsidP="00560125">
            <w:pPr>
              <w:spacing w:before="0"/>
              <w:jc w:val="left"/>
              <w:rPr>
                <w:rFonts w:cs="Arial"/>
              </w:rPr>
            </w:pPr>
          </w:p>
        </w:tc>
        <w:tc>
          <w:tcPr>
            <w:tcW w:w="287" w:type="pct"/>
            <w:tcBorders>
              <w:top w:val="single" w:sz="6" w:space="0" w:color="auto"/>
              <w:left w:val="single" w:sz="6" w:space="0" w:color="auto"/>
              <w:bottom w:val="single" w:sz="6" w:space="0" w:color="auto"/>
              <w:right w:val="single" w:sz="6" w:space="0" w:color="auto"/>
            </w:tcBorders>
          </w:tcPr>
          <w:p w14:paraId="6EF9E185" w14:textId="77777777" w:rsidR="009B529C" w:rsidRPr="009B529C" w:rsidRDefault="009B529C" w:rsidP="00560125">
            <w:pPr>
              <w:spacing w:before="0"/>
              <w:jc w:val="left"/>
              <w:rPr>
                <w:rFonts w:cs="Arial"/>
              </w:rPr>
            </w:pPr>
          </w:p>
        </w:tc>
        <w:tc>
          <w:tcPr>
            <w:tcW w:w="272" w:type="pct"/>
            <w:tcBorders>
              <w:top w:val="single" w:sz="6" w:space="0" w:color="auto"/>
              <w:left w:val="single" w:sz="6" w:space="0" w:color="auto"/>
              <w:bottom w:val="single" w:sz="6" w:space="0" w:color="auto"/>
              <w:right w:val="single" w:sz="6" w:space="0" w:color="auto"/>
            </w:tcBorders>
          </w:tcPr>
          <w:p w14:paraId="034DA54E" w14:textId="77777777" w:rsidR="009B529C" w:rsidRPr="009B529C" w:rsidRDefault="009B529C" w:rsidP="00560125">
            <w:pPr>
              <w:spacing w:before="0"/>
              <w:jc w:val="left"/>
              <w:rPr>
                <w:rFonts w:cs="Arial"/>
              </w:rPr>
            </w:pPr>
          </w:p>
        </w:tc>
        <w:tc>
          <w:tcPr>
            <w:tcW w:w="318" w:type="pct"/>
            <w:tcBorders>
              <w:top w:val="single" w:sz="6" w:space="0" w:color="auto"/>
              <w:left w:val="single" w:sz="6" w:space="0" w:color="auto"/>
              <w:bottom w:val="single" w:sz="6" w:space="0" w:color="auto"/>
              <w:right w:val="single" w:sz="6" w:space="0" w:color="auto"/>
            </w:tcBorders>
          </w:tcPr>
          <w:p w14:paraId="54CB5543" w14:textId="77777777" w:rsidR="009B529C" w:rsidRPr="009B529C" w:rsidRDefault="009B529C" w:rsidP="00560125">
            <w:pPr>
              <w:spacing w:before="0"/>
              <w:jc w:val="left"/>
              <w:rPr>
                <w:rFonts w:cs="Arial"/>
              </w:rPr>
            </w:pPr>
          </w:p>
        </w:tc>
        <w:tc>
          <w:tcPr>
            <w:tcW w:w="317" w:type="pct"/>
            <w:tcBorders>
              <w:top w:val="single" w:sz="6" w:space="0" w:color="auto"/>
              <w:left w:val="single" w:sz="6" w:space="0" w:color="auto"/>
              <w:bottom w:val="single" w:sz="6" w:space="0" w:color="auto"/>
              <w:right w:val="single" w:sz="6" w:space="0" w:color="auto"/>
            </w:tcBorders>
          </w:tcPr>
          <w:p w14:paraId="1792C077" w14:textId="77777777" w:rsidR="009B529C" w:rsidRPr="009B529C" w:rsidRDefault="009B529C" w:rsidP="00560125">
            <w:pPr>
              <w:spacing w:before="0"/>
              <w:jc w:val="left"/>
              <w:rPr>
                <w:rFonts w:cs="Arial"/>
              </w:rPr>
            </w:pPr>
          </w:p>
        </w:tc>
        <w:tc>
          <w:tcPr>
            <w:tcW w:w="317" w:type="pct"/>
            <w:tcBorders>
              <w:top w:val="single" w:sz="6" w:space="0" w:color="auto"/>
              <w:left w:val="single" w:sz="6" w:space="0" w:color="auto"/>
              <w:bottom w:val="single" w:sz="6" w:space="0" w:color="auto"/>
              <w:right w:val="single" w:sz="6" w:space="0" w:color="auto"/>
            </w:tcBorders>
          </w:tcPr>
          <w:p w14:paraId="73EE4688" w14:textId="77777777" w:rsidR="009B529C" w:rsidRPr="009B529C" w:rsidRDefault="009B529C" w:rsidP="00560125">
            <w:pPr>
              <w:spacing w:before="0"/>
              <w:jc w:val="left"/>
              <w:rPr>
                <w:rFonts w:cs="Arial"/>
              </w:rPr>
            </w:pPr>
          </w:p>
        </w:tc>
        <w:tc>
          <w:tcPr>
            <w:tcW w:w="362" w:type="pct"/>
            <w:tcBorders>
              <w:top w:val="single" w:sz="6" w:space="0" w:color="auto"/>
              <w:left w:val="single" w:sz="6" w:space="0" w:color="auto"/>
              <w:bottom w:val="single" w:sz="6" w:space="0" w:color="auto"/>
              <w:right w:val="single" w:sz="6" w:space="0" w:color="auto"/>
            </w:tcBorders>
          </w:tcPr>
          <w:p w14:paraId="1714BD2E" w14:textId="77777777" w:rsidR="009B529C" w:rsidRPr="009B529C" w:rsidRDefault="009B529C" w:rsidP="00560125">
            <w:pPr>
              <w:spacing w:before="0"/>
              <w:jc w:val="left"/>
              <w:rPr>
                <w:rFonts w:cs="Arial"/>
              </w:rPr>
            </w:pPr>
          </w:p>
        </w:tc>
        <w:tc>
          <w:tcPr>
            <w:tcW w:w="362" w:type="pct"/>
            <w:tcBorders>
              <w:top w:val="single" w:sz="6" w:space="0" w:color="auto"/>
              <w:left w:val="single" w:sz="6" w:space="0" w:color="auto"/>
              <w:bottom w:val="single" w:sz="6" w:space="0" w:color="auto"/>
              <w:right w:val="single" w:sz="6" w:space="0" w:color="auto"/>
            </w:tcBorders>
          </w:tcPr>
          <w:p w14:paraId="11AA453C" w14:textId="77777777" w:rsidR="009B529C" w:rsidRPr="009B529C" w:rsidRDefault="009B529C" w:rsidP="00560125">
            <w:pPr>
              <w:spacing w:before="0"/>
              <w:jc w:val="left"/>
              <w:rPr>
                <w:rFonts w:cs="Arial"/>
              </w:rPr>
            </w:pPr>
          </w:p>
        </w:tc>
        <w:tc>
          <w:tcPr>
            <w:tcW w:w="361" w:type="pct"/>
            <w:tcBorders>
              <w:top w:val="single" w:sz="6" w:space="0" w:color="auto"/>
              <w:left w:val="single" w:sz="6" w:space="0" w:color="auto"/>
              <w:bottom w:val="single" w:sz="6" w:space="0" w:color="auto"/>
              <w:right w:val="single" w:sz="6" w:space="0" w:color="auto"/>
            </w:tcBorders>
          </w:tcPr>
          <w:p w14:paraId="4C2ED920" w14:textId="77777777" w:rsidR="009B529C" w:rsidRPr="009B529C" w:rsidRDefault="009B529C" w:rsidP="00560125">
            <w:pPr>
              <w:spacing w:before="0"/>
              <w:jc w:val="left"/>
              <w:rPr>
                <w:rFonts w:cs="Arial"/>
              </w:rPr>
            </w:pPr>
          </w:p>
        </w:tc>
        <w:tc>
          <w:tcPr>
            <w:tcW w:w="361" w:type="pct"/>
            <w:tcBorders>
              <w:top w:val="single" w:sz="6" w:space="0" w:color="auto"/>
              <w:left w:val="single" w:sz="6" w:space="0" w:color="auto"/>
              <w:bottom w:val="single" w:sz="6" w:space="0" w:color="auto"/>
              <w:right w:val="single" w:sz="6" w:space="0" w:color="auto"/>
            </w:tcBorders>
          </w:tcPr>
          <w:p w14:paraId="3C4C81A8" w14:textId="77777777" w:rsidR="009B529C" w:rsidRPr="009B529C" w:rsidRDefault="009B529C" w:rsidP="00560125">
            <w:pPr>
              <w:spacing w:before="0"/>
              <w:jc w:val="left"/>
              <w:rPr>
                <w:rFonts w:cs="Arial"/>
              </w:rPr>
            </w:pPr>
          </w:p>
        </w:tc>
        <w:tc>
          <w:tcPr>
            <w:tcW w:w="361" w:type="pct"/>
            <w:tcBorders>
              <w:top w:val="single" w:sz="6" w:space="0" w:color="auto"/>
              <w:left w:val="single" w:sz="6" w:space="0" w:color="auto"/>
              <w:bottom w:val="single" w:sz="6" w:space="0" w:color="auto"/>
              <w:right w:val="single" w:sz="6" w:space="0" w:color="auto"/>
            </w:tcBorders>
          </w:tcPr>
          <w:p w14:paraId="5E16EC7C" w14:textId="77777777" w:rsidR="009B529C" w:rsidRPr="009B529C" w:rsidRDefault="009B529C" w:rsidP="00560125">
            <w:pPr>
              <w:spacing w:before="0"/>
              <w:jc w:val="left"/>
              <w:rPr>
                <w:rFonts w:cs="Arial"/>
              </w:rPr>
            </w:pPr>
          </w:p>
        </w:tc>
        <w:tc>
          <w:tcPr>
            <w:tcW w:w="359" w:type="pct"/>
            <w:tcBorders>
              <w:top w:val="single" w:sz="6" w:space="0" w:color="auto"/>
              <w:left w:val="single" w:sz="6" w:space="0" w:color="auto"/>
              <w:bottom w:val="single" w:sz="6" w:space="0" w:color="auto"/>
              <w:right w:val="single" w:sz="6" w:space="0" w:color="auto"/>
            </w:tcBorders>
          </w:tcPr>
          <w:p w14:paraId="307B44D0" w14:textId="77777777" w:rsidR="009B529C" w:rsidRPr="009B529C" w:rsidRDefault="009B529C" w:rsidP="00560125">
            <w:pPr>
              <w:spacing w:before="0"/>
              <w:jc w:val="left"/>
              <w:rPr>
                <w:rFonts w:cs="Arial"/>
              </w:rPr>
            </w:pPr>
          </w:p>
        </w:tc>
        <w:tc>
          <w:tcPr>
            <w:tcW w:w="358" w:type="pct"/>
            <w:tcBorders>
              <w:top w:val="single" w:sz="6" w:space="0" w:color="auto"/>
              <w:left w:val="single" w:sz="6" w:space="0" w:color="auto"/>
              <w:bottom w:val="single" w:sz="6" w:space="0" w:color="auto"/>
              <w:right w:val="single" w:sz="6" w:space="0" w:color="auto"/>
            </w:tcBorders>
          </w:tcPr>
          <w:p w14:paraId="040BAB65" w14:textId="77777777" w:rsidR="009B529C" w:rsidRPr="009B529C" w:rsidRDefault="009B529C" w:rsidP="00560125">
            <w:pPr>
              <w:spacing w:before="0"/>
              <w:jc w:val="left"/>
              <w:rPr>
                <w:rFonts w:cs="Arial"/>
              </w:rPr>
            </w:pPr>
          </w:p>
        </w:tc>
      </w:tr>
      <w:tr w:rsidR="009B529C" w:rsidRPr="009B529C" w14:paraId="1751201F" w14:textId="77777777" w:rsidTr="00302DA8">
        <w:tc>
          <w:tcPr>
            <w:tcW w:w="205" w:type="pct"/>
            <w:tcBorders>
              <w:top w:val="single" w:sz="6" w:space="0" w:color="auto"/>
              <w:left w:val="double" w:sz="4" w:space="0" w:color="auto"/>
              <w:bottom w:val="double" w:sz="4" w:space="0" w:color="auto"/>
            </w:tcBorders>
            <w:vAlign w:val="center"/>
          </w:tcPr>
          <w:p w14:paraId="7453D030" w14:textId="77777777" w:rsidR="009B529C" w:rsidRPr="009B529C" w:rsidRDefault="009B529C" w:rsidP="00560125">
            <w:pPr>
              <w:spacing w:before="0"/>
              <w:jc w:val="left"/>
              <w:rPr>
                <w:rFonts w:cs="Arial"/>
              </w:rPr>
            </w:pPr>
            <w:r w:rsidRPr="009B529C">
              <w:rPr>
                <w:rFonts w:cs="Arial"/>
              </w:rPr>
              <w:t>n</w:t>
            </w:r>
          </w:p>
        </w:tc>
        <w:tc>
          <w:tcPr>
            <w:tcW w:w="759" w:type="pct"/>
            <w:tcBorders>
              <w:top w:val="single" w:sz="6" w:space="0" w:color="auto"/>
              <w:left w:val="single" w:sz="6" w:space="0" w:color="auto"/>
              <w:bottom w:val="double" w:sz="4" w:space="0" w:color="auto"/>
            </w:tcBorders>
          </w:tcPr>
          <w:p w14:paraId="4E66BCB2" w14:textId="77777777" w:rsidR="009B529C" w:rsidRPr="009B529C" w:rsidRDefault="009B529C" w:rsidP="00560125">
            <w:pPr>
              <w:spacing w:before="0"/>
              <w:jc w:val="left"/>
              <w:rPr>
                <w:rFonts w:cs="Arial"/>
              </w:rPr>
            </w:pPr>
          </w:p>
        </w:tc>
        <w:tc>
          <w:tcPr>
            <w:tcW w:w="287" w:type="pct"/>
            <w:tcBorders>
              <w:top w:val="single" w:sz="6" w:space="0" w:color="auto"/>
              <w:left w:val="single" w:sz="6" w:space="0" w:color="auto"/>
              <w:bottom w:val="double" w:sz="4" w:space="0" w:color="auto"/>
              <w:right w:val="single" w:sz="6" w:space="0" w:color="auto"/>
            </w:tcBorders>
          </w:tcPr>
          <w:p w14:paraId="5661CADC" w14:textId="77777777" w:rsidR="009B529C" w:rsidRPr="009B529C" w:rsidRDefault="009B529C" w:rsidP="00560125">
            <w:pPr>
              <w:spacing w:before="0"/>
              <w:jc w:val="left"/>
              <w:rPr>
                <w:rFonts w:cs="Arial"/>
              </w:rPr>
            </w:pPr>
          </w:p>
        </w:tc>
        <w:tc>
          <w:tcPr>
            <w:tcW w:w="272" w:type="pct"/>
            <w:tcBorders>
              <w:top w:val="single" w:sz="6" w:space="0" w:color="auto"/>
              <w:left w:val="single" w:sz="6" w:space="0" w:color="auto"/>
              <w:bottom w:val="double" w:sz="4" w:space="0" w:color="auto"/>
              <w:right w:val="single" w:sz="6" w:space="0" w:color="auto"/>
            </w:tcBorders>
          </w:tcPr>
          <w:p w14:paraId="00B03DBB" w14:textId="77777777" w:rsidR="009B529C" w:rsidRPr="009B529C" w:rsidRDefault="009B529C" w:rsidP="00560125">
            <w:pPr>
              <w:spacing w:before="0"/>
              <w:jc w:val="left"/>
              <w:rPr>
                <w:rFonts w:cs="Arial"/>
              </w:rPr>
            </w:pPr>
          </w:p>
        </w:tc>
        <w:tc>
          <w:tcPr>
            <w:tcW w:w="318" w:type="pct"/>
            <w:tcBorders>
              <w:top w:val="single" w:sz="6" w:space="0" w:color="auto"/>
              <w:left w:val="single" w:sz="6" w:space="0" w:color="auto"/>
              <w:bottom w:val="double" w:sz="4" w:space="0" w:color="auto"/>
              <w:right w:val="single" w:sz="6" w:space="0" w:color="auto"/>
            </w:tcBorders>
          </w:tcPr>
          <w:p w14:paraId="043CE051" w14:textId="77777777" w:rsidR="009B529C" w:rsidRPr="009B529C" w:rsidRDefault="009B529C" w:rsidP="00560125">
            <w:pPr>
              <w:spacing w:before="0"/>
              <w:jc w:val="left"/>
              <w:rPr>
                <w:rFonts w:cs="Arial"/>
              </w:rPr>
            </w:pPr>
          </w:p>
        </w:tc>
        <w:tc>
          <w:tcPr>
            <w:tcW w:w="317" w:type="pct"/>
            <w:tcBorders>
              <w:top w:val="single" w:sz="6" w:space="0" w:color="auto"/>
              <w:left w:val="single" w:sz="6" w:space="0" w:color="auto"/>
              <w:bottom w:val="double" w:sz="4" w:space="0" w:color="auto"/>
              <w:right w:val="single" w:sz="6" w:space="0" w:color="auto"/>
            </w:tcBorders>
          </w:tcPr>
          <w:p w14:paraId="2E762B71" w14:textId="77777777" w:rsidR="009B529C" w:rsidRPr="009B529C" w:rsidRDefault="009B529C" w:rsidP="00560125">
            <w:pPr>
              <w:spacing w:before="0"/>
              <w:jc w:val="left"/>
              <w:rPr>
                <w:rFonts w:cs="Arial"/>
              </w:rPr>
            </w:pPr>
          </w:p>
        </w:tc>
        <w:tc>
          <w:tcPr>
            <w:tcW w:w="317" w:type="pct"/>
            <w:tcBorders>
              <w:top w:val="single" w:sz="6" w:space="0" w:color="auto"/>
              <w:left w:val="single" w:sz="6" w:space="0" w:color="auto"/>
              <w:bottom w:val="double" w:sz="4" w:space="0" w:color="auto"/>
              <w:right w:val="single" w:sz="6" w:space="0" w:color="auto"/>
            </w:tcBorders>
          </w:tcPr>
          <w:p w14:paraId="066D4CE1" w14:textId="77777777" w:rsidR="009B529C" w:rsidRPr="009B529C" w:rsidRDefault="009B529C" w:rsidP="00560125">
            <w:pPr>
              <w:spacing w:before="0"/>
              <w:jc w:val="left"/>
              <w:rPr>
                <w:rFonts w:cs="Arial"/>
              </w:rPr>
            </w:pPr>
          </w:p>
        </w:tc>
        <w:tc>
          <w:tcPr>
            <w:tcW w:w="362" w:type="pct"/>
            <w:tcBorders>
              <w:top w:val="single" w:sz="6" w:space="0" w:color="auto"/>
              <w:left w:val="single" w:sz="6" w:space="0" w:color="auto"/>
              <w:bottom w:val="double" w:sz="4" w:space="0" w:color="auto"/>
              <w:right w:val="single" w:sz="6" w:space="0" w:color="auto"/>
            </w:tcBorders>
          </w:tcPr>
          <w:p w14:paraId="2A2AF81E" w14:textId="77777777" w:rsidR="009B529C" w:rsidRPr="009B529C" w:rsidRDefault="009B529C" w:rsidP="00560125">
            <w:pPr>
              <w:spacing w:before="0"/>
              <w:jc w:val="left"/>
              <w:rPr>
                <w:rFonts w:cs="Arial"/>
              </w:rPr>
            </w:pPr>
          </w:p>
        </w:tc>
        <w:tc>
          <w:tcPr>
            <w:tcW w:w="362" w:type="pct"/>
            <w:tcBorders>
              <w:top w:val="single" w:sz="6" w:space="0" w:color="auto"/>
              <w:left w:val="single" w:sz="6" w:space="0" w:color="auto"/>
              <w:bottom w:val="double" w:sz="4" w:space="0" w:color="auto"/>
              <w:right w:val="single" w:sz="6" w:space="0" w:color="auto"/>
            </w:tcBorders>
          </w:tcPr>
          <w:p w14:paraId="4D7D64B6" w14:textId="77777777" w:rsidR="009B529C" w:rsidRPr="009B529C" w:rsidRDefault="009B529C" w:rsidP="00560125">
            <w:pPr>
              <w:spacing w:before="0"/>
              <w:jc w:val="left"/>
              <w:rPr>
                <w:rFonts w:cs="Arial"/>
              </w:rPr>
            </w:pPr>
          </w:p>
        </w:tc>
        <w:tc>
          <w:tcPr>
            <w:tcW w:w="361" w:type="pct"/>
            <w:tcBorders>
              <w:top w:val="single" w:sz="6" w:space="0" w:color="auto"/>
              <w:left w:val="single" w:sz="6" w:space="0" w:color="auto"/>
              <w:bottom w:val="double" w:sz="4" w:space="0" w:color="auto"/>
              <w:right w:val="single" w:sz="6" w:space="0" w:color="auto"/>
            </w:tcBorders>
          </w:tcPr>
          <w:p w14:paraId="5E8D7916" w14:textId="77777777" w:rsidR="009B529C" w:rsidRPr="009B529C" w:rsidRDefault="009B529C" w:rsidP="00560125">
            <w:pPr>
              <w:spacing w:before="0"/>
              <w:jc w:val="left"/>
              <w:rPr>
                <w:rFonts w:cs="Arial"/>
              </w:rPr>
            </w:pPr>
          </w:p>
        </w:tc>
        <w:tc>
          <w:tcPr>
            <w:tcW w:w="361" w:type="pct"/>
            <w:tcBorders>
              <w:top w:val="single" w:sz="6" w:space="0" w:color="auto"/>
              <w:left w:val="single" w:sz="6" w:space="0" w:color="auto"/>
              <w:bottom w:val="double" w:sz="4" w:space="0" w:color="auto"/>
              <w:right w:val="single" w:sz="6" w:space="0" w:color="auto"/>
            </w:tcBorders>
          </w:tcPr>
          <w:p w14:paraId="746B36C7" w14:textId="77777777" w:rsidR="009B529C" w:rsidRPr="009B529C" w:rsidRDefault="009B529C" w:rsidP="00560125">
            <w:pPr>
              <w:spacing w:before="0"/>
              <w:jc w:val="left"/>
              <w:rPr>
                <w:rFonts w:cs="Arial"/>
              </w:rPr>
            </w:pPr>
          </w:p>
        </w:tc>
        <w:tc>
          <w:tcPr>
            <w:tcW w:w="361" w:type="pct"/>
            <w:tcBorders>
              <w:top w:val="single" w:sz="6" w:space="0" w:color="auto"/>
              <w:left w:val="single" w:sz="6" w:space="0" w:color="auto"/>
              <w:bottom w:val="double" w:sz="4" w:space="0" w:color="auto"/>
              <w:right w:val="single" w:sz="6" w:space="0" w:color="auto"/>
            </w:tcBorders>
          </w:tcPr>
          <w:p w14:paraId="50215ED0" w14:textId="77777777" w:rsidR="009B529C" w:rsidRPr="009B529C" w:rsidRDefault="009B529C" w:rsidP="00560125">
            <w:pPr>
              <w:spacing w:before="0"/>
              <w:jc w:val="left"/>
              <w:rPr>
                <w:rFonts w:cs="Arial"/>
              </w:rPr>
            </w:pPr>
          </w:p>
        </w:tc>
        <w:tc>
          <w:tcPr>
            <w:tcW w:w="359" w:type="pct"/>
            <w:tcBorders>
              <w:top w:val="single" w:sz="6" w:space="0" w:color="auto"/>
              <w:left w:val="single" w:sz="6" w:space="0" w:color="auto"/>
              <w:bottom w:val="double" w:sz="4" w:space="0" w:color="auto"/>
              <w:right w:val="single" w:sz="6" w:space="0" w:color="auto"/>
            </w:tcBorders>
          </w:tcPr>
          <w:p w14:paraId="2B3F2868" w14:textId="77777777" w:rsidR="009B529C" w:rsidRPr="009B529C" w:rsidRDefault="009B529C" w:rsidP="00560125">
            <w:pPr>
              <w:spacing w:before="0"/>
              <w:jc w:val="left"/>
              <w:rPr>
                <w:rFonts w:cs="Arial"/>
              </w:rPr>
            </w:pPr>
          </w:p>
        </w:tc>
        <w:tc>
          <w:tcPr>
            <w:tcW w:w="358" w:type="pct"/>
            <w:tcBorders>
              <w:top w:val="single" w:sz="6" w:space="0" w:color="auto"/>
              <w:left w:val="single" w:sz="6" w:space="0" w:color="auto"/>
              <w:bottom w:val="double" w:sz="4" w:space="0" w:color="auto"/>
              <w:right w:val="single" w:sz="6" w:space="0" w:color="auto"/>
            </w:tcBorders>
          </w:tcPr>
          <w:p w14:paraId="30FDE544" w14:textId="77777777" w:rsidR="009B529C" w:rsidRPr="009B529C" w:rsidRDefault="009B529C" w:rsidP="00560125">
            <w:pPr>
              <w:spacing w:before="0"/>
              <w:jc w:val="left"/>
              <w:rPr>
                <w:rFonts w:cs="Arial"/>
              </w:rPr>
            </w:pPr>
          </w:p>
        </w:tc>
      </w:tr>
    </w:tbl>
    <w:p w14:paraId="1E4A0481" w14:textId="77777777" w:rsidR="009B529C" w:rsidRPr="009B529C" w:rsidRDefault="009B529C" w:rsidP="00560125">
      <w:pPr>
        <w:spacing w:before="0"/>
        <w:jc w:val="left"/>
        <w:rPr>
          <w:rFonts w:cs="Arial"/>
          <w:lang w:val="sr-Cyrl-RS"/>
        </w:rPr>
      </w:pPr>
      <w:r w:rsidRPr="009B529C">
        <w:rPr>
          <w:rFonts w:cs="Arial"/>
          <w:vertAlign w:val="superscript"/>
        </w:rPr>
        <w:t>1</w:t>
      </w:r>
      <w:r w:rsidRPr="009B529C">
        <w:rPr>
          <w:rFonts w:cs="Arial"/>
        </w:rPr>
        <w:tab/>
        <w:t>назначити све главне активности које су утврђене у Пројектном задатку</w:t>
      </w:r>
      <w:r w:rsidRPr="009B529C">
        <w:rPr>
          <w:rFonts w:cs="Arial"/>
          <w:color w:val="FF0000"/>
          <w:lang w:val="sr-Cyrl-RS"/>
        </w:rPr>
        <w:t xml:space="preserve"> </w:t>
      </w:r>
    </w:p>
    <w:p w14:paraId="189B8808" w14:textId="77777777" w:rsidR="009B529C" w:rsidRPr="009B529C" w:rsidRDefault="009B529C" w:rsidP="00560125">
      <w:pPr>
        <w:spacing w:before="0"/>
        <w:jc w:val="left"/>
        <w:rPr>
          <w:rFonts w:cs="Arial"/>
        </w:rPr>
      </w:pPr>
    </w:p>
    <w:p w14:paraId="37DDFECF" w14:textId="0BDD9932" w:rsidR="005307D6" w:rsidRPr="005307D6" w:rsidRDefault="005307D6" w:rsidP="00560125">
      <w:pPr>
        <w:spacing w:before="0"/>
        <w:rPr>
          <w:rFonts w:cs="Arial"/>
          <w:sz w:val="20"/>
          <w:lang w:val="sr-Cyrl-CS"/>
        </w:rPr>
      </w:pPr>
    </w:p>
    <w:p w14:paraId="5A852915" w14:textId="77777777" w:rsidR="005307D6" w:rsidRPr="005307D6" w:rsidRDefault="005307D6" w:rsidP="00560125">
      <w:pPr>
        <w:tabs>
          <w:tab w:val="left" w:pos="9300"/>
        </w:tabs>
        <w:spacing w:before="0"/>
        <w:ind w:left="360" w:right="315"/>
        <w:rPr>
          <w:rFonts w:cs="Arial"/>
          <w:lang w:val="sr-Latn-RS"/>
        </w:rPr>
      </w:pPr>
    </w:p>
    <w:p w14:paraId="4185FB52" w14:textId="77777777" w:rsidR="005307D6" w:rsidRPr="005307D6" w:rsidRDefault="005307D6" w:rsidP="00560125">
      <w:pPr>
        <w:autoSpaceDE w:val="0"/>
        <w:autoSpaceDN w:val="0"/>
        <w:adjustRightInd w:val="0"/>
        <w:spacing w:before="0"/>
        <w:ind w:left="360" w:right="315"/>
        <w:jc w:val="center"/>
        <w:rPr>
          <w:rFonts w:eastAsia="Calibri" w:cs="Arial"/>
          <w:b/>
          <w:bCs/>
          <w:lang w:val="sr-Latn-RS"/>
        </w:rPr>
      </w:pPr>
    </w:p>
    <w:p w14:paraId="4C0759D2" w14:textId="77777777" w:rsidR="005307D6" w:rsidRPr="005307D6" w:rsidRDefault="005307D6" w:rsidP="00560125">
      <w:pPr>
        <w:autoSpaceDE w:val="0"/>
        <w:autoSpaceDN w:val="0"/>
        <w:adjustRightInd w:val="0"/>
        <w:spacing w:before="0"/>
        <w:ind w:left="360" w:right="315"/>
        <w:jc w:val="center"/>
        <w:rPr>
          <w:rFonts w:eastAsia="Calibri" w:cs="Arial"/>
          <w:b/>
          <w:bCs/>
          <w:lang w:val="sr-Latn-RS"/>
        </w:rPr>
      </w:pPr>
    </w:p>
    <w:p w14:paraId="218FDC6B" w14:textId="77777777" w:rsidR="005307D6" w:rsidRDefault="005307D6" w:rsidP="00560125">
      <w:pPr>
        <w:spacing w:before="0"/>
        <w:rPr>
          <w:rFonts w:cs="Arial"/>
          <w:i/>
          <w:lang w:val="sr-Cyrl-RS"/>
        </w:rPr>
      </w:pPr>
    </w:p>
    <w:p w14:paraId="151BFFCA" w14:textId="77777777" w:rsidR="005307D6" w:rsidRDefault="005307D6" w:rsidP="00560125">
      <w:pPr>
        <w:spacing w:before="0"/>
        <w:rPr>
          <w:rFonts w:cs="Arial"/>
          <w:i/>
          <w:lang w:val="sr-Cyrl-RS"/>
        </w:rPr>
      </w:pPr>
    </w:p>
    <w:p w14:paraId="6E30B435" w14:textId="77777777" w:rsidR="005307D6" w:rsidRDefault="005307D6" w:rsidP="00560125">
      <w:pPr>
        <w:spacing w:before="0"/>
        <w:rPr>
          <w:rFonts w:cs="Arial"/>
          <w:i/>
          <w:lang w:val="sr-Cyrl-RS"/>
        </w:rPr>
      </w:pPr>
    </w:p>
    <w:p w14:paraId="3B733705" w14:textId="77777777" w:rsidR="005307D6" w:rsidRDefault="005307D6" w:rsidP="00560125">
      <w:pPr>
        <w:pStyle w:val="KDKomentar"/>
        <w:spacing w:before="0"/>
        <w:rPr>
          <w:rFonts w:cs="Arial"/>
          <w:color w:val="auto"/>
          <w:sz w:val="22"/>
          <w:szCs w:val="22"/>
          <w:lang w:val="sr-Cyrl-RS"/>
        </w:rPr>
      </w:pPr>
    </w:p>
    <w:p w14:paraId="684E37B2" w14:textId="77777777" w:rsidR="00FA21E4" w:rsidRDefault="00FA21E4" w:rsidP="00560125">
      <w:pPr>
        <w:pStyle w:val="KDKomentar"/>
        <w:spacing w:before="0"/>
        <w:rPr>
          <w:rFonts w:ascii="Verdana" w:hAnsi="Verdana"/>
          <w:i w:val="0"/>
          <w:color w:val="auto"/>
          <w:sz w:val="22"/>
          <w:szCs w:val="22"/>
        </w:rPr>
      </w:pPr>
    </w:p>
    <w:p w14:paraId="4E12806D" w14:textId="77777777" w:rsidR="005307D6" w:rsidRDefault="005307D6" w:rsidP="00560125">
      <w:pPr>
        <w:pStyle w:val="KDKomentar"/>
        <w:spacing w:before="0"/>
        <w:rPr>
          <w:rFonts w:eastAsia="TimesNewRomanPS-BoldMT" w:cs="Arial"/>
          <w:color w:val="auto"/>
          <w:sz w:val="22"/>
          <w:szCs w:val="22"/>
        </w:rPr>
      </w:pPr>
    </w:p>
    <w:p w14:paraId="6B895F7E" w14:textId="77777777" w:rsidR="00F966E5" w:rsidRDefault="00F966E5" w:rsidP="00560125">
      <w:pPr>
        <w:pStyle w:val="KDKomentar"/>
        <w:spacing w:before="0"/>
        <w:rPr>
          <w:rFonts w:eastAsia="TimesNewRomanPS-BoldMT" w:cs="Arial"/>
          <w:color w:val="auto"/>
          <w:sz w:val="22"/>
          <w:szCs w:val="22"/>
        </w:rPr>
      </w:pPr>
    </w:p>
    <w:p w14:paraId="79435C97" w14:textId="77777777" w:rsidR="00FE3639" w:rsidRDefault="00FE3639" w:rsidP="00560125">
      <w:pPr>
        <w:pStyle w:val="KDKomentar"/>
        <w:spacing w:before="0"/>
        <w:rPr>
          <w:rFonts w:eastAsia="TimesNewRomanPS-BoldMT" w:cs="Arial"/>
          <w:color w:val="auto"/>
          <w:sz w:val="22"/>
          <w:szCs w:val="22"/>
        </w:rPr>
      </w:pPr>
    </w:p>
    <w:p w14:paraId="284407E4" w14:textId="77777777" w:rsidR="00FE3639" w:rsidRDefault="00FE3639" w:rsidP="00560125">
      <w:pPr>
        <w:pStyle w:val="KDKomentar"/>
        <w:spacing w:before="0"/>
        <w:rPr>
          <w:rFonts w:eastAsia="TimesNewRomanPS-BoldMT" w:cs="Arial"/>
          <w:color w:val="auto"/>
          <w:sz w:val="22"/>
          <w:szCs w:val="22"/>
        </w:rPr>
      </w:pPr>
    </w:p>
    <w:p w14:paraId="54EF7332" w14:textId="77777777" w:rsidR="00FE3639" w:rsidRDefault="00FE3639" w:rsidP="00560125">
      <w:pPr>
        <w:pStyle w:val="KDKomentar"/>
        <w:spacing w:before="0"/>
        <w:rPr>
          <w:rFonts w:eastAsia="TimesNewRomanPS-BoldMT" w:cs="Arial"/>
          <w:color w:val="auto"/>
          <w:sz w:val="22"/>
          <w:szCs w:val="22"/>
        </w:rPr>
      </w:pPr>
    </w:p>
    <w:p w14:paraId="012315F1" w14:textId="77777777" w:rsidR="00FE3639" w:rsidRDefault="00FE3639" w:rsidP="00560125">
      <w:pPr>
        <w:pStyle w:val="KDKomentar"/>
        <w:spacing w:before="0"/>
        <w:rPr>
          <w:rFonts w:eastAsia="TimesNewRomanPS-BoldMT" w:cs="Arial"/>
          <w:color w:val="auto"/>
          <w:sz w:val="22"/>
          <w:szCs w:val="22"/>
        </w:rPr>
      </w:pPr>
    </w:p>
    <w:p w14:paraId="3A0D6AAF" w14:textId="77777777" w:rsidR="00FE3639" w:rsidRDefault="00FE3639" w:rsidP="00560125">
      <w:pPr>
        <w:pStyle w:val="KDKomentar"/>
        <w:spacing w:before="0"/>
        <w:rPr>
          <w:rFonts w:eastAsia="TimesNewRomanPS-BoldMT" w:cs="Arial"/>
          <w:color w:val="auto"/>
          <w:sz w:val="22"/>
          <w:szCs w:val="22"/>
        </w:rPr>
      </w:pPr>
    </w:p>
    <w:p w14:paraId="2FC294E4" w14:textId="77777777" w:rsidR="00FE3639" w:rsidRDefault="00FE3639" w:rsidP="00560125">
      <w:pPr>
        <w:pStyle w:val="KDKomentar"/>
        <w:spacing w:before="0"/>
        <w:rPr>
          <w:rFonts w:eastAsia="TimesNewRomanPS-BoldMT" w:cs="Arial"/>
          <w:color w:val="auto"/>
          <w:sz w:val="22"/>
          <w:szCs w:val="22"/>
        </w:rPr>
      </w:pPr>
    </w:p>
    <w:p w14:paraId="56D6C18C" w14:textId="77777777" w:rsidR="00FE3639" w:rsidRDefault="00FE3639" w:rsidP="00560125">
      <w:pPr>
        <w:pStyle w:val="KDKomentar"/>
        <w:spacing w:before="0"/>
        <w:rPr>
          <w:rFonts w:eastAsia="TimesNewRomanPS-BoldMT" w:cs="Arial"/>
          <w:color w:val="auto"/>
          <w:sz w:val="22"/>
          <w:szCs w:val="22"/>
        </w:rPr>
      </w:pPr>
    </w:p>
    <w:p w14:paraId="07CC0615" w14:textId="77777777" w:rsidR="00FE3639" w:rsidRDefault="00FE3639" w:rsidP="00560125">
      <w:pPr>
        <w:pStyle w:val="KDKomentar"/>
        <w:spacing w:before="0"/>
        <w:rPr>
          <w:rFonts w:eastAsia="TimesNewRomanPS-BoldMT" w:cs="Arial"/>
          <w:color w:val="auto"/>
          <w:sz w:val="22"/>
          <w:szCs w:val="22"/>
        </w:rPr>
      </w:pPr>
    </w:p>
    <w:p w14:paraId="39120E86" w14:textId="77777777" w:rsidR="00FE3639" w:rsidRDefault="00FE3639" w:rsidP="00560125">
      <w:pPr>
        <w:pStyle w:val="KDKomentar"/>
        <w:spacing w:before="0"/>
        <w:rPr>
          <w:rFonts w:eastAsia="TimesNewRomanPS-BoldMT" w:cs="Arial"/>
          <w:color w:val="auto"/>
          <w:sz w:val="22"/>
          <w:szCs w:val="22"/>
        </w:rPr>
      </w:pPr>
    </w:p>
    <w:p w14:paraId="04C3FBAE" w14:textId="77777777" w:rsidR="00FE3639" w:rsidRDefault="00FE3639" w:rsidP="00560125">
      <w:pPr>
        <w:pStyle w:val="KDKomentar"/>
        <w:spacing w:before="0"/>
        <w:rPr>
          <w:rFonts w:eastAsia="TimesNewRomanPS-BoldMT" w:cs="Arial"/>
          <w:color w:val="auto"/>
          <w:sz w:val="22"/>
          <w:szCs w:val="22"/>
        </w:rPr>
      </w:pPr>
    </w:p>
    <w:p w14:paraId="6D9B033F" w14:textId="77777777" w:rsidR="00FE3639" w:rsidRDefault="00FE3639" w:rsidP="00560125">
      <w:pPr>
        <w:pStyle w:val="KDKomentar"/>
        <w:spacing w:before="0"/>
        <w:rPr>
          <w:rFonts w:eastAsia="TimesNewRomanPS-BoldMT" w:cs="Arial"/>
          <w:color w:val="auto"/>
          <w:sz w:val="22"/>
          <w:szCs w:val="22"/>
        </w:rPr>
      </w:pPr>
    </w:p>
    <w:p w14:paraId="6ED87B33" w14:textId="77777777" w:rsidR="00FE3639" w:rsidRDefault="00FE3639" w:rsidP="00560125">
      <w:pPr>
        <w:pStyle w:val="KDKomentar"/>
        <w:spacing w:before="0"/>
        <w:rPr>
          <w:rFonts w:eastAsia="TimesNewRomanPS-BoldMT" w:cs="Arial"/>
          <w:color w:val="auto"/>
          <w:sz w:val="22"/>
          <w:szCs w:val="22"/>
        </w:rPr>
      </w:pPr>
    </w:p>
    <w:p w14:paraId="057CA031" w14:textId="77777777" w:rsidR="00630C5F" w:rsidRDefault="00630C5F" w:rsidP="00560125">
      <w:pPr>
        <w:pStyle w:val="KDKomentar"/>
        <w:spacing w:before="0"/>
        <w:rPr>
          <w:rFonts w:eastAsia="TimesNewRomanPS-BoldMT" w:cs="Arial"/>
          <w:color w:val="auto"/>
          <w:sz w:val="22"/>
          <w:szCs w:val="22"/>
        </w:rPr>
      </w:pPr>
    </w:p>
    <w:p w14:paraId="191A39AA" w14:textId="77777777" w:rsidR="00630C5F" w:rsidRDefault="00630C5F" w:rsidP="00560125">
      <w:pPr>
        <w:pStyle w:val="KDKomentar"/>
        <w:spacing w:before="0"/>
        <w:rPr>
          <w:rFonts w:eastAsia="TimesNewRomanPS-BoldMT" w:cs="Arial"/>
          <w:color w:val="auto"/>
          <w:sz w:val="22"/>
          <w:szCs w:val="22"/>
        </w:rPr>
      </w:pPr>
    </w:p>
    <w:p w14:paraId="569EA053" w14:textId="77777777" w:rsidR="00823349" w:rsidRDefault="00823349" w:rsidP="00560125">
      <w:pPr>
        <w:pStyle w:val="KDKomentar"/>
        <w:spacing w:before="0"/>
        <w:rPr>
          <w:rFonts w:eastAsia="TimesNewRomanPS-BoldMT" w:cs="Arial"/>
          <w:color w:val="auto"/>
          <w:sz w:val="22"/>
          <w:szCs w:val="22"/>
        </w:rPr>
      </w:pPr>
    </w:p>
    <w:p w14:paraId="6FAC0FCD" w14:textId="6E4BBB47" w:rsidR="00823349" w:rsidRPr="00823349" w:rsidRDefault="00823349" w:rsidP="00560125">
      <w:pPr>
        <w:spacing w:before="0"/>
        <w:ind w:right="-360"/>
        <w:jc w:val="right"/>
        <w:outlineLvl w:val="0"/>
        <w:rPr>
          <w:b/>
          <w:bCs/>
          <w:caps/>
          <w:kern w:val="28"/>
          <w:lang w:val="sr-Cyrl-ME" w:eastAsia="x-none"/>
        </w:rPr>
      </w:pPr>
      <w:r w:rsidRPr="00823349">
        <w:rPr>
          <w:b/>
          <w:bCs/>
          <w:caps/>
          <w:kern w:val="28"/>
          <w:lang w:val="sr-Cyrl-CS" w:eastAsia="x-none"/>
        </w:rPr>
        <w:t>Образац</w:t>
      </w:r>
      <w:r w:rsidRPr="00823349">
        <w:rPr>
          <w:b/>
          <w:bCs/>
          <w:caps/>
          <w:kern w:val="28"/>
          <w:lang w:val="sr-Cyrl-RS" w:eastAsia="x-none"/>
        </w:rPr>
        <w:t xml:space="preserve">  </w:t>
      </w:r>
      <w:r w:rsidR="0027301F">
        <w:rPr>
          <w:b/>
          <w:bCs/>
          <w:caps/>
          <w:kern w:val="28"/>
          <w:lang w:eastAsia="x-none"/>
        </w:rPr>
        <w:t>9</w:t>
      </w:r>
      <w:r w:rsidRPr="00823349">
        <w:rPr>
          <w:b/>
          <w:bCs/>
          <w:caps/>
          <w:kern w:val="28"/>
          <w:lang w:val="sr-Cyrl-ME" w:eastAsia="x-none"/>
        </w:rPr>
        <w:t>.</w:t>
      </w:r>
    </w:p>
    <w:p w14:paraId="36E71832" w14:textId="77777777" w:rsidR="00823349" w:rsidRPr="00823349" w:rsidRDefault="00823349" w:rsidP="00560125">
      <w:pPr>
        <w:tabs>
          <w:tab w:val="left" w:pos="8040"/>
        </w:tabs>
        <w:spacing w:before="0"/>
        <w:ind w:right="-360"/>
        <w:rPr>
          <w:rFonts w:cs="Arial"/>
          <w:i/>
          <w:lang w:val="sr-Cyrl-RS"/>
        </w:rPr>
      </w:pPr>
    </w:p>
    <w:p w14:paraId="5A97FF38" w14:textId="77777777" w:rsidR="00823349" w:rsidRPr="00823349" w:rsidRDefault="00823349" w:rsidP="00560125">
      <w:pPr>
        <w:tabs>
          <w:tab w:val="left" w:pos="8040"/>
        </w:tabs>
        <w:spacing w:before="0"/>
        <w:ind w:right="-360"/>
        <w:rPr>
          <w:rFonts w:cs="Arial"/>
          <w:i/>
          <w:lang w:val="sr-Cyrl-RS"/>
        </w:rPr>
      </w:pPr>
      <w:r w:rsidRPr="00823349">
        <w:rPr>
          <w:rFonts w:cs="Arial"/>
          <w:i/>
          <w:lang w:val="sr-Cyrl-RS"/>
        </w:rPr>
        <w:tab/>
      </w:r>
    </w:p>
    <w:tbl>
      <w:tblPr>
        <w:tblW w:w="0" w:type="auto"/>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680"/>
        <w:gridCol w:w="4341"/>
      </w:tblGrid>
      <w:tr w:rsidR="00823349" w:rsidRPr="00823349" w14:paraId="41B32633" w14:textId="77777777" w:rsidTr="001E1F35">
        <w:trPr>
          <w:tblCellSpacing w:w="20" w:type="dxa"/>
        </w:trPr>
        <w:tc>
          <w:tcPr>
            <w:tcW w:w="4620" w:type="dxa"/>
          </w:tcPr>
          <w:p w14:paraId="1426E502" w14:textId="77777777" w:rsidR="00823349" w:rsidRPr="00823349" w:rsidRDefault="00823349" w:rsidP="00560125">
            <w:pPr>
              <w:spacing w:before="0"/>
              <w:ind w:right="-360"/>
              <w:rPr>
                <w:rFonts w:cs="Arial"/>
                <w:noProof/>
                <w:lang w:val="ru-RU"/>
              </w:rPr>
            </w:pPr>
            <w:r w:rsidRPr="00823349">
              <w:rPr>
                <w:rFonts w:cs="Arial"/>
                <w:noProof/>
                <w:lang w:val="ru-RU"/>
              </w:rPr>
              <w:t>Скраћено пословно име понуђача:</w:t>
            </w:r>
          </w:p>
        </w:tc>
        <w:tc>
          <w:tcPr>
            <w:tcW w:w="4281" w:type="dxa"/>
          </w:tcPr>
          <w:p w14:paraId="332C3327" w14:textId="77777777" w:rsidR="00823349" w:rsidRPr="00823349" w:rsidRDefault="00823349" w:rsidP="00560125">
            <w:pPr>
              <w:spacing w:before="0"/>
              <w:ind w:right="-360"/>
              <w:rPr>
                <w:rFonts w:cs="Arial"/>
                <w:noProof/>
                <w:lang w:val="ru-RU"/>
              </w:rPr>
            </w:pPr>
          </w:p>
        </w:tc>
      </w:tr>
      <w:tr w:rsidR="00823349" w:rsidRPr="00823349" w14:paraId="7C0A45BE" w14:textId="77777777" w:rsidTr="001E1F35">
        <w:trPr>
          <w:tblCellSpacing w:w="20" w:type="dxa"/>
        </w:trPr>
        <w:tc>
          <w:tcPr>
            <w:tcW w:w="4620" w:type="dxa"/>
          </w:tcPr>
          <w:p w14:paraId="10CD53DD" w14:textId="77777777" w:rsidR="00823349" w:rsidRPr="00823349" w:rsidRDefault="00823349" w:rsidP="00560125">
            <w:pPr>
              <w:spacing w:before="0"/>
              <w:ind w:right="-360"/>
              <w:rPr>
                <w:rFonts w:cs="Arial"/>
                <w:noProof/>
                <w:lang w:val="sr-Latn-CS"/>
              </w:rPr>
            </w:pPr>
            <w:r w:rsidRPr="00823349">
              <w:rPr>
                <w:rFonts w:cs="Arial"/>
                <w:noProof/>
                <w:lang w:val="sr-Latn-CS"/>
              </w:rPr>
              <w:t xml:space="preserve">Седиште:  </w:t>
            </w:r>
          </w:p>
        </w:tc>
        <w:tc>
          <w:tcPr>
            <w:tcW w:w="4281" w:type="dxa"/>
          </w:tcPr>
          <w:p w14:paraId="3016F6E4" w14:textId="77777777" w:rsidR="00823349" w:rsidRPr="00823349" w:rsidRDefault="00823349" w:rsidP="00560125">
            <w:pPr>
              <w:spacing w:before="0"/>
              <w:ind w:right="-360"/>
              <w:rPr>
                <w:rFonts w:cs="Arial"/>
                <w:noProof/>
                <w:lang w:val="sr-Latn-CS"/>
              </w:rPr>
            </w:pPr>
          </w:p>
        </w:tc>
      </w:tr>
      <w:tr w:rsidR="00823349" w:rsidRPr="00823349" w14:paraId="3D56D2AC" w14:textId="77777777" w:rsidTr="001E1F35">
        <w:trPr>
          <w:tblCellSpacing w:w="20" w:type="dxa"/>
        </w:trPr>
        <w:tc>
          <w:tcPr>
            <w:tcW w:w="4620" w:type="dxa"/>
          </w:tcPr>
          <w:p w14:paraId="31227DB7" w14:textId="77777777" w:rsidR="00823349" w:rsidRPr="00823349" w:rsidRDefault="00823349" w:rsidP="00560125">
            <w:pPr>
              <w:spacing w:before="0"/>
              <w:ind w:right="-360"/>
              <w:rPr>
                <w:rFonts w:cs="Arial"/>
                <w:noProof/>
                <w:lang w:val="sr-Latn-CS"/>
              </w:rPr>
            </w:pPr>
            <w:r w:rsidRPr="00823349">
              <w:rPr>
                <w:rFonts w:cs="Arial"/>
                <w:noProof/>
                <w:lang w:val="sr-Latn-CS"/>
              </w:rPr>
              <w:t>Адреса седишта:</w:t>
            </w:r>
          </w:p>
        </w:tc>
        <w:tc>
          <w:tcPr>
            <w:tcW w:w="4281" w:type="dxa"/>
          </w:tcPr>
          <w:p w14:paraId="133D9A58" w14:textId="77777777" w:rsidR="00823349" w:rsidRPr="00823349" w:rsidRDefault="00823349" w:rsidP="00560125">
            <w:pPr>
              <w:spacing w:before="0"/>
              <w:ind w:right="-360"/>
              <w:rPr>
                <w:rFonts w:cs="Arial"/>
                <w:noProof/>
                <w:lang w:val="sr-Latn-CS"/>
              </w:rPr>
            </w:pPr>
          </w:p>
        </w:tc>
      </w:tr>
      <w:tr w:rsidR="00823349" w:rsidRPr="00823349" w14:paraId="2A8EDF53" w14:textId="77777777" w:rsidTr="001E1F35">
        <w:trPr>
          <w:tblCellSpacing w:w="20" w:type="dxa"/>
        </w:trPr>
        <w:tc>
          <w:tcPr>
            <w:tcW w:w="4620" w:type="dxa"/>
          </w:tcPr>
          <w:p w14:paraId="46DCECDF" w14:textId="77777777" w:rsidR="00823349" w:rsidRPr="00823349" w:rsidRDefault="00823349" w:rsidP="00560125">
            <w:pPr>
              <w:spacing w:before="0"/>
              <w:ind w:right="-360"/>
              <w:rPr>
                <w:rFonts w:cs="Arial"/>
                <w:noProof/>
                <w:lang w:val="sr-Latn-CS"/>
              </w:rPr>
            </w:pPr>
            <w:r w:rsidRPr="00823349">
              <w:rPr>
                <w:rFonts w:cs="Arial"/>
                <w:noProof/>
                <w:lang w:val="sr-Latn-CS"/>
              </w:rPr>
              <w:t xml:space="preserve">Матични број:  </w:t>
            </w:r>
          </w:p>
        </w:tc>
        <w:tc>
          <w:tcPr>
            <w:tcW w:w="4281" w:type="dxa"/>
          </w:tcPr>
          <w:p w14:paraId="2477FF6E" w14:textId="77777777" w:rsidR="00823349" w:rsidRPr="00823349" w:rsidRDefault="00823349" w:rsidP="00560125">
            <w:pPr>
              <w:spacing w:before="0"/>
              <w:ind w:right="-360"/>
              <w:rPr>
                <w:rFonts w:cs="Arial"/>
                <w:noProof/>
                <w:lang w:val="sr-Latn-CS"/>
              </w:rPr>
            </w:pPr>
          </w:p>
        </w:tc>
      </w:tr>
      <w:tr w:rsidR="00823349" w:rsidRPr="00823349" w14:paraId="28F4BAAA" w14:textId="77777777" w:rsidTr="001E1F35">
        <w:trPr>
          <w:tblCellSpacing w:w="20" w:type="dxa"/>
        </w:trPr>
        <w:tc>
          <w:tcPr>
            <w:tcW w:w="4620" w:type="dxa"/>
          </w:tcPr>
          <w:p w14:paraId="461A4E1E" w14:textId="77777777" w:rsidR="00823349" w:rsidRPr="00823349" w:rsidRDefault="00823349" w:rsidP="00560125">
            <w:pPr>
              <w:spacing w:before="0"/>
              <w:ind w:right="-360"/>
              <w:rPr>
                <w:rFonts w:cs="Arial"/>
                <w:noProof/>
                <w:lang w:val="sr-Latn-CS"/>
              </w:rPr>
            </w:pPr>
            <w:r w:rsidRPr="00823349">
              <w:rPr>
                <w:rFonts w:cs="Arial"/>
                <w:noProof/>
                <w:lang w:val="sr-Latn-CS"/>
              </w:rPr>
              <w:t xml:space="preserve">ПИБ:  </w:t>
            </w:r>
          </w:p>
        </w:tc>
        <w:tc>
          <w:tcPr>
            <w:tcW w:w="4281" w:type="dxa"/>
          </w:tcPr>
          <w:p w14:paraId="7A339C01" w14:textId="77777777" w:rsidR="00823349" w:rsidRPr="00823349" w:rsidRDefault="00823349" w:rsidP="00560125">
            <w:pPr>
              <w:spacing w:before="0"/>
              <w:ind w:right="-360"/>
              <w:rPr>
                <w:rFonts w:cs="Arial"/>
                <w:noProof/>
                <w:lang w:val="sr-Latn-CS"/>
              </w:rPr>
            </w:pPr>
          </w:p>
        </w:tc>
      </w:tr>
    </w:tbl>
    <w:p w14:paraId="4FA9DF9A" w14:textId="77777777" w:rsidR="00823349" w:rsidRPr="00823349" w:rsidRDefault="00823349" w:rsidP="00560125">
      <w:pPr>
        <w:spacing w:before="0"/>
        <w:ind w:right="-360"/>
        <w:rPr>
          <w:rFonts w:ascii="Verdana" w:hAnsi="Verdana"/>
          <w:lang w:val="ru-RU"/>
        </w:rPr>
      </w:pPr>
    </w:p>
    <w:p w14:paraId="42F3FA9A" w14:textId="77777777" w:rsidR="00823349" w:rsidRPr="00823349" w:rsidRDefault="00823349" w:rsidP="00560125">
      <w:pPr>
        <w:spacing w:before="0"/>
        <w:ind w:right="-360"/>
        <w:rPr>
          <w:rFonts w:ascii="Verdana" w:hAnsi="Verdana"/>
          <w:lang w:val="ru-RU"/>
        </w:rPr>
      </w:pPr>
    </w:p>
    <w:p w14:paraId="24E1AFC0" w14:textId="77777777" w:rsidR="00823349" w:rsidRPr="00823349" w:rsidRDefault="00823349" w:rsidP="00560125">
      <w:pPr>
        <w:spacing w:before="0"/>
        <w:ind w:right="-360"/>
        <w:jc w:val="center"/>
        <w:rPr>
          <w:rFonts w:cs="Arial"/>
          <w:b/>
          <w:sz w:val="24"/>
          <w:szCs w:val="24"/>
          <w:lang w:val="sr-Cyrl-CS"/>
        </w:rPr>
      </w:pPr>
    </w:p>
    <w:p w14:paraId="01202F5F" w14:textId="77777777" w:rsidR="00823349" w:rsidRPr="00823349" w:rsidRDefault="00823349" w:rsidP="00560125">
      <w:pPr>
        <w:spacing w:before="0"/>
        <w:ind w:right="-360"/>
        <w:jc w:val="center"/>
        <w:rPr>
          <w:rFonts w:cs="Arial"/>
          <w:b/>
          <w:szCs w:val="24"/>
          <w:lang w:val="sr-Cyrl-CS"/>
        </w:rPr>
      </w:pPr>
      <w:r w:rsidRPr="00823349">
        <w:rPr>
          <w:rFonts w:cs="Arial"/>
          <w:b/>
          <w:szCs w:val="24"/>
          <w:lang w:val="sr-Cyrl-CS"/>
        </w:rPr>
        <w:t xml:space="preserve">ИЗЈАВА О </w:t>
      </w:r>
      <w:r w:rsidRPr="00823349">
        <w:rPr>
          <w:rFonts w:cs="Arial"/>
          <w:b/>
          <w:szCs w:val="24"/>
          <w:lang w:val="sr-Cyrl-RS"/>
        </w:rPr>
        <w:t>КАДРОВСКОМ</w:t>
      </w:r>
      <w:r w:rsidRPr="00823349">
        <w:rPr>
          <w:rFonts w:cs="Arial"/>
          <w:b/>
          <w:szCs w:val="24"/>
          <w:lang w:val="sr-Cyrl-CS"/>
        </w:rPr>
        <w:t xml:space="preserve"> КАПАЦИТЕТУ</w:t>
      </w:r>
    </w:p>
    <w:p w14:paraId="4AC60217" w14:textId="77777777" w:rsidR="00823349" w:rsidRPr="00823349" w:rsidRDefault="00823349" w:rsidP="00560125">
      <w:pPr>
        <w:spacing w:before="0"/>
        <w:ind w:right="-360"/>
        <w:jc w:val="center"/>
        <w:rPr>
          <w:rFonts w:cs="Arial"/>
          <w:b/>
          <w:sz w:val="24"/>
          <w:szCs w:val="24"/>
          <w:lang w:val="sr-Cyrl-CS"/>
        </w:rPr>
      </w:pPr>
    </w:p>
    <w:p w14:paraId="3BF7C34C" w14:textId="7ECEA442" w:rsidR="00823349" w:rsidRPr="00823349" w:rsidRDefault="00823349" w:rsidP="00560125">
      <w:pPr>
        <w:tabs>
          <w:tab w:val="left" w:pos="9525"/>
        </w:tabs>
        <w:spacing w:before="0"/>
        <w:ind w:right="-360"/>
        <w:jc w:val="left"/>
        <w:rPr>
          <w:rFonts w:cs="Arial"/>
          <w:bCs/>
          <w:lang w:val="sr-Cyrl-CS"/>
        </w:rPr>
      </w:pPr>
      <w:r w:rsidRPr="00823349">
        <w:rPr>
          <w:rFonts w:cs="Arial"/>
          <w:bCs/>
          <w:lang w:val="sr-Cyrl-CS"/>
        </w:rPr>
        <w:tab/>
      </w:r>
    </w:p>
    <w:p w14:paraId="2B0BFC53" w14:textId="77777777" w:rsidR="00823349" w:rsidRPr="00823349" w:rsidRDefault="00823349" w:rsidP="00560125">
      <w:pPr>
        <w:shd w:val="clear" w:color="auto" w:fill="FFFFFF"/>
        <w:spacing w:before="0"/>
        <w:ind w:right="-360"/>
        <w:rPr>
          <w:rFonts w:cs="Arial"/>
          <w:lang w:val="sr-Cyrl-CS"/>
        </w:rPr>
      </w:pPr>
    </w:p>
    <w:p w14:paraId="05DBBB19" w14:textId="5389A524" w:rsidR="00823349" w:rsidRPr="00823349" w:rsidRDefault="00823349" w:rsidP="00560125">
      <w:pPr>
        <w:tabs>
          <w:tab w:val="left" w:pos="9525"/>
        </w:tabs>
        <w:spacing w:before="0"/>
        <w:ind w:right="-360"/>
        <w:rPr>
          <w:rFonts w:cs="Arial"/>
          <w:bCs/>
          <w:lang w:val="sr-Cyrl-CS"/>
        </w:rPr>
      </w:pPr>
      <w:r w:rsidRPr="00823349">
        <w:rPr>
          <w:rFonts w:cs="Arial"/>
          <w:bCs/>
          <w:lang w:val="sr-Cyrl-CS"/>
        </w:rPr>
        <w:t xml:space="preserve">Изјављујемо, под пуном материјалном и кривичном одговорношћу да </w:t>
      </w:r>
      <w:r w:rsidRPr="00823349">
        <w:rPr>
          <w:rFonts w:cs="Arial"/>
          <w:bCs/>
          <w:lang w:val="sr-Cyrl-RS"/>
        </w:rPr>
        <w:t>имамо</w:t>
      </w:r>
      <w:r w:rsidRPr="00823349">
        <w:rPr>
          <w:rFonts w:cs="Arial"/>
          <w:bCs/>
          <w:lang w:val="sr-Cyrl-CS"/>
        </w:rPr>
        <w:t xml:space="preserve"> </w:t>
      </w:r>
      <w:r w:rsidRPr="00823349">
        <w:rPr>
          <w:rFonts w:cs="Arial"/>
          <w:bCs/>
          <w:lang w:val="sr-Cyrl-RS"/>
        </w:rPr>
        <w:t xml:space="preserve">запослених/радно ангажованих </w:t>
      </w:r>
      <w:r w:rsidRPr="00823349">
        <w:rPr>
          <w:rFonts w:cs="Arial"/>
          <w:bCs/>
          <w:lang w:val="sr-Cyrl-CS"/>
        </w:rPr>
        <w:t>за извршење предметне јавне набавке</w:t>
      </w:r>
      <w:r w:rsidRPr="00823349">
        <w:rPr>
          <w:rFonts w:cs="Arial"/>
          <w:bCs/>
          <w:lang w:val="sr-Cyrl-RS"/>
        </w:rPr>
        <w:t xml:space="preserve"> (</w:t>
      </w:r>
      <w:r w:rsidRPr="00823349">
        <w:rPr>
          <w:rFonts w:cs="Arial"/>
          <w:lang w:val="ru-RU"/>
        </w:rPr>
        <w:t>ЈН/</w:t>
      </w:r>
      <w:r>
        <w:rPr>
          <w:rFonts w:cs="Arial"/>
          <w:lang w:val="ru-RU"/>
        </w:rPr>
        <w:t>10</w:t>
      </w:r>
      <w:r w:rsidRPr="00823349">
        <w:rPr>
          <w:rFonts w:cs="Arial"/>
          <w:lang w:val="ru-RU"/>
        </w:rPr>
        <w:t>00/0</w:t>
      </w:r>
      <w:r>
        <w:rPr>
          <w:rFonts w:cs="Arial"/>
          <w:lang w:val="ru-RU"/>
        </w:rPr>
        <w:t>186</w:t>
      </w:r>
      <w:r w:rsidRPr="00823349">
        <w:rPr>
          <w:rFonts w:cs="Arial"/>
          <w:lang w:val="ru-RU"/>
        </w:rPr>
        <w:t>/2019 (</w:t>
      </w:r>
      <w:r>
        <w:rPr>
          <w:rFonts w:cs="Arial"/>
          <w:lang w:val="ru-RU"/>
        </w:rPr>
        <w:t>1116</w:t>
      </w:r>
      <w:r w:rsidRPr="00823349">
        <w:rPr>
          <w:rFonts w:cs="Arial"/>
          <w:lang w:val="ru-RU"/>
        </w:rPr>
        <w:t>/2019))</w:t>
      </w:r>
      <w:r w:rsidRPr="00823349">
        <w:rPr>
          <w:rFonts w:cs="Arial"/>
          <w:bCs/>
          <w:lang w:val="sr-Cyrl-CS"/>
        </w:rPr>
        <w:t>:</w:t>
      </w:r>
    </w:p>
    <w:p w14:paraId="59A5515F" w14:textId="77777777" w:rsidR="00823349" w:rsidRPr="00823349" w:rsidRDefault="00823349" w:rsidP="00560125">
      <w:pPr>
        <w:tabs>
          <w:tab w:val="left" w:pos="9525"/>
        </w:tabs>
        <w:spacing w:before="0"/>
        <w:ind w:right="-360"/>
        <w:rPr>
          <w:rFonts w:cs="Arial"/>
          <w:bCs/>
          <w:lang w:val="sr-Cyrl-CS"/>
        </w:rPr>
      </w:pPr>
    </w:p>
    <w:p w14:paraId="362F988E" w14:textId="77777777" w:rsidR="00823349" w:rsidRPr="00823349" w:rsidRDefault="00823349" w:rsidP="00560125">
      <w:pPr>
        <w:tabs>
          <w:tab w:val="left" w:pos="9525"/>
        </w:tabs>
        <w:spacing w:before="0"/>
        <w:ind w:right="-360"/>
        <w:rPr>
          <w:rFonts w:cs="Arial"/>
          <w:bCs/>
          <w:lang w:val="sr-Cyrl-CS"/>
        </w:rPr>
      </w:pPr>
    </w:p>
    <w:p w14:paraId="6C45C2A2" w14:textId="0E761B92" w:rsidR="00823349" w:rsidRDefault="00F24AC9" w:rsidP="00560125">
      <w:pPr>
        <w:pStyle w:val="ListParagraph"/>
        <w:numPr>
          <w:ilvl w:val="0"/>
          <w:numId w:val="49"/>
        </w:numPr>
        <w:tabs>
          <w:tab w:val="left" w:pos="9525"/>
        </w:tabs>
        <w:spacing w:before="0" w:after="0"/>
        <w:ind w:left="270" w:right="-360" w:hanging="270"/>
        <w:rPr>
          <w:rFonts w:ascii="Arial" w:hAnsi="Arial" w:cs="Arial"/>
          <w:lang w:val="sr-Cyrl-RS"/>
        </w:rPr>
      </w:pPr>
      <w:r>
        <w:rPr>
          <w:rFonts w:ascii="Arial" w:hAnsi="Arial" w:cs="Arial"/>
          <w:bCs/>
          <w:lang w:val="sr-Cyrl-CS"/>
        </w:rPr>
        <w:t>Дипломирани машински инжењер</w:t>
      </w:r>
      <w:r w:rsidR="00823349" w:rsidRPr="00823349">
        <w:rPr>
          <w:rFonts w:ascii="Arial" w:hAnsi="Arial" w:cs="Arial"/>
          <w:bCs/>
          <w:lang w:val="sr-Cyrl-CS"/>
        </w:rPr>
        <w:t xml:space="preserve"> са </w:t>
      </w:r>
      <w:r>
        <w:rPr>
          <w:rFonts w:ascii="Arial" w:hAnsi="Arial" w:cs="Arial"/>
          <w:bCs/>
          <w:lang w:val="sr-Cyrl-CS"/>
        </w:rPr>
        <w:t xml:space="preserve">важећом </w:t>
      </w:r>
      <w:r w:rsidR="00823349" w:rsidRPr="00823349">
        <w:rPr>
          <w:rFonts w:ascii="Arial" w:hAnsi="Arial" w:cs="Arial"/>
          <w:bCs/>
          <w:lang w:val="sr-Cyrl-CS"/>
        </w:rPr>
        <w:t>лиценцом 333 (Одговорни пројектант транспортних средстава, складишта и машинских конструкција и технологија)</w:t>
      </w:r>
      <w:r w:rsidR="00823349" w:rsidRPr="00823349">
        <w:rPr>
          <w:rFonts w:ascii="Arial" w:hAnsi="Arial" w:cs="Arial"/>
          <w:lang w:val="sr-Cyrl-RS"/>
        </w:rPr>
        <w:t xml:space="preserve"> __________(уписати број),</w:t>
      </w:r>
    </w:p>
    <w:p w14:paraId="6FF3077E" w14:textId="77777777" w:rsidR="00823349" w:rsidRPr="00823349" w:rsidRDefault="00823349" w:rsidP="00560125">
      <w:pPr>
        <w:pStyle w:val="ListParagraph"/>
        <w:tabs>
          <w:tab w:val="left" w:pos="9525"/>
        </w:tabs>
        <w:spacing w:before="0" w:after="0"/>
        <w:ind w:left="270" w:right="-360" w:hanging="270"/>
        <w:rPr>
          <w:rFonts w:ascii="Arial" w:hAnsi="Arial" w:cs="Arial"/>
          <w:lang w:val="sr-Cyrl-RS"/>
        </w:rPr>
      </w:pPr>
    </w:p>
    <w:p w14:paraId="37D90557" w14:textId="0F007A64" w:rsidR="00823349" w:rsidRPr="00823349" w:rsidRDefault="00F24AC9" w:rsidP="00560125">
      <w:pPr>
        <w:pStyle w:val="ListParagraph"/>
        <w:numPr>
          <w:ilvl w:val="0"/>
          <w:numId w:val="49"/>
        </w:numPr>
        <w:tabs>
          <w:tab w:val="left" w:pos="9525"/>
        </w:tabs>
        <w:spacing w:before="0" w:after="0"/>
        <w:ind w:left="270" w:right="-360" w:hanging="270"/>
        <w:rPr>
          <w:rFonts w:ascii="Arial" w:hAnsi="Arial" w:cs="Arial"/>
          <w:bCs/>
          <w:lang w:val="sr-Cyrl-CS"/>
        </w:rPr>
      </w:pPr>
      <w:r>
        <w:rPr>
          <w:rFonts w:ascii="Arial" w:hAnsi="Arial" w:cs="Arial"/>
          <w:bCs/>
          <w:lang w:val="sr-Cyrl-CS"/>
        </w:rPr>
        <w:t>Дипломирани</w:t>
      </w:r>
      <w:r w:rsidR="00823349" w:rsidRPr="00823349">
        <w:rPr>
          <w:rFonts w:ascii="Arial" w:hAnsi="Arial" w:cs="Arial"/>
          <w:bCs/>
          <w:lang w:val="sr-Cyrl-CS"/>
        </w:rPr>
        <w:t xml:space="preserve"> електроинжењера са лиценцом 352   (Одговорни пројектант управљања електромоторним погонима - аутоматика, мерење и регулација)</w:t>
      </w:r>
      <w:r w:rsidR="00823349" w:rsidRPr="00823349">
        <w:rPr>
          <w:rFonts w:ascii="Arial" w:hAnsi="Arial" w:cs="Arial"/>
          <w:lang w:val="sr-Cyrl-RS"/>
        </w:rPr>
        <w:t xml:space="preserve"> __________(уписати број),</w:t>
      </w:r>
    </w:p>
    <w:p w14:paraId="496F6884" w14:textId="77777777" w:rsidR="00823349" w:rsidRPr="00823349" w:rsidRDefault="00823349" w:rsidP="00560125">
      <w:pPr>
        <w:tabs>
          <w:tab w:val="left" w:pos="9525"/>
        </w:tabs>
        <w:spacing w:before="0"/>
        <w:ind w:left="270" w:right="-360" w:hanging="270"/>
        <w:rPr>
          <w:rFonts w:cs="Arial"/>
          <w:bCs/>
          <w:lang w:val="sr-Cyrl-CS"/>
        </w:rPr>
      </w:pPr>
    </w:p>
    <w:p w14:paraId="408AAEC3" w14:textId="79BE9289" w:rsidR="00823349" w:rsidRPr="00823349" w:rsidRDefault="00F24AC9" w:rsidP="00560125">
      <w:pPr>
        <w:pStyle w:val="ListParagraph"/>
        <w:numPr>
          <w:ilvl w:val="0"/>
          <w:numId w:val="49"/>
        </w:numPr>
        <w:tabs>
          <w:tab w:val="left" w:pos="9525"/>
        </w:tabs>
        <w:spacing w:before="0" w:after="0"/>
        <w:ind w:left="270" w:right="-360" w:hanging="270"/>
        <w:rPr>
          <w:rFonts w:ascii="Arial" w:hAnsi="Arial" w:cs="Arial"/>
          <w:lang w:val="sr-Cyrl-RS"/>
        </w:rPr>
      </w:pPr>
      <w:r>
        <w:rPr>
          <w:rFonts w:ascii="Arial" w:hAnsi="Arial" w:cs="Arial"/>
          <w:bCs/>
          <w:lang w:val="sr-Cyrl-CS"/>
        </w:rPr>
        <w:t>Дипломирани инжењер</w:t>
      </w:r>
      <w:r w:rsidR="00823349" w:rsidRPr="00823349">
        <w:rPr>
          <w:rFonts w:ascii="Arial" w:hAnsi="Arial" w:cs="Arial"/>
          <w:bCs/>
          <w:lang w:val="sr-Cyrl-CS"/>
        </w:rPr>
        <w:t xml:space="preserve"> рударства</w:t>
      </w:r>
      <w:r>
        <w:rPr>
          <w:rFonts w:ascii="Arial" w:hAnsi="Arial" w:cs="Arial"/>
          <w:bCs/>
          <w:lang w:val="sr-Cyrl-CS"/>
        </w:rPr>
        <w:t>,</w:t>
      </w:r>
      <w:r w:rsidR="00823349" w:rsidRPr="00823349">
        <w:rPr>
          <w:rFonts w:ascii="Arial" w:hAnsi="Arial" w:cs="Arial"/>
          <w:bCs/>
          <w:lang w:val="sr-Cyrl-CS"/>
        </w:rPr>
        <w:t xml:space="preserve"> VII степен стручне спреме</w:t>
      </w:r>
      <w:r w:rsidR="00823349" w:rsidRPr="00823349">
        <w:rPr>
          <w:rFonts w:ascii="Arial" w:hAnsi="Arial" w:cs="Arial"/>
          <w:lang w:val="sr-Cyrl-RS"/>
        </w:rPr>
        <w:t>__________(уписати број),</w:t>
      </w:r>
    </w:p>
    <w:p w14:paraId="16B3E10C" w14:textId="77777777" w:rsidR="00823349" w:rsidRPr="00823349" w:rsidRDefault="00823349" w:rsidP="00560125">
      <w:pPr>
        <w:pStyle w:val="ListParagraph"/>
        <w:tabs>
          <w:tab w:val="left" w:pos="9525"/>
        </w:tabs>
        <w:spacing w:before="0" w:after="0"/>
        <w:ind w:left="270" w:right="-360" w:hanging="270"/>
        <w:rPr>
          <w:rFonts w:ascii="Arial" w:hAnsi="Arial" w:cs="Arial"/>
          <w:bCs/>
          <w:lang w:val="sr-Cyrl-CS"/>
        </w:rPr>
      </w:pPr>
    </w:p>
    <w:p w14:paraId="5705D699" w14:textId="393378C2" w:rsidR="00823349" w:rsidRPr="00823349" w:rsidRDefault="00F24AC9" w:rsidP="00560125">
      <w:pPr>
        <w:pStyle w:val="ListParagraph"/>
        <w:numPr>
          <w:ilvl w:val="0"/>
          <w:numId w:val="49"/>
        </w:numPr>
        <w:tabs>
          <w:tab w:val="left" w:pos="9525"/>
        </w:tabs>
        <w:spacing w:before="0" w:after="0"/>
        <w:ind w:left="270" w:right="-360" w:hanging="270"/>
        <w:rPr>
          <w:rFonts w:ascii="Arial" w:hAnsi="Arial" w:cs="Arial"/>
          <w:lang w:val="sr-Cyrl-RS"/>
        </w:rPr>
      </w:pPr>
      <w:r>
        <w:rPr>
          <w:rFonts w:ascii="Arial" w:hAnsi="Arial" w:cs="Arial"/>
          <w:bCs/>
          <w:lang w:val="sr-Cyrl-CS"/>
        </w:rPr>
        <w:t>Дипломирани економиста,</w:t>
      </w:r>
      <w:r w:rsidR="00823349" w:rsidRPr="00823349">
        <w:rPr>
          <w:rFonts w:ascii="Arial" w:hAnsi="Arial" w:cs="Arial"/>
          <w:bCs/>
          <w:lang w:val="sr-Cyrl-CS"/>
        </w:rPr>
        <w:t xml:space="preserve"> VII степен стручне спремe</w:t>
      </w:r>
      <w:r w:rsidR="00823349" w:rsidRPr="00823349">
        <w:rPr>
          <w:rFonts w:ascii="Arial" w:hAnsi="Arial" w:cs="Arial"/>
          <w:lang w:val="sr-Cyrl-RS"/>
        </w:rPr>
        <w:t>__________(уписати број)</w:t>
      </w:r>
      <w:r w:rsidR="00E02BBC">
        <w:rPr>
          <w:rFonts w:ascii="Arial" w:hAnsi="Arial" w:cs="Arial"/>
          <w:lang w:val="sr-Cyrl-RS"/>
        </w:rPr>
        <w:t>.</w:t>
      </w:r>
    </w:p>
    <w:p w14:paraId="439BA832" w14:textId="36F0FC80" w:rsidR="00823349" w:rsidRDefault="00823349" w:rsidP="00560125">
      <w:pPr>
        <w:tabs>
          <w:tab w:val="left" w:pos="6630"/>
        </w:tabs>
        <w:spacing w:before="0"/>
        <w:ind w:right="-360"/>
        <w:jc w:val="left"/>
        <w:rPr>
          <w:rFonts w:cs="Arial"/>
          <w:lang w:val="hr-HR"/>
        </w:rPr>
      </w:pPr>
    </w:p>
    <w:p w14:paraId="56138906" w14:textId="77777777" w:rsidR="00F24AC9" w:rsidRPr="00823349" w:rsidRDefault="00F24AC9" w:rsidP="00560125">
      <w:pPr>
        <w:tabs>
          <w:tab w:val="left" w:pos="6630"/>
        </w:tabs>
        <w:spacing w:before="0"/>
        <w:ind w:right="-360"/>
        <w:jc w:val="left"/>
        <w:rPr>
          <w:rFonts w:cs="Arial"/>
          <w:lang w:val="hr-HR"/>
        </w:rPr>
      </w:pPr>
    </w:p>
    <w:p w14:paraId="45906F70" w14:textId="77777777" w:rsidR="00823349" w:rsidRPr="004A7E49" w:rsidRDefault="00823349" w:rsidP="00560125">
      <w:pPr>
        <w:tabs>
          <w:tab w:val="left" w:pos="6630"/>
        </w:tabs>
        <w:spacing w:before="0"/>
        <w:ind w:right="-360"/>
        <w:jc w:val="left"/>
        <w:rPr>
          <w:rFonts w:cs="Arial"/>
          <w:b/>
          <w:lang w:val="sr-Cyrl-CS"/>
        </w:rPr>
      </w:pPr>
      <w:r w:rsidRPr="004A7E49">
        <w:rPr>
          <w:rFonts w:cs="Arial"/>
          <w:b/>
          <w:lang w:val="hr-HR"/>
        </w:rPr>
        <w:t>М</w:t>
      </w:r>
      <w:r w:rsidRPr="004A7E49">
        <w:rPr>
          <w:rFonts w:cs="Arial"/>
          <w:b/>
          <w:lang w:val="sr-Cyrl-CS"/>
        </w:rPr>
        <w:t xml:space="preserve">ЕСТО И ДАТУМ                                                                         ПОТПИС ОВЛАШЋЕНОГ </w:t>
      </w:r>
    </w:p>
    <w:p w14:paraId="510FFD65" w14:textId="77777777" w:rsidR="00823349" w:rsidRPr="004A7E49" w:rsidRDefault="00823349" w:rsidP="00560125">
      <w:pPr>
        <w:tabs>
          <w:tab w:val="left" w:pos="4290"/>
          <w:tab w:val="left" w:pos="6660"/>
        </w:tabs>
        <w:spacing w:before="0"/>
        <w:ind w:right="-360"/>
        <w:rPr>
          <w:rFonts w:cs="Arial"/>
          <w:b/>
          <w:lang w:val="sr-Cyrl-CS"/>
        </w:rPr>
      </w:pPr>
      <w:r w:rsidRPr="004A7E49">
        <w:rPr>
          <w:rFonts w:cs="Arial"/>
          <w:b/>
          <w:lang w:val="sr-Latn-CS"/>
        </w:rPr>
        <w:tab/>
        <w:t xml:space="preserve">                                     </w:t>
      </w:r>
      <w:r w:rsidRPr="004A7E49">
        <w:rPr>
          <w:rFonts w:cs="Arial"/>
          <w:b/>
          <w:lang w:val="sr-Cyrl-RS"/>
        </w:rPr>
        <w:t xml:space="preserve"> </w:t>
      </w:r>
      <w:r w:rsidRPr="004A7E49">
        <w:rPr>
          <w:rFonts w:cs="Arial"/>
          <w:b/>
          <w:lang w:val="sr-Cyrl-CS"/>
        </w:rPr>
        <w:t>ЛИЦА</w:t>
      </w:r>
      <w:r w:rsidRPr="004A7E49">
        <w:rPr>
          <w:rFonts w:cs="Arial"/>
          <w:b/>
          <w:lang w:val="sr-Cyrl-RS"/>
        </w:rPr>
        <w:t xml:space="preserve"> </w:t>
      </w:r>
      <w:r w:rsidRPr="004A7E49">
        <w:rPr>
          <w:rFonts w:cs="Arial"/>
          <w:b/>
          <w:lang w:val="sr-Cyrl-CS"/>
        </w:rPr>
        <w:t>ПОНУЂАЧА</w:t>
      </w:r>
      <w:r w:rsidRPr="004A7E49">
        <w:rPr>
          <w:rFonts w:cs="Arial"/>
          <w:b/>
          <w:lang w:val="sr-Latn-CS"/>
        </w:rPr>
        <w:t xml:space="preserve">   </w:t>
      </w:r>
      <w:r w:rsidRPr="004A7E49">
        <w:rPr>
          <w:rFonts w:cs="Arial"/>
          <w:b/>
          <w:lang w:val="sr-Cyrl-CS"/>
        </w:rPr>
        <w:t xml:space="preserve">                                                                 </w:t>
      </w:r>
    </w:p>
    <w:p w14:paraId="6D78E022" w14:textId="77777777" w:rsidR="00823349" w:rsidRPr="004A7E49" w:rsidRDefault="00823349" w:rsidP="00560125">
      <w:pPr>
        <w:tabs>
          <w:tab w:val="left" w:pos="3330"/>
          <w:tab w:val="left" w:pos="6660"/>
        </w:tabs>
        <w:spacing w:before="0"/>
        <w:ind w:right="-360"/>
        <w:jc w:val="left"/>
        <w:rPr>
          <w:rFonts w:cs="Arial"/>
          <w:b/>
          <w:lang w:val="sr-Cyrl-CS"/>
        </w:rPr>
      </w:pPr>
      <w:r w:rsidRPr="004A7E49">
        <w:rPr>
          <w:rFonts w:cs="Arial"/>
          <w:b/>
          <w:lang w:val="sr-Cyrl-CS"/>
        </w:rPr>
        <w:tab/>
        <w:t xml:space="preserve">       М.П.</w:t>
      </w:r>
    </w:p>
    <w:p w14:paraId="513B6D64" w14:textId="77777777" w:rsidR="00823349" w:rsidRPr="004A7E49" w:rsidRDefault="00823349" w:rsidP="00560125">
      <w:pPr>
        <w:tabs>
          <w:tab w:val="left" w:pos="4290"/>
          <w:tab w:val="left" w:pos="6660"/>
        </w:tabs>
        <w:spacing w:before="0"/>
        <w:ind w:right="-360"/>
        <w:rPr>
          <w:rFonts w:cs="Arial"/>
          <w:b/>
          <w:lang w:val="sr-Cyrl-CS"/>
        </w:rPr>
      </w:pPr>
    </w:p>
    <w:p w14:paraId="6FE064AD" w14:textId="77777777" w:rsidR="00823349" w:rsidRPr="004A7E49" w:rsidRDefault="00823349" w:rsidP="00560125">
      <w:pPr>
        <w:spacing w:before="0"/>
        <w:ind w:right="-360"/>
        <w:rPr>
          <w:rFonts w:cs="Arial"/>
          <w:b/>
          <w:i/>
          <w:szCs w:val="24"/>
          <w:lang w:val="sr-Cyrl-RS"/>
        </w:rPr>
      </w:pPr>
    </w:p>
    <w:p w14:paraId="0E832867" w14:textId="77777777" w:rsidR="00823349" w:rsidRPr="004A7E49" w:rsidRDefault="00823349" w:rsidP="00560125">
      <w:pPr>
        <w:spacing w:before="0"/>
        <w:ind w:right="-360"/>
        <w:rPr>
          <w:rFonts w:cs="Arial"/>
          <w:b/>
          <w:i/>
          <w:szCs w:val="24"/>
          <w:lang w:val="sr-Cyrl-RS"/>
        </w:rPr>
      </w:pPr>
      <w:r w:rsidRPr="004A7E49">
        <w:rPr>
          <w:rFonts w:cs="Arial"/>
          <w:b/>
          <w:i/>
          <w:szCs w:val="24"/>
          <w:lang w:val="sr-Cyrl-RS"/>
        </w:rPr>
        <w:t>__________________                                                                 ________________________</w:t>
      </w:r>
    </w:p>
    <w:p w14:paraId="58B1AC17" w14:textId="77777777" w:rsidR="00823349" w:rsidRPr="00823349" w:rsidRDefault="00823349" w:rsidP="00560125">
      <w:pPr>
        <w:spacing w:before="0"/>
        <w:ind w:right="-360"/>
        <w:rPr>
          <w:rFonts w:cs="Arial"/>
          <w:i/>
          <w:szCs w:val="24"/>
          <w:lang w:val="sr-Cyrl-RS"/>
        </w:rPr>
      </w:pPr>
    </w:p>
    <w:p w14:paraId="3323E2CC" w14:textId="77777777" w:rsidR="00823349" w:rsidRPr="00823349" w:rsidRDefault="00823349" w:rsidP="00560125">
      <w:pPr>
        <w:snapToGrid w:val="0"/>
        <w:spacing w:before="0"/>
        <w:ind w:right="-360"/>
        <w:rPr>
          <w:rFonts w:eastAsia="Calibri" w:cs="Arial"/>
          <w:b/>
          <w:u w:val="single"/>
        </w:rPr>
      </w:pPr>
    </w:p>
    <w:p w14:paraId="1E7977EE" w14:textId="77777777" w:rsidR="00823349" w:rsidRDefault="00823349" w:rsidP="00560125">
      <w:pPr>
        <w:pStyle w:val="KDKomentar"/>
        <w:spacing w:before="0"/>
        <w:rPr>
          <w:rFonts w:eastAsia="TimesNewRomanPS-BoldMT" w:cs="Arial"/>
          <w:color w:val="auto"/>
          <w:sz w:val="22"/>
          <w:szCs w:val="22"/>
        </w:rPr>
      </w:pPr>
    </w:p>
    <w:p w14:paraId="34FAAEE4" w14:textId="77777777" w:rsidR="00823349" w:rsidRDefault="00823349" w:rsidP="00560125">
      <w:pPr>
        <w:pStyle w:val="KDKomentar"/>
        <w:spacing w:before="0"/>
        <w:rPr>
          <w:rFonts w:eastAsia="TimesNewRomanPS-BoldMT" w:cs="Arial"/>
          <w:color w:val="auto"/>
          <w:sz w:val="22"/>
          <w:szCs w:val="22"/>
        </w:rPr>
      </w:pPr>
    </w:p>
    <w:p w14:paraId="10143AF8" w14:textId="77777777" w:rsidR="00823349" w:rsidRDefault="00823349" w:rsidP="00560125">
      <w:pPr>
        <w:pStyle w:val="KDKomentar"/>
        <w:spacing w:before="0"/>
        <w:rPr>
          <w:rFonts w:eastAsia="TimesNewRomanPS-BoldMT" w:cs="Arial"/>
          <w:color w:val="auto"/>
          <w:sz w:val="22"/>
          <w:szCs w:val="22"/>
        </w:rPr>
      </w:pPr>
    </w:p>
    <w:p w14:paraId="18CB54E2" w14:textId="2FAB8A61" w:rsidR="00823349" w:rsidRDefault="00823349" w:rsidP="00560125">
      <w:pPr>
        <w:pStyle w:val="KDKomentar"/>
        <w:spacing w:before="0"/>
        <w:rPr>
          <w:rFonts w:eastAsia="TimesNewRomanPS-BoldMT" w:cs="Arial"/>
          <w:color w:val="auto"/>
          <w:sz w:val="22"/>
          <w:szCs w:val="22"/>
        </w:rPr>
      </w:pPr>
    </w:p>
    <w:p w14:paraId="62E8654E" w14:textId="77777777" w:rsidR="00F24AC9" w:rsidRDefault="00F24AC9" w:rsidP="00560125">
      <w:pPr>
        <w:pStyle w:val="KDKomentar"/>
        <w:spacing w:before="0"/>
        <w:rPr>
          <w:rFonts w:eastAsia="TimesNewRomanPS-BoldMT" w:cs="Arial"/>
          <w:color w:val="auto"/>
          <w:sz w:val="22"/>
          <w:szCs w:val="22"/>
        </w:rPr>
      </w:pPr>
    </w:p>
    <w:p w14:paraId="4B842A8F" w14:textId="77777777" w:rsidR="00823349" w:rsidRDefault="00823349" w:rsidP="00560125">
      <w:pPr>
        <w:pStyle w:val="KDKomentar"/>
        <w:spacing w:before="0"/>
        <w:rPr>
          <w:rFonts w:eastAsia="TimesNewRomanPS-BoldMT" w:cs="Arial"/>
          <w:color w:val="auto"/>
          <w:sz w:val="22"/>
          <w:szCs w:val="22"/>
        </w:rPr>
      </w:pPr>
    </w:p>
    <w:p w14:paraId="28617C3A" w14:textId="77777777" w:rsidR="00823349" w:rsidRPr="00FC638F" w:rsidRDefault="00823349" w:rsidP="00560125">
      <w:pPr>
        <w:pStyle w:val="KDKomentar"/>
        <w:spacing w:before="0"/>
        <w:rPr>
          <w:rFonts w:eastAsia="TimesNewRomanPS-BoldMT" w:cs="Arial"/>
          <w:color w:val="auto"/>
          <w:sz w:val="22"/>
          <w:szCs w:val="22"/>
        </w:rPr>
      </w:pPr>
    </w:p>
    <w:p w14:paraId="72FA261A" w14:textId="2D68601D" w:rsidR="00932668" w:rsidRPr="005774D9" w:rsidRDefault="001F1F9D" w:rsidP="00560125">
      <w:pPr>
        <w:pStyle w:val="KDObrazac"/>
        <w:numPr>
          <w:ilvl w:val="0"/>
          <w:numId w:val="36"/>
        </w:numPr>
        <w:spacing w:before="0"/>
        <w:jc w:val="center"/>
        <w:rPr>
          <w:lang w:val="sr-Latn-CS"/>
        </w:rPr>
      </w:pPr>
      <w:r>
        <w:rPr>
          <w:lang w:val="sr-Cyrl-RS"/>
        </w:rPr>
        <w:t>ПРИЛОЗИ</w:t>
      </w:r>
    </w:p>
    <w:p w14:paraId="350C637D" w14:textId="3E030144" w:rsidR="003D5F62" w:rsidRPr="00FC638F" w:rsidRDefault="001F1F9D" w:rsidP="00560125">
      <w:pPr>
        <w:pStyle w:val="NoSpacing"/>
        <w:suppressAutoHyphens w:val="0"/>
        <w:spacing w:before="0"/>
        <w:jc w:val="right"/>
        <w:rPr>
          <w:rFonts w:cs="Arial"/>
          <w:b/>
          <w:sz w:val="22"/>
          <w:szCs w:val="22"/>
          <w:lang w:val="sr-Cyrl-RS"/>
        </w:rPr>
      </w:pPr>
      <w:r>
        <w:rPr>
          <w:rFonts w:cs="Arial"/>
          <w:b/>
          <w:sz w:val="22"/>
          <w:szCs w:val="22"/>
          <w:lang w:val="sr-Cyrl-RS"/>
        </w:rPr>
        <w:t>ПРИЛОГ</w:t>
      </w:r>
      <w:r w:rsidR="009924FC">
        <w:rPr>
          <w:rFonts w:cs="Arial"/>
          <w:b/>
          <w:sz w:val="22"/>
          <w:szCs w:val="22"/>
          <w:lang w:val="sr-Cyrl-RS"/>
        </w:rPr>
        <w:t xml:space="preserve"> 1</w:t>
      </w:r>
    </w:p>
    <w:p w14:paraId="619A85CC" w14:textId="77777777" w:rsidR="001F1F9D" w:rsidRDefault="001F1F9D" w:rsidP="00560125">
      <w:pPr>
        <w:pStyle w:val="NoSpacing"/>
        <w:suppressAutoHyphens w:val="0"/>
        <w:spacing w:before="0"/>
        <w:jc w:val="center"/>
        <w:rPr>
          <w:rFonts w:cs="Arial"/>
          <w:b/>
          <w:sz w:val="22"/>
          <w:szCs w:val="22"/>
        </w:rPr>
      </w:pPr>
    </w:p>
    <w:p w14:paraId="0194978E" w14:textId="4BDC684F" w:rsidR="00932668" w:rsidRPr="00FC638F" w:rsidRDefault="00932668" w:rsidP="00560125">
      <w:pPr>
        <w:pStyle w:val="NoSpacing"/>
        <w:suppressAutoHyphens w:val="0"/>
        <w:spacing w:before="0"/>
        <w:jc w:val="center"/>
        <w:rPr>
          <w:rFonts w:cs="Arial"/>
          <w:b/>
          <w:sz w:val="22"/>
          <w:szCs w:val="22"/>
        </w:rPr>
      </w:pPr>
      <w:r w:rsidRPr="00FC638F">
        <w:rPr>
          <w:rFonts w:cs="Arial"/>
          <w:b/>
          <w:sz w:val="22"/>
          <w:szCs w:val="22"/>
        </w:rPr>
        <w:t>СПОРАЗУМ  УЧЕСНИКА ЗАЈЕДНИЧКЕ ПОНУДЕ</w:t>
      </w:r>
    </w:p>
    <w:p w14:paraId="3C86C979" w14:textId="77777777" w:rsidR="00932668" w:rsidRPr="00FC638F" w:rsidRDefault="00932668" w:rsidP="00560125">
      <w:pPr>
        <w:pStyle w:val="NoSpacing"/>
        <w:suppressAutoHyphens w:val="0"/>
        <w:spacing w:before="0"/>
        <w:jc w:val="center"/>
        <w:rPr>
          <w:rFonts w:cs="Arial"/>
          <w:b/>
          <w:sz w:val="22"/>
          <w:szCs w:val="22"/>
        </w:rPr>
      </w:pPr>
    </w:p>
    <w:p w14:paraId="19EC0B37" w14:textId="77777777" w:rsidR="00932668" w:rsidRPr="00FC638F" w:rsidRDefault="00932668" w:rsidP="00560125">
      <w:pPr>
        <w:pStyle w:val="NoSpacing"/>
        <w:spacing w:before="0"/>
        <w:rPr>
          <w:rFonts w:cs="Arial"/>
          <w:i/>
          <w:sz w:val="22"/>
          <w:szCs w:val="22"/>
        </w:rPr>
      </w:pPr>
      <w:r w:rsidRPr="00FC638F">
        <w:rPr>
          <w:rFonts w:cs="Arial"/>
          <w:i/>
          <w:sz w:val="22"/>
          <w:szCs w:val="22"/>
        </w:rPr>
        <w:t xml:space="preserve">На основу члана 81. Закона о јавним набавкама </w:t>
      </w:r>
      <w:r w:rsidRPr="00FC638F">
        <w:rPr>
          <w:rFonts w:eastAsia="TimesNewRomanPSMT" w:cs="Arial"/>
          <w:i/>
          <w:sz w:val="22"/>
          <w:szCs w:val="22"/>
          <w:lang w:val="ru-RU" w:eastAsia="en-US"/>
        </w:rPr>
        <w:t xml:space="preserve">(„Сл. </w:t>
      </w:r>
      <w:r w:rsidRPr="00FC638F">
        <w:rPr>
          <w:rFonts w:eastAsia="TimesNewRomanPSMT" w:cs="Arial"/>
          <w:i/>
          <w:sz w:val="22"/>
          <w:szCs w:val="22"/>
          <w:lang w:val="sr-Cyrl-RS" w:eastAsia="en-US"/>
        </w:rPr>
        <w:t>г</w:t>
      </w:r>
      <w:r w:rsidRPr="00FC638F">
        <w:rPr>
          <w:rFonts w:eastAsia="TimesNewRomanPSMT" w:cs="Arial"/>
          <w:i/>
          <w:sz w:val="22"/>
          <w:szCs w:val="22"/>
          <w:lang w:val="ru-RU" w:eastAsia="en-US"/>
        </w:rPr>
        <w:t>ласник РС” бр. 1</w:t>
      </w:r>
      <w:r w:rsidRPr="00FC638F">
        <w:rPr>
          <w:rFonts w:eastAsia="TimesNewRomanPSMT" w:cs="Arial"/>
          <w:i/>
          <w:sz w:val="22"/>
          <w:szCs w:val="22"/>
          <w:lang w:val="sr-Cyrl-RS" w:eastAsia="en-US"/>
        </w:rPr>
        <w:t>24</w:t>
      </w:r>
      <w:r w:rsidRPr="00FC638F">
        <w:rPr>
          <w:rFonts w:eastAsia="TimesNewRomanPSMT" w:cs="Arial"/>
          <w:i/>
          <w:sz w:val="22"/>
          <w:szCs w:val="22"/>
          <w:lang w:val="ru-RU" w:eastAsia="en-US"/>
        </w:rPr>
        <w:t>/20</w:t>
      </w:r>
      <w:r w:rsidRPr="00FC638F">
        <w:rPr>
          <w:rFonts w:eastAsia="TimesNewRomanPSMT" w:cs="Arial"/>
          <w:i/>
          <w:sz w:val="22"/>
          <w:szCs w:val="22"/>
          <w:lang w:val="sr-Cyrl-RS" w:eastAsia="en-US"/>
        </w:rPr>
        <w:t>12</w:t>
      </w:r>
      <w:r w:rsidRPr="00FC638F">
        <w:rPr>
          <w:rFonts w:eastAsia="TimesNewRomanPSMT" w:cs="Arial"/>
          <w:i/>
          <w:sz w:val="22"/>
          <w:szCs w:val="22"/>
          <w:lang w:val="ru-RU" w:eastAsia="en-US"/>
        </w:rPr>
        <w:t>, 14/15, 68/15</w:t>
      </w:r>
      <w:r w:rsidRPr="00FC638F">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434"/>
      </w:tblGrid>
      <w:tr w:rsidR="00932668" w:rsidRPr="007E5A6A" w14:paraId="6FC3E88E" w14:textId="77777777" w:rsidTr="00555237">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0F76FD46" w14:textId="77777777" w:rsidR="00932668" w:rsidRPr="00FC638F" w:rsidRDefault="00932668" w:rsidP="00560125">
            <w:pPr>
              <w:pStyle w:val="NoSpacing"/>
              <w:spacing w:before="0"/>
              <w:rPr>
                <w:rFonts w:cs="Arial"/>
                <w:sz w:val="22"/>
                <w:szCs w:val="22"/>
              </w:rPr>
            </w:pPr>
            <w:r w:rsidRPr="00FC638F">
              <w:rPr>
                <w:rFonts w:cs="Arial"/>
                <w:sz w:val="22"/>
                <w:szCs w:val="22"/>
              </w:rPr>
              <w:t xml:space="preserve">ПОДАТАК О </w:t>
            </w:r>
          </w:p>
        </w:tc>
        <w:tc>
          <w:tcPr>
            <w:tcW w:w="5434" w:type="dxa"/>
            <w:tcBorders>
              <w:top w:val="single" w:sz="4" w:space="0" w:color="auto"/>
              <w:left w:val="single" w:sz="4" w:space="0" w:color="auto"/>
              <w:bottom w:val="single" w:sz="4" w:space="0" w:color="auto"/>
              <w:right w:val="single" w:sz="4" w:space="0" w:color="auto"/>
            </w:tcBorders>
            <w:vAlign w:val="center"/>
          </w:tcPr>
          <w:p w14:paraId="62DF140F" w14:textId="77777777" w:rsidR="00932668" w:rsidRPr="00FC638F" w:rsidRDefault="00932668" w:rsidP="00560125">
            <w:pPr>
              <w:pStyle w:val="NoSpacing"/>
              <w:spacing w:before="0"/>
              <w:rPr>
                <w:rFonts w:cs="Arial"/>
                <w:sz w:val="22"/>
                <w:szCs w:val="22"/>
              </w:rPr>
            </w:pPr>
            <w:r w:rsidRPr="00FC638F">
              <w:rPr>
                <w:rFonts w:cs="Arial"/>
                <w:sz w:val="22"/>
                <w:szCs w:val="22"/>
              </w:rPr>
              <w:t>НАЗИВ И СЕДИШТЕ ЧЛАНА ГРУПЕ ПОНУЂАЧА</w:t>
            </w:r>
          </w:p>
          <w:p w14:paraId="2311750B" w14:textId="77777777" w:rsidR="00932668" w:rsidRPr="00FC638F" w:rsidRDefault="00932668" w:rsidP="00560125">
            <w:pPr>
              <w:pStyle w:val="NoSpacing"/>
              <w:spacing w:before="0"/>
              <w:rPr>
                <w:rFonts w:cs="Arial"/>
                <w:sz w:val="22"/>
                <w:szCs w:val="22"/>
              </w:rPr>
            </w:pPr>
          </w:p>
        </w:tc>
      </w:tr>
      <w:tr w:rsidR="00932668" w:rsidRPr="007E5A6A" w14:paraId="317AADD3" w14:textId="77777777" w:rsidTr="00555237">
        <w:trPr>
          <w:trHeight w:val="1244"/>
        </w:trPr>
        <w:tc>
          <w:tcPr>
            <w:tcW w:w="3651" w:type="dxa"/>
            <w:tcBorders>
              <w:top w:val="single" w:sz="4" w:space="0" w:color="auto"/>
              <w:left w:val="single" w:sz="4" w:space="0" w:color="auto"/>
              <w:bottom w:val="single" w:sz="4" w:space="0" w:color="auto"/>
              <w:right w:val="single" w:sz="4" w:space="0" w:color="auto"/>
            </w:tcBorders>
          </w:tcPr>
          <w:p w14:paraId="49BD8D51" w14:textId="77777777" w:rsidR="00932668" w:rsidRPr="00FC638F" w:rsidRDefault="00932668" w:rsidP="00560125">
            <w:pPr>
              <w:pStyle w:val="NoSpacing"/>
              <w:spacing w:before="0"/>
              <w:rPr>
                <w:rFonts w:cs="Arial"/>
                <w:i/>
                <w:sz w:val="22"/>
                <w:szCs w:val="22"/>
              </w:rPr>
            </w:pPr>
            <w:r w:rsidRPr="00FC638F">
              <w:rPr>
                <w:rFonts w:cs="Arial"/>
                <w:i/>
                <w:sz w:val="22"/>
                <w:szCs w:val="22"/>
              </w:rPr>
              <w:t>1. Члан</w:t>
            </w:r>
            <w:r w:rsidRPr="00FC638F">
              <w:rPr>
                <w:rFonts w:cs="Arial"/>
                <w:i/>
                <w:sz w:val="22"/>
                <w:szCs w:val="22"/>
                <w:lang w:val="sr-Cyrl-RS"/>
              </w:rPr>
              <w:t>у</w:t>
            </w:r>
            <w:r w:rsidRPr="00FC638F">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434" w:type="dxa"/>
            <w:tcBorders>
              <w:top w:val="single" w:sz="4" w:space="0" w:color="auto"/>
              <w:left w:val="single" w:sz="4" w:space="0" w:color="auto"/>
              <w:bottom w:val="single" w:sz="4" w:space="0" w:color="auto"/>
              <w:right w:val="single" w:sz="4" w:space="0" w:color="auto"/>
            </w:tcBorders>
          </w:tcPr>
          <w:p w14:paraId="07E32E7A" w14:textId="77777777" w:rsidR="00932668" w:rsidRPr="00FC638F" w:rsidRDefault="00932668" w:rsidP="00560125">
            <w:pPr>
              <w:pStyle w:val="NoSpacing"/>
              <w:spacing w:before="0"/>
              <w:rPr>
                <w:rFonts w:cs="Arial"/>
                <w:sz w:val="22"/>
                <w:szCs w:val="22"/>
              </w:rPr>
            </w:pPr>
          </w:p>
        </w:tc>
      </w:tr>
      <w:tr w:rsidR="00932668" w:rsidRPr="007E5A6A" w14:paraId="24F45CFC" w14:textId="77777777" w:rsidTr="00555237">
        <w:trPr>
          <w:trHeight w:val="1280"/>
        </w:trPr>
        <w:tc>
          <w:tcPr>
            <w:tcW w:w="3651" w:type="dxa"/>
            <w:tcBorders>
              <w:top w:val="single" w:sz="4" w:space="0" w:color="auto"/>
              <w:left w:val="single" w:sz="4" w:space="0" w:color="auto"/>
              <w:bottom w:val="single" w:sz="4" w:space="0" w:color="auto"/>
              <w:right w:val="single" w:sz="4" w:space="0" w:color="auto"/>
            </w:tcBorders>
          </w:tcPr>
          <w:p w14:paraId="4A6B57A3" w14:textId="019CD70D" w:rsidR="00932668" w:rsidRPr="00FC638F" w:rsidRDefault="00932668" w:rsidP="00560125">
            <w:pPr>
              <w:pStyle w:val="NoSpacing"/>
              <w:spacing w:before="0"/>
              <w:jc w:val="left"/>
              <w:rPr>
                <w:rFonts w:cs="Arial"/>
                <w:i/>
                <w:sz w:val="22"/>
                <w:szCs w:val="22"/>
              </w:rPr>
            </w:pPr>
            <w:r w:rsidRPr="00FC638F">
              <w:rPr>
                <w:rFonts w:cs="Arial"/>
                <w:i/>
                <w:sz w:val="22"/>
                <w:szCs w:val="22"/>
                <w:lang w:val="sr-Cyrl-RS"/>
              </w:rPr>
              <w:t>2.</w:t>
            </w:r>
            <w:r w:rsidRPr="00FC638F">
              <w:rPr>
                <w:rFonts w:cs="Arial"/>
                <w:i/>
                <w:sz w:val="22"/>
                <w:szCs w:val="22"/>
              </w:rPr>
              <w:t xml:space="preserve"> O</w:t>
            </w:r>
            <w:r w:rsidRPr="00FC638F">
              <w:rPr>
                <w:rFonts w:cs="Arial"/>
                <w:i/>
                <w:sz w:val="22"/>
                <w:szCs w:val="22"/>
                <w:lang w:val="sr-Cyrl-RS"/>
              </w:rPr>
              <w:t>пис послова</w:t>
            </w:r>
            <w:r w:rsidRPr="00FC638F">
              <w:rPr>
                <w:rFonts w:cs="Arial"/>
                <w:i/>
                <w:sz w:val="22"/>
                <w:szCs w:val="22"/>
              </w:rPr>
              <w:t xml:space="preserve"> сваког од понуђача из групе понуђача </w:t>
            </w:r>
            <w:r w:rsidRPr="00FC638F">
              <w:rPr>
                <w:rFonts w:cs="Arial"/>
                <w:i/>
                <w:sz w:val="22"/>
                <w:szCs w:val="22"/>
                <w:lang w:val="sr-Cyrl-RS"/>
              </w:rPr>
              <w:t>у</w:t>
            </w:r>
            <w:r w:rsidRPr="00FC638F">
              <w:rPr>
                <w:rFonts w:cs="Arial"/>
                <w:i/>
                <w:sz w:val="22"/>
                <w:szCs w:val="22"/>
              </w:rPr>
              <w:t xml:space="preserve"> извршењ</w:t>
            </w:r>
            <w:r w:rsidRPr="00FC638F">
              <w:rPr>
                <w:rFonts w:cs="Arial"/>
                <w:i/>
                <w:sz w:val="22"/>
                <w:szCs w:val="22"/>
                <w:lang w:val="sr-Cyrl-RS"/>
              </w:rPr>
              <w:t>у</w:t>
            </w:r>
            <w:r w:rsidR="00950E52" w:rsidRPr="00FC638F">
              <w:rPr>
                <w:rFonts w:cs="Arial"/>
                <w:i/>
                <w:sz w:val="22"/>
                <w:szCs w:val="22"/>
              </w:rPr>
              <w:t xml:space="preserve"> </w:t>
            </w:r>
            <w:r w:rsidR="00B417BC">
              <w:rPr>
                <w:rFonts w:cs="Arial"/>
                <w:i/>
                <w:sz w:val="22"/>
                <w:szCs w:val="22"/>
                <w:lang w:val="sr-Cyrl-RS"/>
              </w:rPr>
              <w:t>уговора</w:t>
            </w:r>
            <w:r w:rsidRPr="00FC638F">
              <w:rPr>
                <w:rFonts w:cs="Arial"/>
                <w:i/>
                <w:sz w:val="22"/>
                <w:szCs w:val="22"/>
              </w:rPr>
              <w:t>:</w:t>
            </w:r>
          </w:p>
          <w:p w14:paraId="130DD5D8" w14:textId="77777777" w:rsidR="00932668" w:rsidRPr="00FC638F" w:rsidRDefault="00932668" w:rsidP="00560125">
            <w:pPr>
              <w:pStyle w:val="NoSpacing"/>
              <w:spacing w:before="0"/>
              <w:rPr>
                <w:rFonts w:cs="Arial"/>
                <w:i/>
                <w:sz w:val="22"/>
                <w:szCs w:val="22"/>
                <w:lang w:val="sr-Cyrl-RS"/>
              </w:rPr>
            </w:pPr>
          </w:p>
          <w:p w14:paraId="14D179D7" w14:textId="77777777" w:rsidR="00932668" w:rsidRPr="00FC638F" w:rsidRDefault="00932668" w:rsidP="00560125">
            <w:pPr>
              <w:pStyle w:val="NoSpacing"/>
              <w:spacing w:before="0"/>
              <w:rPr>
                <w:rFonts w:cs="Arial"/>
                <w:i/>
                <w:sz w:val="22"/>
                <w:szCs w:val="22"/>
                <w:lang w:val="sr-Cyrl-RS"/>
              </w:rPr>
            </w:pPr>
          </w:p>
          <w:p w14:paraId="433BF3B0" w14:textId="77777777" w:rsidR="00932668" w:rsidRPr="00FC638F" w:rsidRDefault="00932668" w:rsidP="00560125">
            <w:pPr>
              <w:pStyle w:val="NoSpacing"/>
              <w:spacing w:before="0"/>
              <w:rPr>
                <w:rFonts w:cs="Arial"/>
                <w:i/>
                <w:sz w:val="22"/>
                <w:szCs w:val="22"/>
                <w:lang w:val="sr-Cyrl-RS"/>
              </w:rPr>
            </w:pPr>
          </w:p>
        </w:tc>
        <w:tc>
          <w:tcPr>
            <w:tcW w:w="5434" w:type="dxa"/>
            <w:tcBorders>
              <w:top w:val="single" w:sz="4" w:space="0" w:color="auto"/>
              <w:left w:val="single" w:sz="4" w:space="0" w:color="auto"/>
              <w:bottom w:val="single" w:sz="4" w:space="0" w:color="auto"/>
              <w:right w:val="single" w:sz="4" w:space="0" w:color="auto"/>
            </w:tcBorders>
          </w:tcPr>
          <w:p w14:paraId="6E0084D2" w14:textId="77777777" w:rsidR="00932668" w:rsidRPr="00FC638F" w:rsidRDefault="00932668" w:rsidP="00560125">
            <w:pPr>
              <w:pStyle w:val="NoSpacing"/>
              <w:spacing w:before="0"/>
              <w:rPr>
                <w:rFonts w:cs="Arial"/>
                <w:sz w:val="22"/>
                <w:szCs w:val="22"/>
              </w:rPr>
            </w:pPr>
          </w:p>
        </w:tc>
      </w:tr>
      <w:tr w:rsidR="00932668" w:rsidRPr="00FC638F" w14:paraId="2DFD7F84" w14:textId="77777777" w:rsidTr="00555237">
        <w:trPr>
          <w:trHeight w:val="1433"/>
        </w:trPr>
        <w:tc>
          <w:tcPr>
            <w:tcW w:w="3651" w:type="dxa"/>
            <w:tcBorders>
              <w:top w:val="single" w:sz="4" w:space="0" w:color="auto"/>
              <w:left w:val="single" w:sz="4" w:space="0" w:color="auto"/>
              <w:bottom w:val="single" w:sz="4" w:space="0" w:color="auto"/>
              <w:right w:val="single" w:sz="4" w:space="0" w:color="auto"/>
            </w:tcBorders>
          </w:tcPr>
          <w:p w14:paraId="4D9FEA37" w14:textId="77777777" w:rsidR="00932668" w:rsidRPr="00FC638F" w:rsidRDefault="00932668" w:rsidP="00560125">
            <w:pPr>
              <w:pStyle w:val="NoSpacing"/>
              <w:spacing w:before="0"/>
              <w:rPr>
                <w:rFonts w:cs="Arial"/>
                <w:i/>
                <w:sz w:val="22"/>
                <w:szCs w:val="22"/>
                <w:lang w:val="sr-Cyrl-RS"/>
              </w:rPr>
            </w:pPr>
            <w:r w:rsidRPr="00FC638F">
              <w:rPr>
                <w:rFonts w:cs="Arial"/>
                <w:i/>
                <w:sz w:val="22"/>
                <w:szCs w:val="22"/>
                <w:lang w:val="sr-Cyrl-RS"/>
              </w:rPr>
              <w:t>3.Друго:</w:t>
            </w:r>
          </w:p>
          <w:p w14:paraId="0AE92271" w14:textId="77777777" w:rsidR="00932668" w:rsidRPr="00FC638F" w:rsidRDefault="00932668" w:rsidP="00560125">
            <w:pPr>
              <w:pStyle w:val="NoSpacing"/>
              <w:spacing w:before="0"/>
              <w:rPr>
                <w:rFonts w:cs="Arial"/>
                <w:i/>
                <w:sz w:val="22"/>
                <w:szCs w:val="22"/>
                <w:lang w:val="sr-Cyrl-RS"/>
              </w:rPr>
            </w:pPr>
          </w:p>
          <w:p w14:paraId="2CDAF017" w14:textId="77777777" w:rsidR="00932668" w:rsidRPr="00FC638F" w:rsidRDefault="00932668" w:rsidP="00560125">
            <w:pPr>
              <w:pStyle w:val="NoSpacing"/>
              <w:spacing w:before="0"/>
              <w:rPr>
                <w:rFonts w:cs="Arial"/>
                <w:i/>
                <w:sz w:val="22"/>
                <w:szCs w:val="22"/>
                <w:lang w:val="sr-Cyrl-RS"/>
              </w:rPr>
            </w:pPr>
          </w:p>
          <w:p w14:paraId="66396E2E" w14:textId="77777777" w:rsidR="00932668" w:rsidRPr="00FC638F" w:rsidRDefault="00932668" w:rsidP="00560125">
            <w:pPr>
              <w:pStyle w:val="NoSpacing"/>
              <w:spacing w:before="0"/>
              <w:rPr>
                <w:rFonts w:cs="Arial"/>
                <w:i/>
                <w:sz w:val="22"/>
                <w:szCs w:val="22"/>
                <w:lang w:val="sr-Cyrl-RS"/>
              </w:rPr>
            </w:pPr>
          </w:p>
          <w:p w14:paraId="4444D405" w14:textId="77777777" w:rsidR="00932668" w:rsidRPr="00FC638F" w:rsidRDefault="00932668" w:rsidP="00560125">
            <w:pPr>
              <w:pStyle w:val="NoSpacing"/>
              <w:spacing w:before="0"/>
              <w:rPr>
                <w:rFonts w:cs="Arial"/>
                <w:i/>
                <w:sz w:val="22"/>
                <w:szCs w:val="22"/>
                <w:lang w:val="sr-Cyrl-RS"/>
              </w:rPr>
            </w:pPr>
          </w:p>
          <w:p w14:paraId="1F86A094" w14:textId="77777777" w:rsidR="00932668" w:rsidRPr="00FC638F" w:rsidRDefault="00932668" w:rsidP="00560125">
            <w:pPr>
              <w:pStyle w:val="NoSpacing"/>
              <w:spacing w:before="0"/>
              <w:rPr>
                <w:rFonts w:cs="Arial"/>
                <w:i/>
                <w:sz w:val="22"/>
                <w:szCs w:val="22"/>
                <w:lang w:val="sr-Cyrl-RS"/>
              </w:rPr>
            </w:pPr>
          </w:p>
        </w:tc>
        <w:tc>
          <w:tcPr>
            <w:tcW w:w="5434" w:type="dxa"/>
            <w:tcBorders>
              <w:top w:val="single" w:sz="4" w:space="0" w:color="auto"/>
              <w:left w:val="single" w:sz="4" w:space="0" w:color="auto"/>
              <w:bottom w:val="single" w:sz="4" w:space="0" w:color="auto"/>
              <w:right w:val="single" w:sz="4" w:space="0" w:color="auto"/>
            </w:tcBorders>
          </w:tcPr>
          <w:p w14:paraId="0ACB22AA" w14:textId="77777777" w:rsidR="00932668" w:rsidRPr="00FC638F" w:rsidRDefault="00932668" w:rsidP="00560125">
            <w:pPr>
              <w:pStyle w:val="NoSpacing"/>
              <w:spacing w:before="0"/>
              <w:rPr>
                <w:rFonts w:cs="Arial"/>
                <w:sz w:val="22"/>
                <w:szCs w:val="22"/>
              </w:rPr>
            </w:pPr>
          </w:p>
        </w:tc>
      </w:tr>
    </w:tbl>
    <w:p w14:paraId="7111C7C9" w14:textId="77777777" w:rsidR="00932668" w:rsidRPr="00FC638F" w:rsidRDefault="00932668" w:rsidP="00560125">
      <w:pPr>
        <w:tabs>
          <w:tab w:val="num" w:pos="360"/>
        </w:tabs>
        <w:spacing w:before="0"/>
        <w:rPr>
          <w:rFonts w:cs="Arial"/>
          <w:i/>
          <w:spacing w:val="2"/>
          <w:lang w:val="sr-Cyrl-RS"/>
        </w:rPr>
      </w:pPr>
    </w:p>
    <w:p w14:paraId="522A6C3E" w14:textId="77777777" w:rsidR="00932668" w:rsidRPr="00FC638F" w:rsidRDefault="00932668" w:rsidP="00560125">
      <w:pPr>
        <w:pStyle w:val="NoSpacing"/>
        <w:framePr w:hSpace="180" w:wrap="around" w:vAnchor="text" w:hAnchor="margin" w:y="194"/>
        <w:spacing w:before="0"/>
        <w:rPr>
          <w:rFonts w:cs="Arial"/>
          <w:i/>
          <w:sz w:val="22"/>
          <w:szCs w:val="22"/>
        </w:rPr>
      </w:pPr>
      <w:r w:rsidRPr="00FC638F">
        <w:rPr>
          <w:rFonts w:cs="Arial"/>
          <w:i/>
          <w:sz w:val="22"/>
          <w:szCs w:val="22"/>
        </w:rPr>
        <w:t>Потпис одговорног лица члана групе понуђача:</w:t>
      </w:r>
    </w:p>
    <w:p w14:paraId="40877B0A" w14:textId="77777777" w:rsidR="00932668" w:rsidRPr="00FC638F" w:rsidRDefault="00932668" w:rsidP="00560125">
      <w:pPr>
        <w:pStyle w:val="NoSpacing"/>
        <w:framePr w:hSpace="180" w:wrap="around" w:vAnchor="text" w:hAnchor="margin" w:y="194"/>
        <w:spacing w:before="0"/>
        <w:rPr>
          <w:rFonts w:cs="Arial"/>
          <w:i/>
          <w:sz w:val="22"/>
          <w:szCs w:val="22"/>
        </w:rPr>
      </w:pPr>
      <w:r w:rsidRPr="00FC638F">
        <w:rPr>
          <w:rFonts w:cs="Arial"/>
          <w:i/>
          <w:sz w:val="22"/>
          <w:szCs w:val="22"/>
        </w:rPr>
        <w:t>______________________</w:t>
      </w:r>
    </w:p>
    <w:p w14:paraId="2887F36B" w14:textId="77777777" w:rsidR="00932668" w:rsidRPr="00FC638F" w:rsidRDefault="00932668" w:rsidP="00560125">
      <w:pPr>
        <w:tabs>
          <w:tab w:val="num" w:pos="360"/>
        </w:tabs>
        <w:spacing w:before="0"/>
        <w:rPr>
          <w:rFonts w:cs="Arial"/>
          <w:i/>
          <w:lang w:val="sr-Cyrl-CS"/>
        </w:rPr>
      </w:pPr>
      <w:r w:rsidRPr="00FC638F">
        <w:rPr>
          <w:rFonts w:cs="Arial"/>
          <w:i/>
          <w:lang w:val="sr-Cyrl-CS"/>
        </w:rPr>
        <w:t xml:space="preserve">                                       м.п.</w:t>
      </w:r>
    </w:p>
    <w:p w14:paraId="02921FF9" w14:textId="77777777" w:rsidR="00932668" w:rsidRPr="00FC638F" w:rsidRDefault="00932668" w:rsidP="00560125">
      <w:pPr>
        <w:pStyle w:val="NoSpacing"/>
        <w:framePr w:hSpace="180" w:wrap="around" w:vAnchor="text" w:hAnchor="margin" w:y="194"/>
        <w:spacing w:before="0"/>
        <w:rPr>
          <w:rFonts w:cs="Arial"/>
          <w:i/>
          <w:sz w:val="22"/>
          <w:szCs w:val="22"/>
        </w:rPr>
      </w:pPr>
      <w:r w:rsidRPr="00FC638F">
        <w:rPr>
          <w:rFonts w:cs="Arial"/>
          <w:i/>
          <w:sz w:val="22"/>
          <w:szCs w:val="22"/>
        </w:rPr>
        <w:t>Потпис одговорног лица члана групе понуђача:</w:t>
      </w:r>
    </w:p>
    <w:p w14:paraId="3AE14D9A" w14:textId="77777777" w:rsidR="00932668" w:rsidRPr="00FC638F" w:rsidRDefault="00932668" w:rsidP="00560125">
      <w:pPr>
        <w:pStyle w:val="NoSpacing"/>
        <w:framePr w:hSpace="180" w:wrap="around" w:vAnchor="text" w:hAnchor="margin" w:y="194"/>
        <w:spacing w:before="0"/>
        <w:rPr>
          <w:rFonts w:cs="Arial"/>
          <w:i/>
          <w:sz w:val="22"/>
          <w:szCs w:val="22"/>
        </w:rPr>
      </w:pPr>
      <w:r w:rsidRPr="00FC638F">
        <w:rPr>
          <w:rFonts w:cs="Arial"/>
          <w:i/>
          <w:sz w:val="22"/>
          <w:szCs w:val="22"/>
        </w:rPr>
        <w:t>______________________</w:t>
      </w:r>
    </w:p>
    <w:p w14:paraId="706AE4FC" w14:textId="77777777" w:rsidR="00932668" w:rsidRPr="00FC638F" w:rsidRDefault="00932668" w:rsidP="00560125">
      <w:pPr>
        <w:tabs>
          <w:tab w:val="num" w:pos="360"/>
        </w:tabs>
        <w:spacing w:before="0"/>
        <w:rPr>
          <w:rFonts w:cs="Arial"/>
          <w:i/>
          <w:lang w:val="sr-Cyrl-CS"/>
        </w:rPr>
      </w:pPr>
      <w:r w:rsidRPr="00FC638F">
        <w:rPr>
          <w:rFonts w:cs="Arial"/>
          <w:i/>
          <w:lang w:val="sr-Cyrl-CS"/>
        </w:rPr>
        <w:t xml:space="preserve">                                       м.п.</w:t>
      </w:r>
    </w:p>
    <w:p w14:paraId="4FDF98CC" w14:textId="77777777" w:rsidR="00932668" w:rsidRPr="00FC638F" w:rsidRDefault="00932668" w:rsidP="00560125">
      <w:pPr>
        <w:spacing w:before="0"/>
        <w:rPr>
          <w:rFonts w:cs="Arial"/>
          <w:spacing w:val="4"/>
          <w:lang w:val="sr-Cyrl-RS"/>
        </w:rPr>
      </w:pPr>
      <w:r w:rsidRPr="00FC638F">
        <w:rPr>
          <w:rFonts w:cs="Arial"/>
          <w:lang w:val="sr-Cyrl-CS"/>
        </w:rPr>
        <w:t xml:space="preserve">        </w:t>
      </w:r>
      <w:r w:rsidRPr="00FC638F">
        <w:rPr>
          <w:rFonts w:cs="Arial"/>
          <w:spacing w:val="4"/>
          <w:lang w:val="sr-Cyrl-CS"/>
        </w:rPr>
        <w:t xml:space="preserve">Датум:                                                                                                  </w:t>
      </w:r>
      <w:r w:rsidRPr="00FC638F">
        <w:rPr>
          <w:rFonts w:cs="Arial"/>
          <w:spacing w:val="2"/>
          <w:lang w:val="sr-Latn-CS"/>
        </w:rPr>
        <w:t xml:space="preserve">    </w:t>
      </w:r>
    </w:p>
    <w:p w14:paraId="51338F50" w14:textId="50B2AEA0" w:rsidR="00146CA9" w:rsidRDefault="00932668" w:rsidP="00560125">
      <w:pPr>
        <w:tabs>
          <w:tab w:val="num" w:pos="360"/>
        </w:tabs>
        <w:spacing w:before="0"/>
        <w:rPr>
          <w:rFonts w:cs="Arial"/>
          <w:spacing w:val="2"/>
          <w:lang w:val="sr-Latn-CS"/>
        </w:rPr>
      </w:pPr>
      <w:r w:rsidRPr="00FC638F">
        <w:rPr>
          <w:rFonts w:cs="Arial"/>
          <w:spacing w:val="2"/>
          <w:lang w:val="sr-Cyrl-CS"/>
        </w:rPr>
        <w:t xml:space="preserve">___________                                     </w:t>
      </w:r>
      <w:r w:rsidRPr="00FC638F">
        <w:rPr>
          <w:rFonts w:cs="Arial"/>
          <w:spacing w:val="2"/>
          <w:lang w:val="sr-Latn-CS"/>
        </w:rPr>
        <w:t xml:space="preserve">                  </w:t>
      </w:r>
    </w:p>
    <w:p w14:paraId="1BBBA6BF" w14:textId="77777777" w:rsidR="00FA21E4" w:rsidRDefault="00FA21E4" w:rsidP="00560125">
      <w:pPr>
        <w:tabs>
          <w:tab w:val="num" w:pos="360"/>
        </w:tabs>
        <w:spacing w:before="0"/>
        <w:rPr>
          <w:rFonts w:cs="Arial"/>
          <w:spacing w:val="2"/>
          <w:lang w:val="sr-Latn-CS"/>
        </w:rPr>
      </w:pPr>
    </w:p>
    <w:p w14:paraId="459C0BD2" w14:textId="77777777" w:rsidR="00FA21E4" w:rsidRPr="000945DC" w:rsidRDefault="00FA21E4" w:rsidP="00560125">
      <w:pPr>
        <w:tabs>
          <w:tab w:val="num" w:pos="360"/>
        </w:tabs>
        <w:spacing w:before="0"/>
        <w:rPr>
          <w:rFonts w:cs="Arial"/>
          <w:spacing w:val="2"/>
          <w:lang w:val="sr-Cyrl-RS"/>
        </w:rPr>
      </w:pPr>
    </w:p>
    <w:p w14:paraId="1E22FBA3" w14:textId="77777777" w:rsidR="00630C5F" w:rsidRDefault="00630C5F" w:rsidP="00560125">
      <w:pPr>
        <w:pStyle w:val="KDObrazac"/>
        <w:spacing w:before="0"/>
        <w:rPr>
          <w:lang w:val="sr-Cyrl-RS"/>
        </w:rPr>
      </w:pPr>
    </w:p>
    <w:p w14:paraId="4723686A" w14:textId="77777777" w:rsidR="00E503F4" w:rsidRDefault="00E503F4" w:rsidP="00560125">
      <w:pPr>
        <w:pStyle w:val="KDObrazac"/>
        <w:spacing w:before="0"/>
        <w:rPr>
          <w:lang w:val="sr-Cyrl-RS"/>
        </w:rPr>
      </w:pPr>
    </w:p>
    <w:p w14:paraId="346979EF" w14:textId="77777777" w:rsidR="00E503F4" w:rsidRDefault="00E503F4" w:rsidP="00560125">
      <w:pPr>
        <w:pStyle w:val="KDObrazac"/>
        <w:spacing w:before="0"/>
        <w:rPr>
          <w:lang w:val="sr-Cyrl-RS"/>
        </w:rPr>
      </w:pPr>
    </w:p>
    <w:p w14:paraId="4D778DFB" w14:textId="77777777" w:rsidR="00E503F4" w:rsidRDefault="00E503F4" w:rsidP="00560125">
      <w:pPr>
        <w:pStyle w:val="KDObrazac"/>
        <w:spacing w:before="0"/>
        <w:rPr>
          <w:lang w:val="sr-Cyrl-RS"/>
        </w:rPr>
      </w:pPr>
    </w:p>
    <w:p w14:paraId="7E8EACF2" w14:textId="77777777" w:rsidR="00E503F4" w:rsidRDefault="00E503F4" w:rsidP="00560125">
      <w:pPr>
        <w:pStyle w:val="KDObrazac"/>
        <w:spacing w:before="0"/>
        <w:rPr>
          <w:lang w:val="sr-Cyrl-RS"/>
        </w:rPr>
      </w:pPr>
    </w:p>
    <w:p w14:paraId="428DCD27" w14:textId="77777777" w:rsidR="00E503F4" w:rsidRDefault="00E503F4" w:rsidP="00560125">
      <w:pPr>
        <w:pStyle w:val="KDObrazac"/>
        <w:spacing w:before="0"/>
        <w:rPr>
          <w:lang w:val="sr-Cyrl-RS"/>
        </w:rPr>
      </w:pPr>
    </w:p>
    <w:p w14:paraId="55043A24" w14:textId="77777777" w:rsidR="00E503F4" w:rsidRDefault="00E503F4" w:rsidP="00560125">
      <w:pPr>
        <w:pStyle w:val="KDObrazac"/>
        <w:spacing w:before="0"/>
        <w:rPr>
          <w:lang w:val="sr-Cyrl-RS"/>
        </w:rPr>
      </w:pPr>
    </w:p>
    <w:p w14:paraId="1E376347" w14:textId="77777777" w:rsidR="00E503F4" w:rsidRDefault="00E503F4" w:rsidP="00560125">
      <w:pPr>
        <w:pStyle w:val="KDObrazac"/>
        <w:spacing w:before="0"/>
        <w:rPr>
          <w:lang w:val="sr-Cyrl-RS"/>
        </w:rPr>
      </w:pPr>
    </w:p>
    <w:p w14:paraId="4DE8595C" w14:textId="77777777" w:rsidR="00E503F4" w:rsidRDefault="00E503F4" w:rsidP="00560125">
      <w:pPr>
        <w:pStyle w:val="KDObrazac"/>
        <w:spacing w:before="0"/>
        <w:rPr>
          <w:lang w:val="sr-Cyrl-RS"/>
        </w:rPr>
      </w:pPr>
    </w:p>
    <w:p w14:paraId="65B8EB99" w14:textId="77777777" w:rsidR="00E503F4" w:rsidRDefault="00E503F4" w:rsidP="00560125">
      <w:pPr>
        <w:pStyle w:val="KDObrazac"/>
        <w:spacing w:before="0"/>
        <w:rPr>
          <w:lang w:val="sr-Cyrl-RS"/>
        </w:rPr>
      </w:pPr>
    </w:p>
    <w:p w14:paraId="023329DF" w14:textId="77777777" w:rsidR="00E503F4" w:rsidRDefault="00E503F4" w:rsidP="00560125">
      <w:pPr>
        <w:pStyle w:val="KDObrazac"/>
        <w:spacing w:before="0"/>
        <w:rPr>
          <w:lang w:val="sr-Cyrl-RS"/>
        </w:rPr>
      </w:pPr>
    </w:p>
    <w:p w14:paraId="7FDA08F4" w14:textId="77777777" w:rsidR="00E503F4" w:rsidRDefault="00E503F4" w:rsidP="00560125">
      <w:pPr>
        <w:pStyle w:val="KDObrazac"/>
        <w:spacing w:before="0"/>
        <w:rPr>
          <w:lang w:val="sr-Cyrl-RS"/>
        </w:rPr>
      </w:pPr>
    </w:p>
    <w:p w14:paraId="6A967AA4" w14:textId="77777777" w:rsidR="00E503F4" w:rsidRDefault="00E503F4" w:rsidP="00560125">
      <w:pPr>
        <w:pStyle w:val="KDObrazac"/>
        <w:spacing w:before="0"/>
        <w:rPr>
          <w:lang w:val="sr-Cyrl-RS"/>
        </w:rPr>
      </w:pPr>
    </w:p>
    <w:p w14:paraId="1F881CF7" w14:textId="0D51A34E" w:rsidR="001B0370" w:rsidRPr="00FC638F" w:rsidRDefault="00C60791" w:rsidP="00560125">
      <w:pPr>
        <w:pStyle w:val="KDObrazac"/>
        <w:spacing w:before="0"/>
        <w:rPr>
          <w:lang w:val="sr-Cyrl-RS"/>
        </w:rPr>
      </w:pPr>
      <w:r w:rsidRPr="00FC638F">
        <w:rPr>
          <w:lang w:val="sr-Cyrl-RS"/>
        </w:rPr>
        <w:t>ПРИЛОГ</w:t>
      </w:r>
      <w:r w:rsidR="001B0370" w:rsidRPr="0021376C">
        <w:rPr>
          <w:lang w:val="sr-Cyrl-CS"/>
        </w:rPr>
        <w:t xml:space="preserve"> </w:t>
      </w:r>
      <w:r w:rsidRPr="00FC638F">
        <w:rPr>
          <w:lang w:val="sr-Cyrl-RS"/>
        </w:rPr>
        <w:t>2</w:t>
      </w:r>
    </w:p>
    <w:p w14:paraId="6384F1D0" w14:textId="5A2332B0" w:rsidR="001B0370" w:rsidRPr="0021376C" w:rsidRDefault="001B0370" w:rsidP="00560125">
      <w:pPr>
        <w:spacing w:before="0"/>
        <w:rPr>
          <w:rFonts w:cs="Arial"/>
          <w:color w:val="00B0F0"/>
          <w:lang w:val="sr-Cyrl-CS"/>
        </w:rPr>
      </w:pPr>
    </w:p>
    <w:p w14:paraId="7E3D9F10" w14:textId="44C3881D" w:rsidR="001B0370" w:rsidRPr="004C2FC1" w:rsidRDefault="001B0370" w:rsidP="00560125">
      <w:pPr>
        <w:spacing w:before="0"/>
        <w:rPr>
          <w:rFonts w:cs="Arial"/>
          <w:b/>
          <w:color w:val="FF0000"/>
          <w:lang w:val="sr-Cyrl-RS"/>
        </w:rPr>
      </w:pPr>
      <w:r w:rsidRPr="0021376C">
        <w:rPr>
          <w:rFonts w:cs="Arial"/>
          <w:lang w:val="sr-Cyrl-CS"/>
        </w:rPr>
        <w:t>Н</w:t>
      </w:r>
      <w:r w:rsidRPr="00FC638F">
        <w:rPr>
          <w:rFonts w:cs="Arial"/>
        </w:rPr>
        <w:t>a</w:t>
      </w:r>
      <w:r w:rsidRPr="0021376C">
        <w:rPr>
          <w:rFonts w:cs="Arial"/>
          <w:lang w:val="sr-Cyrl-CS"/>
        </w:rPr>
        <w:t xml:space="preserve"> </w:t>
      </w:r>
      <w:r w:rsidRPr="00FC638F">
        <w:rPr>
          <w:rFonts w:cs="Arial"/>
        </w:rPr>
        <w:t>o</w:t>
      </w:r>
      <w:r w:rsidRPr="0021376C">
        <w:rPr>
          <w:rFonts w:cs="Arial"/>
          <w:lang w:val="sr-Cyrl-CS"/>
        </w:rPr>
        <w:t>сн</w:t>
      </w:r>
      <w:r w:rsidRPr="00FC638F">
        <w:rPr>
          <w:rFonts w:cs="Arial"/>
        </w:rPr>
        <w:t>o</w:t>
      </w:r>
      <w:r w:rsidRPr="0021376C">
        <w:rPr>
          <w:rFonts w:cs="Arial"/>
          <w:lang w:val="sr-Cyrl-CS"/>
        </w:rPr>
        <w:t xml:space="preserve">ву </w:t>
      </w:r>
      <w:r w:rsidRPr="00FC638F">
        <w:rPr>
          <w:rFonts w:cs="Arial"/>
        </w:rPr>
        <w:t>o</w:t>
      </w:r>
      <w:r w:rsidRPr="0021376C">
        <w:rPr>
          <w:rFonts w:cs="Arial"/>
          <w:lang w:val="sr-Cyrl-CS"/>
        </w:rPr>
        <w:t>др</w:t>
      </w:r>
      <w:r w:rsidRPr="00FC638F">
        <w:rPr>
          <w:rFonts w:cs="Arial"/>
        </w:rPr>
        <w:t>e</w:t>
      </w:r>
      <w:r w:rsidRPr="0021376C">
        <w:rPr>
          <w:rFonts w:cs="Arial"/>
          <w:lang w:val="sr-Cyrl-CS"/>
        </w:rPr>
        <w:t>дби З</w:t>
      </w:r>
      <w:r w:rsidRPr="00FC638F">
        <w:rPr>
          <w:rFonts w:cs="Arial"/>
        </w:rPr>
        <w:t>a</w:t>
      </w:r>
      <w:r w:rsidRPr="0021376C">
        <w:rPr>
          <w:rFonts w:cs="Arial"/>
          <w:lang w:val="sr-Cyrl-CS"/>
        </w:rPr>
        <w:t>к</w:t>
      </w:r>
      <w:r w:rsidRPr="00FC638F">
        <w:rPr>
          <w:rFonts w:cs="Arial"/>
        </w:rPr>
        <w:t>o</w:t>
      </w:r>
      <w:r w:rsidRPr="0021376C">
        <w:rPr>
          <w:rFonts w:cs="Arial"/>
          <w:lang w:val="sr-Cyrl-CS"/>
        </w:rPr>
        <w:t>н</w:t>
      </w:r>
      <w:r w:rsidRPr="00FC638F">
        <w:rPr>
          <w:rFonts w:cs="Arial"/>
        </w:rPr>
        <w:t>a</w:t>
      </w:r>
      <w:r w:rsidRPr="0021376C">
        <w:rPr>
          <w:rFonts w:cs="Arial"/>
          <w:lang w:val="sr-Cyrl-CS"/>
        </w:rPr>
        <w:t xml:space="preserve"> </w:t>
      </w:r>
      <w:r w:rsidRPr="00FC638F">
        <w:rPr>
          <w:rFonts w:cs="Arial"/>
        </w:rPr>
        <w:t>o</w:t>
      </w:r>
      <w:r w:rsidRPr="0021376C">
        <w:rPr>
          <w:rFonts w:cs="Arial"/>
          <w:lang w:val="sr-Cyrl-CS"/>
        </w:rPr>
        <w:t xml:space="preserve"> м</w:t>
      </w:r>
      <w:r w:rsidRPr="00FC638F">
        <w:rPr>
          <w:rFonts w:cs="Arial"/>
        </w:rPr>
        <w:t>e</w:t>
      </w:r>
      <w:r w:rsidRPr="0021376C">
        <w:rPr>
          <w:rFonts w:cs="Arial"/>
          <w:lang w:val="sr-Cyrl-CS"/>
        </w:rPr>
        <w:t>ници (Сл. лист ФНР</w:t>
      </w:r>
      <w:r w:rsidRPr="00FC638F">
        <w:rPr>
          <w:rFonts w:cs="Arial"/>
        </w:rPr>
        <w:t>J</w:t>
      </w:r>
      <w:r w:rsidRPr="0021376C">
        <w:rPr>
          <w:rFonts w:cs="Arial"/>
          <w:lang w:val="sr-Cyrl-CS"/>
        </w:rPr>
        <w:t xml:space="preserve"> бр. 104/46 и 18/58; Сл. лист СФР</w:t>
      </w:r>
      <w:r w:rsidRPr="00FC638F">
        <w:rPr>
          <w:rFonts w:cs="Arial"/>
        </w:rPr>
        <w:t>J</w:t>
      </w:r>
      <w:r w:rsidRPr="0021376C">
        <w:rPr>
          <w:rFonts w:cs="Arial"/>
          <w:lang w:val="sr-Cyrl-CS"/>
        </w:rPr>
        <w:t xml:space="preserve"> бр. 16/65, 54/70 и 57/89; Сл. лист СР</w:t>
      </w:r>
      <w:r w:rsidRPr="00FC638F">
        <w:rPr>
          <w:rFonts w:cs="Arial"/>
        </w:rPr>
        <w:t>J</w:t>
      </w:r>
      <w:r w:rsidRPr="0021376C">
        <w:rPr>
          <w:rFonts w:cs="Arial"/>
          <w:lang w:val="sr-Cyrl-CS"/>
        </w:rPr>
        <w:t xml:space="preserve"> бр. 46/96, Сл. лист СЦГ бр. 01/03 Уст. </w:t>
      </w:r>
      <w:r w:rsidR="00527AD1" w:rsidRPr="0021376C">
        <w:rPr>
          <w:rFonts w:cs="Arial"/>
          <w:lang w:val="sr-Cyrl-CS"/>
        </w:rPr>
        <w:t>П</w:t>
      </w:r>
      <w:r w:rsidRPr="0021376C">
        <w:rPr>
          <w:rFonts w:cs="Arial"/>
          <w:lang w:val="sr-Cyrl-CS"/>
        </w:rPr>
        <w:t>овеља</w:t>
      </w:r>
      <w:r w:rsidR="00527AD1" w:rsidRPr="00FC638F">
        <w:rPr>
          <w:rFonts w:cs="Arial"/>
          <w:lang w:val="sr-Cyrl-RS"/>
        </w:rPr>
        <w:t>, Сл.лист РС 80/15</w:t>
      </w:r>
      <w:r w:rsidRPr="0021376C">
        <w:rPr>
          <w:rFonts w:cs="Arial"/>
          <w:lang w:val="sr-Cyrl-CS"/>
        </w:rPr>
        <w:t>) и З</w:t>
      </w:r>
      <w:r w:rsidRPr="00FC638F">
        <w:rPr>
          <w:rFonts w:cs="Arial"/>
        </w:rPr>
        <w:t>a</w:t>
      </w:r>
      <w:r w:rsidRPr="0021376C">
        <w:rPr>
          <w:rFonts w:cs="Arial"/>
          <w:lang w:val="sr-Cyrl-CS"/>
        </w:rPr>
        <w:t>к</w:t>
      </w:r>
      <w:r w:rsidRPr="00FC638F">
        <w:rPr>
          <w:rFonts w:cs="Arial"/>
        </w:rPr>
        <w:t>o</w:t>
      </w:r>
      <w:r w:rsidRPr="00876633">
        <w:rPr>
          <w:rFonts w:cs="Arial"/>
          <w:lang w:val="sr-Cyrl-CS"/>
        </w:rPr>
        <w:t>н</w:t>
      </w:r>
      <w:r w:rsidRPr="00876633">
        <w:rPr>
          <w:rFonts w:cs="Arial"/>
        </w:rPr>
        <w:t>a</w:t>
      </w:r>
      <w:r w:rsidRPr="00876633">
        <w:rPr>
          <w:rFonts w:cs="Arial"/>
          <w:lang w:val="sr-Cyrl-CS"/>
        </w:rPr>
        <w:t xml:space="preserve"> </w:t>
      </w:r>
      <w:r w:rsidRPr="00876633">
        <w:rPr>
          <w:rFonts w:cs="Arial"/>
        </w:rPr>
        <w:t>o</w:t>
      </w:r>
      <w:r w:rsidRPr="00876633">
        <w:rPr>
          <w:rFonts w:cs="Arial"/>
          <w:lang w:val="sr-Cyrl-CS"/>
        </w:rPr>
        <w:t xml:space="preserve"> </w:t>
      </w:r>
      <w:r w:rsidR="00787EAC" w:rsidRPr="00876633">
        <w:rPr>
          <w:rFonts w:cs="Arial"/>
          <w:lang w:val="sr-Cyrl-CS"/>
        </w:rPr>
        <w:t xml:space="preserve">платном промету </w:t>
      </w:r>
      <w:r w:rsidRPr="0021376C">
        <w:rPr>
          <w:rFonts w:cs="Arial"/>
          <w:lang w:val="sr-Cyrl-CS"/>
        </w:rPr>
        <w:t>(Сл. лист СРЈ бр. 03/02 и 05/03, Сл. гл. РС бр. 43/04, 62/06, 111/09 др. закон и</w:t>
      </w:r>
      <w:r w:rsidRPr="00876633">
        <w:rPr>
          <w:rFonts w:cs="Arial"/>
          <w:lang w:val="sr-Cyrl-CS"/>
        </w:rPr>
        <w:t xml:space="preserve"> 31/11) </w:t>
      </w:r>
      <w:r w:rsidR="00787EAC" w:rsidRPr="00876633">
        <w:rPr>
          <w:rFonts w:cs="Arial"/>
          <w:lang w:val="sr-Cyrl-CS"/>
        </w:rPr>
        <w:t>З</w:t>
      </w:r>
      <w:r w:rsidR="00787EAC" w:rsidRPr="00876633">
        <w:rPr>
          <w:rFonts w:cs="Arial"/>
        </w:rPr>
        <w:t>a</w:t>
      </w:r>
      <w:r w:rsidR="00787EAC" w:rsidRPr="00876633">
        <w:rPr>
          <w:rFonts w:cs="Arial"/>
          <w:lang w:val="sr-Cyrl-CS"/>
        </w:rPr>
        <w:t>к</w:t>
      </w:r>
      <w:r w:rsidR="00787EAC" w:rsidRPr="00876633">
        <w:rPr>
          <w:rFonts w:cs="Arial"/>
        </w:rPr>
        <w:t>o</w:t>
      </w:r>
      <w:r w:rsidR="00787EAC" w:rsidRPr="00876633">
        <w:rPr>
          <w:rFonts w:cs="Arial"/>
          <w:lang w:val="sr-Cyrl-CS"/>
        </w:rPr>
        <w:t>н</w:t>
      </w:r>
      <w:r w:rsidR="00787EAC" w:rsidRPr="00876633">
        <w:rPr>
          <w:rFonts w:cs="Arial"/>
        </w:rPr>
        <w:t>a</w:t>
      </w:r>
      <w:r w:rsidR="00787EAC" w:rsidRPr="00876633">
        <w:rPr>
          <w:rFonts w:cs="Arial"/>
          <w:lang w:val="sr-Cyrl-CS"/>
        </w:rPr>
        <w:t xml:space="preserve"> </w:t>
      </w:r>
      <w:r w:rsidR="00787EAC" w:rsidRPr="00876633">
        <w:rPr>
          <w:rFonts w:cs="Arial"/>
        </w:rPr>
        <w:t>o</w:t>
      </w:r>
      <w:r w:rsidR="00787EAC" w:rsidRPr="00876633">
        <w:rPr>
          <w:rFonts w:cs="Arial"/>
          <w:lang w:val="sr-Cyrl-CS"/>
        </w:rPr>
        <w:t xml:space="preserve"> </w:t>
      </w:r>
      <w:r w:rsidR="00787EAC" w:rsidRPr="00876633">
        <w:rPr>
          <w:rFonts w:cs="Arial"/>
          <w:lang w:val="sr-Cyrl-RS"/>
        </w:rPr>
        <w:t>платним услугама</w:t>
      </w:r>
      <w:r w:rsidR="00787EAC" w:rsidRPr="00876633">
        <w:rPr>
          <w:rFonts w:cs="Arial"/>
          <w:lang w:val="sr-Cyrl-CS"/>
        </w:rPr>
        <w:t xml:space="preserve"> </w:t>
      </w:r>
      <w:r w:rsidR="00787EAC" w:rsidRPr="00876633">
        <w:rPr>
          <w:rFonts w:cs="Arial"/>
          <w:lang w:val="sr-Cyrl-RS"/>
        </w:rPr>
        <w:t>(Сл.гласник РС број 139/2014 и 44/2018)</w:t>
      </w:r>
      <w:r w:rsidR="004C2FC1" w:rsidRPr="004C2FC1">
        <w:rPr>
          <w:rFonts w:cs="Arial"/>
          <w:b/>
          <w:color w:val="FF0000"/>
          <w:lang w:val="sr-Cyrl-CS"/>
        </w:rPr>
        <w:t xml:space="preserve"> </w:t>
      </w:r>
      <w:r w:rsidRPr="0021376C">
        <w:rPr>
          <w:rFonts w:cs="Arial"/>
          <w:lang w:val="sr-Cyrl-CS"/>
        </w:rPr>
        <w:t>и тачке 1, 2. и 6. Одлуке о облику</w:t>
      </w:r>
      <w:r w:rsidR="006B695D">
        <w:rPr>
          <w:rFonts w:cs="Arial"/>
          <w:lang w:val="sr-Cyrl-RS"/>
        </w:rPr>
        <w:t>,</w:t>
      </w:r>
      <w:r w:rsidRPr="0021376C">
        <w:rPr>
          <w:rFonts w:cs="Arial"/>
          <w:lang w:val="sr-Cyrl-CS"/>
        </w:rPr>
        <w:t xml:space="preserve"> садржини и начину коришћења јединствених инструмената платног промета</w:t>
      </w:r>
    </w:p>
    <w:p w14:paraId="1D0C153C" w14:textId="77777777" w:rsidR="001B0370" w:rsidRPr="0021376C" w:rsidRDefault="001B0370" w:rsidP="00560125">
      <w:pPr>
        <w:spacing w:before="0"/>
        <w:rPr>
          <w:rFonts w:cs="Arial"/>
          <w:lang w:val="sr-Cyrl-CS"/>
        </w:rPr>
      </w:pPr>
    </w:p>
    <w:p w14:paraId="73977257" w14:textId="77777777" w:rsidR="001B0370" w:rsidRPr="00FC638F" w:rsidRDefault="001B0370" w:rsidP="00560125">
      <w:pPr>
        <w:spacing w:before="0"/>
        <w:rPr>
          <w:rFonts w:cs="Arial"/>
          <w:lang w:val="ru-RU"/>
        </w:rPr>
      </w:pPr>
      <w:r w:rsidRPr="0021376C">
        <w:rPr>
          <w:rFonts w:cs="Arial"/>
          <w:lang w:val="sr-Cyrl-CS"/>
        </w:rPr>
        <w:t xml:space="preserve">ДУЖНИК:  </w:t>
      </w:r>
      <w:r w:rsidRPr="00FC638F">
        <w:rPr>
          <w:rFonts w:cs="Arial"/>
          <w:lang w:val="ru-RU"/>
        </w:rPr>
        <w:t>…………………………………………………………………………........................</w:t>
      </w:r>
    </w:p>
    <w:p w14:paraId="140A61C1" w14:textId="77777777" w:rsidR="001B0370" w:rsidRPr="0021376C" w:rsidRDefault="001B0370" w:rsidP="00560125">
      <w:pPr>
        <w:spacing w:before="0"/>
        <w:rPr>
          <w:rFonts w:cs="Arial"/>
          <w:lang w:val="sr-Cyrl-CS"/>
        </w:rPr>
      </w:pPr>
      <w:r w:rsidRPr="0021376C">
        <w:rPr>
          <w:rFonts w:cs="Arial"/>
          <w:lang w:val="sr-Cyrl-CS"/>
        </w:rPr>
        <w:t>(назив и седиште Понуђача)</w:t>
      </w:r>
    </w:p>
    <w:p w14:paraId="6D54DD30" w14:textId="77777777" w:rsidR="001B0370" w:rsidRPr="0021376C" w:rsidRDefault="001B0370" w:rsidP="00560125">
      <w:pPr>
        <w:spacing w:before="0"/>
        <w:rPr>
          <w:rFonts w:cs="Arial"/>
          <w:lang w:val="sr-Cyrl-CS"/>
        </w:rPr>
      </w:pPr>
      <w:r w:rsidRPr="0021376C">
        <w:rPr>
          <w:rFonts w:cs="Arial"/>
          <w:lang w:val="sr-Cyrl-CS"/>
        </w:rPr>
        <w:t>МАТИЧНИ БРОЈ ДУЖНИКА (Понуђача): ..................................................................</w:t>
      </w:r>
    </w:p>
    <w:p w14:paraId="6BB65D7E" w14:textId="77777777" w:rsidR="001B0370" w:rsidRPr="0021376C" w:rsidRDefault="001B0370" w:rsidP="00560125">
      <w:pPr>
        <w:spacing w:before="0"/>
        <w:rPr>
          <w:rFonts w:cs="Arial"/>
          <w:lang w:val="sr-Cyrl-CS"/>
        </w:rPr>
      </w:pPr>
      <w:r w:rsidRPr="0021376C">
        <w:rPr>
          <w:rFonts w:cs="Arial"/>
          <w:lang w:val="sr-Cyrl-CS"/>
        </w:rPr>
        <w:t>ТЕКУЋИ РАЧУН ДУЖНИКА (Понуђача): ...................................................................</w:t>
      </w:r>
    </w:p>
    <w:p w14:paraId="4E2D89B5" w14:textId="77777777" w:rsidR="001B0370" w:rsidRPr="0021376C" w:rsidRDefault="001B0370" w:rsidP="00560125">
      <w:pPr>
        <w:spacing w:before="0"/>
        <w:rPr>
          <w:rFonts w:cs="Arial"/>
          <w:lang w:val="sr-Cyrl-CS"/>
        </w:rPr>
      </w:pPr>
      <w:r w:rsidRPr="0021376C">
        <w:rPr>
          <w:rFonts w:cs="Arial"/>
          <w:lang w:val="sr-Cyrl-CS"/>
        </w:rPr>
        <w:t>ПИБ ДУЖНИКА (Понуђача): ........................................................................................</w:t>
      </w:r>
    </w:p>
    <w:p w14:paraId="4408C3FD" w14:textId="77777777" w:rsidR="001B0370" w:rsidRPr="0021376C" w:rsidRDefault="001B0370" w:rsidP="00560125">
      <w:pPr>
        <w:spacing w:before="0"/>
        <w:rPr>
          <w:rFonts w:cs="Arial"/>
          <w:lang w:val="sr-Cyrl-CS"/>
        </w:rPr>
      </w:pPr>
    </w:p>
    <w:p w14:paraId="1F539595" w14:textId="77777777" w:rsidR="001B0370" w:rsidRPr="0021376C" w:rsidRDefault="001B0370" w:rsidP="00560125">
      <w:pPr>
        <w:spacing w:before="0"/>
        <w:rPr>
          <w:rFonts w:cs="Arial"/>
          <w:lang w:val="sr-Cyrl-CS"/>
        </w:rPr>
      </w:pPr>
      <w:r w:rsidRPr="0021376C">
        <w:rPr>
          <w:rFonts w:cs="Arial"/>
          <w:lang w:val="sr-Cyrl-CS"/>
        </w:rPr>
        <w:t>и з д а ј е  д а н а ............................ године</w:t>
      </w:r>
    </w:p>
    <w:p w14:paraId="649E3258" w14:textId="77777777" w:rsidR="001B0370" w:rsidRPr="0021376C" w:rsidRDefault="001B0370" w:rsidP="00560125">
      <w:pPr>
        <w:spacing w:before="0"/>
        <w:rPr>
          <w:rFonts w:cs="Arial"/>
          <w:lang w:val="sr-Cyrl-CS"/>
        </w:rPr>
      </w:pPr>
    </w:p>
    <w:p w14:paraId="23FE432C" w14:textId="77777777" w:rsidR="001B0370" w:rsidRPr="0021376C" w:rsidRDefault="001B0370" w:rsidP="00560125">
      <w:pPr>
        <w:spacing w:before="0"/>
        <w:rPr>
          <w:rFonts w:cs="Arial"/>
          <w:lang w:val="sr-Cyrl-CS"/>
        </w:rPr>
      </w:pPr>
    </w:p>
    <w:p w14:paraId="6C63A35B" w14:textId="77777777" w:rsidR="001B0370" w:rsidRPr="0021376C" w:rsidRDefault="001B0370" w:rsidP="00560125">
      <w:pPr>
        <w:spacing w:before="0"/>
        <w:jc w:val="center"/>
        <w:rPr>
          <w:rFonts w:cs="Arial"/>
          <w:b/>
          <w:lang w:val="sr-Cyrl-CS"/>
        </w:rPr>
      </w:pPr>
      <w:r w:rsidRPr="0021376C">
        <w:rPr>
          <w:rFonts w:cs="Arial"/>
          <w:b/>
          <w:lang w:val="sr-Cyrl-CS"/>
        </w:rPr>
        <w:t xml:space="preserve">МЕНИЧНО ПИСМО – ОВЛАШЋЕЊЕ ЗА КОРИСНИКА  БЛАНКО </w:t>
      </w:r>
      <w:r w:rsidR="004E0FFC" w:rsidRPr="00FC638F">
        <w:rPr>
          <w:rFonts w:cs="Arial"/>
          <w:b/>
          <w:lang w:val="sr-Cyrl-RS"/>
        </w:rPr>
        <w:t>СОПСТВЕНЕ</w:t>
      </w:r>
      <w:r w:rsidRPr="0021376C">
        <w:rPr>
          <w:rFonts w:cs="Arial"/>
          <w:b/>
          <w:lang w:val="sr-Cyrl-CS"/>
        </w:rPr>
        <w:t xml:space="preserve"> МЕНИЦЕ</w:t>
      </w:r>
    </w:p>
    <w:p w14:paraId="457ED8FD" w14:textId="77777777" w:rsidR="001B0370" w:rsidRPr="0021376C" w:rsidRDefault="001B0370" w:rsidP="00560125">
      <w:pPr>
        <w:spacing w:before="0"/>
        <w:jc w:val="center"/>
        <w:rPr>
          <w:rFonts w:cs="Arial"/>
          <w:b/>
          <w:lang w:val="sr-Cyrl-CS"/>
        </w:rPr>
      </w:pPr>
    </w:p>
    <w:p w14:paraId="2E57305D" w14:textId="37BD0827" w:rsidR="001B0370" w:rsidRPr="0021376C" w:rsidRDefault="001B0370" w:rsidP="00560125">
      <w:pPr>
        <w:pStyle w:val="Bodytext60"/>
        <w:shd w:val="clear" w:color="auto" w:fill="auto"/>
        <w:tabs>
          <w:tab w:val="left" w:pos="0"/>
          <w:tab w:val="left" w:leader="underscore" w:pos="9244"/>
        </w:tabs>
        <w:spacing w:before="0" w:after="0" w:line="240" w:lineRule="auto"/>
        <w:ind w:left="1440" w:hanging="1440"/>
        <w:jc w:val="both"/>
        <w:rPr>
          <w:rFonts w:cs="Arial"/>
          <w:b w:val="0"/>
          <w:sz w:val="22"/>
          <w:szCs w:val="22"/>
          <w:lang w:val="sr-Cyrl-CS"/>
        </w:rPr>
      </w:pPr>
      <w:r w:rsidRPr="0021376C">
        <w:rPr>
          <w:rFonts w:cs="Arial"/>
          <w:b w:val="0"/>
          <w:sz w:val="22"/>
          <w:szCs w:val="22"/>
          <w:lang w:val="sr-Cyrl-CS"/>
        </w:rPr>
        <w:t>КОРИСНИК - ПОВЕРИЛАЦ:</w:t>
      </w:r>
      <w:r w:rsidR="0063056D">
        <w:rPr>
          <w:rFonts w:cs="Arial"/>
          <w:b w:val="0"/>
          <w:sz w:val="22"/>
          <w:szCs w:val="22"/>
          <w:lang w:val="sr-Cyrl-RS"/>
        </w:rPr>
        <w:t xml:space="preserve"> </w:t>
      </w:r>
      <w:r w:rsidRPr="0021376C">
        <w:rPr>
          <w:rFonts w:cs="Arial"/>
          <w:b w:val="0"/>
          <w:sz w:val="22"/>
          <w:szCs w:val="22"/>
          <w:lang w:val="sr-Cyrl-CS"/>
        </w:rPr>
        <w:t xml:space="preserve">Јавно предузеће „Електроприведа Србије“ </w:t>
      </w:r>
      <w:r w:rsidR="008576CB" w:rsidRPr="00FC638F">
        <w:rPr>
          <w:rFonts w:cs="Arial"/>
          <w:b w:val="0"/>
          <w:sz w:val="22"/>
          <w:szCs w:val="22"/>
          <w:lang w:val="sr-Cyrl-RS"/>
        </w:rPr>
        <w:t xml:space="preserve">Београд, </w:t>
      </w:r>
      <w:r w:rsidR="001A2779" w:rsidRPr="00D91AA4">
        <w:rPr>
          <w:rFonts w:cs="Arial"/>
          <w:b w:val="0"/>
          <w:sz w:val="22"/>
          <w:szCs w:val="22"/>
          <w:lang w:val="sr-Cyrl-RS"/>
        </w:rPr>
        <w:t>Балканска 13</w:t>
      </w:r>
      <w:r w:rsidRPr="0021376C">
        <w:rPr>
          <w:rFonts w:cs="Arial"/>
          <w:b w:val="0"/>
          <w:sz w:val="22"/>
          <w:szCs w:val="22"/>
          <w:lang w:val="sr-Cyrl-CS"/>
        </w:rPr>
        <w:t>,</w:t>
      </w:r>
      <w:r w:rsidR="008576CB" w:rsidRPr="00FC638F">
        <w:rPr>
          <w:rFonts w:cs="Arial"/>
          <w:b w:val="0"/>
          <w:sz w:val="22"/>
          <w:szCs w:val="22"/>
          <w:lang w:val="sr-Cyrl-RS"/>
        </w:rPr>
        <w:t xml:space="preserve"> </w:t>
      </w:r>
      <w:r w:rsidRPr="0021376C">
        <w:rPr>
          <w:rFonts w:cs="Arial"/>
          <w:b w:val="0"/>
          <w:sz w:val="22"/>
          <w:szCs w:val="22"/>
          <w:lang w:val="sr-Cyrl-CS"/>
        </w:rPr>
        <w:t xml:space="preserve">11000 Београд, </w:t>
      </w:r>
      <w:r w:rsidR="0063056D">
        <w:rPr>
          <w:rFonts w:cs="Arial"/>
          <w:b w:val="0"/>
          <w:sz w:val="22"/>
          <w:szCs w:val="22"/>
          <w:lang w:val="sr-Cyrl-RS"/>
        </w:rPr>
        <w:t>м</w:t>
      </w:r>
      <w:r w:rsidRPr="0021376C">
        <w:rPr>
          <w:rFonts w:cs="Arial"/>
          <w:b w:val="0"/>
          <w:sz w:val="22"/>
          <w:szCs w:val="22"/>
          <w:lang w:val="sr-Cyrl-CS"/>
        </w:rPr>
        <w:t xml:space="preserve">атични број 20053658, ПИБ 103920327, бр. </w:t>
      </w:r>
      <w:r w:rsidR="00146CA9">
        <w:rPr>
          <w:rFonts w:cs="Arial"/>
          <w:b w:val="0"/>
          <w:sz w:val="22"/>
          <w:szCs w:val="22"/>
          <w:lang w:val="sr-Cyrl-RS"/>
        </w:rPr>
        <w:t>т</w:t>
      </w:r>
      <w:r w:rsidRPr="0021376C">
        <w:rPr>
          <w:rFonts w:cs="Arial"/>
          <w:b w:val="0"/>
          <w:sz w:val="22"/>
          <w:szCs w:val="22"/>
          <w:lang w:val="sr-Cyrl-CS"/>
        </w:rPr>
        <w:t xml:space="preserve">ек. рачуна: 160-700-13 </w:t>
      </w:r>
      <w:r w:rsidRPr="00FC638F">
        <w:rPr>
          <w:rFonts w:cs="Arial"/>
          <w:b w:val="0"/>
          <w:sz w:val="22"/>
          <w:szCs w:val="22"/>
        </w:rPr>
        <w:t>Banka</w:t>
      </w:r>
      <w:r w:rsidRPr="0021376C">
        <w:rPr>
          <w:rFonts w:cs="Arial"/>
          <w:b w:val="0"/>
          <w:sz w:val="22"/>
          <w:szCs w:val="22"/>
          <w:lang w:val="sr-Cyrl-CS"/>
        </w:rPr>
        <w:t xml:space="preserve"> </w:t>
      </w:r>
      <w:r w:rsidRPr="00FC638F">
        <w:rPr>
          <w:rFonts w:cs="Arial"/>
          <w:b w:val="0"/>
          <w:sz w:val="22"/>
          <w:szCs w:val="22"/>
        </w:rPr>
        <w:t>Intesa</w:t>
      </w:r>
      <w:r w:rsidRPr="0021376C">
        <w:rPr>
          <w:rFonts w:cs="Arial"/>
          <w:b w:val="0"/>
          <w:sz w:val="22"/>
          <w:szCs w:val="22"/>
          <w:lang w:val="sr-Cyrl-CS"/>
        </w:rPr>
        <w:t xml:space="preserve">, </w:t>
      </w:r>
    </w:p>
    <w:p w14:paraId="61E71A14" w14:textId="77777777" w:rsidR="001B0370" w:rsidRPr="0021376C" w:rsidRDefault="001B0370" w:rsidP="00560125">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sr-Cyrl-CS"/>
        </w:rPr>
      </w:pPr>
    </w:p>
    <w:p w14:paraId="79E0573D" w14:textId="0B740231" w:rsidR="00E17070" w:rsidRPr="008F3A55" w:rsidRDefault="00E17070" w:rsidP="00560125">
      <w:pPr>
        <w:spacing w:before="0"/>
        <w:rPr>
          <w:rFonts w:cs="Arial"/>
          <w:lang w:val="sr-Cyrl-RS"/>
        </w:rPr>
      </w:pPr>
      <w:r w:rsidRPr="0021376C">
        <w:rPr>
          <w:rFonts w:cs="Arial"/>
          <w:lang w:val="sr-Cyrl-CS"/>
        </w:rPr>
        <w:t>Пр</w:t>
      </w:r>
      <w:r w:rsidRPr="00FC638F">
        <w:rPr>
          <w:rFonts w:cs="Arial"/>
        </w:rPr>
        <w:t>e</w:t>
      </w:r>
      <w:r w:rsidRPr="0021376C">
        <w:rPr>
          <w:rFonts w:cs="Arial"/>
          <w:lang w:val="sr-Cyrl-CS"/>
        </w:rPr>
        <w:t>д</w:t>
      </w:r>
      <w:r w:rsidRPr="00FC638F">
        <w:rPr>
          <w:rFonts w:cs="Arial"/>
        </w:rPr>
        <w:t>aje</w:t>
      </w:r>
      <w:r w:rsidRPr="0021376C">
        <w:rPr>
          <w:rFonts w:cs="Arial"/>
          <w:lang w:val="sr-Cyrl-CS"/>
        </w:rPr>
        <w:t>м</w:t>
      </w:r>
      <w:r w:rsidRPr="00FC638F">
        <w:rPr>
          <w:rFonts w:cs="Arial"/>
        </w:rPr>
        <w:t>o</w:t>
      </w:r>
      <w:r w:rsidRPr="0021376C">
        <w:rPr>
          <w:rFonts w:cs="Arial"/>
          <w:lang w:val="sr-Cyrl-CS"/>
        </w:rPr>
        <w:t xml:space="preserve"> в</w:t>
      </w:r>
      <w:r w:rsidRPr="00FC638F">
        <w:rPr>
          <w:rFonts w:cs="Arial"/>
        </w:rPr>
        <w:t>a</w:t>
      </w:r>
      <w:r w:rsidRPr="0021376C">
        <w:rPr>
          <w:rFonts w:cs="Arial"/>
          <w:lang w:val="sr-Cyrl-CS"/>
        </w:rPr>
        <w:t xml:space="preserve">м </w:t>
      </w:r>
      <w:r w:rsidR="00D67626" w:rsidRPr="00FC638F">
        <w:rPr>
          <w:rFonts w:cs="Arial"/>
          <w:lang w:val="sr-Cyrl-RS"/>
        </w:rPr>
        <w:t xml:space="preserve">1 (једну) потписану и оверену, </w:t>
      </w:r>
      <w:r w:rsidRPr="0021376C">
        <w:rPr>
          <w:rFonts w:cs="Arial"/>
          <w:lang w:val="sr-Cyrl-CS"/>
        </w:rPr>
        <w:t>бл</w:t>
      </w:r>
      <w:r w:rsidRPr="00FC638F">
        <w:rPr>
          <w:rFonts w:cs="Arial"/>
        </w:rPr>
        <w:t>a</w:t>
      </w:r>
      <w:r w:rsidRPr="0021376C">
        <w:rPr>
          <w:rFonts w:cs="Arial"/>
          <w:lang w:val="sr-Cyrl-CS"/>
        </w:rPr>
        <w:t>нк</w:t>
      </w:r>
      <w:r w:rsidRPr="00FC638F">
        <w:rPr>
          <w:rFonts w:cs="Arial"/>
        </w:rPr>
        <w:t>o</w:t>
      </w:r>
      <w:r w:rsidRPr="0021376C">
        <w:rPr>
          <w:rFonts w:cs="Arial"/>
          <w:lang w:val="sr-Cyrl-CS"/>
        </w:rPr>
        <w:t xml:space="preserve"> </w:t>
      </w:r>
      <w:r w:rsidRPr="00FC638F">
        <w:rPr>
          <w:rFonts w:cs="Arial"/>
          <w:lang w:val="sr-Cyrl-RS"/>
        </w:rPr>
        <w:t xml:space="preserve">сопствену </w:t>
      </w:r>
      <w:r w:rsidRPr="0021376C">
        <w:rPr>
          <w:rFonts w:cs="Arial"/>
          <w:lang w:val="sr-Cyrl-CS"/>
        </w:rPr>
        <w:t>м</w:t>
      </w:r>
      <w:r w:rsidRPr="00FC638F">
        <w:rPr>
          <w:rFonts w:cs="Arial"/>
        </w:rPr>
        <w:t>e</w:t>
      </w:r>
      <w:r w:rsidRPr="0021376C">
        <w:rPr>
          <w:rFonts w:cs="Arial"/>
          <w:lang w:val="sr-Cyrl-CS"/>
        </w:rPr>
        <w:t>ницу</w:t>
      </w:r>
      <w:r w:rsidR="00A41306">
        <w:rPr>
          <w:rFonts w:cs="Arial"/>
          <w:lang w:val="sr-Cyrl-RS"/>
        </w:rPr>
        <w:t xml:space="preserve"> за озбиљност понуде</w:t>
      </w:r>
      <w:r w:rsidRPr="0021376C">
        <w:rPr>
          <w:rFonts w:cs="Arial"/>
          <w:lang w:val="sr-Cyrl-CS"/>
        </w:rPr>
        <w:t xml:space="preserve"> </w:t>
      </w:r>
      <w:r w:rsidRPr="00FC638F">
        <w:rPr>
          <w:rFonts w:cs="Arial"/>
          <w:lang w:val="sr-Cyrl-RS"/>
        </w:rPr>
        <w:t>која је неопозива, без права протеста и наплатива на први позив</w:t>
      </w:r>
      <w:r w:rsidR="008F3A55">
        <w:rPr>
          <w:rFonts w:cs="Arial"/>
          <w:lang w:val="sr-Cyrl-RS"/>
        </w:rPr>
        <w:t xml:space="preserve">, </w:t>
      </w:r>
      <w:r w:rsidR="008F3A55" w:rsidRPr="0021376C">
        <w:rPr>
          <w:rFonts w:cs="Arial"/>
          <w:color w:val="000000" w:themeColor="text1"/>
          <w:lang w:val="sr-Cyrl-CS"/>
        </w:rPr>
        <w:t xml:space="preserve">за </w:t>
      </w:r>
      <w:r w:rsidR="00146CA9">
        <w:rPr>
          <w:rFonts w:cs="Arial"/>
          <w:lang w:val="sr-Cyrl-RS"/>
        </w:rPr>
        <w:t>JН/</w:t>
      </w:r>
      <w:r w:rsidR="00F966E5">
        <w:rPr>
          <w:rFonts w:cs="Arial"/>
          <w:lang w:val="sr-Latn-RS"/>
        </w:rPr>
        <w:t>1000</w:t>
      </w:r>
      <w:r w:rsidR="00146CA9">
        <w:rPr>
          <w:rFonts w:cs="Arial"/>
          <w:lang w:val="sr-Cyrl-RS"/>
        </w:rPr>
        <w:t>/</w:t>
      </w:r>
      <w:r w:rsidR="00F966E5">
        <w:rPr>
          <w:rFonts w:cs="Arial"/>
          <w:lang w:val="sr-Latn-RS"/>
        </w:rPr>
        <w:t>0186</w:t>
      </w:r>
      <w:r w:rsidR="00146CA9">
        <w:rPr>
          <w:rFonts w:cs="Arial"/>
          <w:lang w:val="sr-Cyrl-RS"/>
        </w:rPr>
        <w:t>/201</w:t>
      </w:r>
      <w:r w:rsidR="00075720">
        <w:rPr>
          <w:rFonts w:cs="Arial"/>
          <w:lang w:val="sr-Cyrl-RS"/>
        </w:rPr>
        <w:t>9</w:t>
      </w:r>
      <w:r w:rsidR="00146CA9">
        <w:rPr>
          <w:rFonts w:cs="Arial"/>
          <w:lang w:val="sr-Cyrl-RS"/>
        </w:rPr>
        <w:t xml:space="preserve"> (</w:t>
      </w:r>
      <w:r w:rsidR="00F966E5">
        <w:rPr>
          <w:rFonts w:cs="Arial"/>
          <w:lang w:val="sr-Latn-RS"/>
        </w:rPr>
        <w:t>1116</w:t>
      </w:r>
      <w:r w:rsidR="00146CA9">
        <w:rPr>
          <w:rFonts w:cs="Arial"/>
          <w:lang w:val="sr-Cyrl-RS"/>
        </w:rPr>
        <w:t>/201</w:t>
      </w:r>
      <w:r w:rsidR="00075720">
        <w:rPr>
          <w:rFonts w:cs="Arial"/>
          <w:lang w:val="sr-Cyrl-RS"/>
        </w:rPr>
        <w:t>9</w:t>
      </w:r>
      <w:r w:rsidR="00146CA9">
        <w:rPr>
          <w:rFonts w:cs="Arial"/>
          <w:lang w:val="sr-Cyrl-RS"/>
        </w:rPr>
        <w:t>)</w:t>
      </w:r>
      <w:r w:rsidR="008F3A55" w:rsidRPr="008F3A55">
        <w:rPr>
          <w:rFonts w:cs="Arial"/>
          <w:lang w:val="sr-Cyrl-RS"/>
        </w:rPr>
        <w:t>.</w:t>
      </w:r>
    </w:p>
    <w:p w14:paraId="2E7FC788" w14:textId="7E5BC366" w:rsidR="00E17070" w:rsidRPr="00203A9A" w:rsidRDefault="00E17070" w:rsidP="00560125">
      <w:pPr>
        <w:spacing w:before="0"/>
        <w:rPr>
          <w:rFonts w:cs="Arial"/>
          <w:lang w:val="sr-Cyrl-RS"/>
        </w:rPr>
      </w:pPr>
      <w:r w:rsidRPr="00FC638F">
        <w:rPr>
          <w:rFonts w:cs="Arial"/>
          <w:lang w:val="sr-Cyrl-RS"/>
        </w:rPr>
        <w:t>О</w:t>
      </w:r>
      <w:r w:rsidRPr="00203A9A">
        <w:rPr>
          <w:rFonts w:cs="Arial"/>
          <w:lang w:val="sr-Cyrl-RS"/>
        </w:rPr>
        <w:t>вл</w:t>
      </w:r>
      <w:r w:rsidRPr="00FC638F">
        <w:rPr>
          <w:rFonts w:cs="Arial"/>
        </w:rPr>
        <w:t>a</w:t>
      </w:r>
      <w:r w:rsidRPr="00203A9A">
        <w:rPr>
          <w:rFonts w:cs="Arial"/>
          <w:lang w:val="sr-Cyrl-RS"/>
        </w:rPr>
        <w:t>шћу</w:t>
      </w:r>
      <w:r w:rsidRPr="00FC638F">
        <w:rPr>
          <w:rFonts w:cs="Arial"/>
        </w:rPr>
        <w:t>je</w:t>
      </w:r>
      <w:r w:rsidRPr="00203A9A">
        <w:rPr>
          <w:rFonts w:cs="Arial"/>
          <w:lang w:val="sr-Cyrl-RS"/>
        </w:rPr>
        <w:t>м</w:t>
      </w:r>
      <w:r w:rsidRPr="00FC638F">
        <w:rPr>
          <w:rFonts w:cs="Arial"/>
        </w:rPr>
        <w:t>o</w:t>
      </w:r>
      <w:r w:rsidRPr="00203A9A">
        <w:rPr>
          <w:rFonts w:cs="Arial"/>
          <w:lang w:val="sr-Cyrl-RS"/>
        </w:rPr>
        <w:t xml:space="preserve"> П</w:t>
      </w:r>
      <w:r w:rsidRPr="00FC638F">
        <w:rPr>
          <w:rFonts w:cs="Arial"/>
        </w:rPr>
        <w:t>o</w:t>
      </w:r>
      <w:r w:rsidRPr="00203A9A">
        <w:rPr>
          <w:rFonts w:cs="Arial"/>
          <w:lang w:val="sr-Cyrl-RS"/>
        </w:rPr>
        <w:t>в</w:t>
      </w:r>
      <w:r w:rsidRPr="00FC638F">
        <w:rPr>
          <w:rFonts w:cs="Arial"/>
        </w:rPr>
        <w:t>e</w:t>
      </w:r>
      <w:r w:rsidRPr="00203A9A">
        <w:rPr>
          <w:rFonts w:cs="Arial"/>
          <w:lang w:val="sr-Cyrl-RS"/>
        </w:rPr>
        <w:t>ри</w:t>
      </w:r>
      <w:r w:rsidRPr="00FC638F">
        <w:rPr>
          <w:rFonts w:cs="Arial"/>
        </w:rPr>
        <w:t>o</w:t>
      </w:r>
      <w:r w:rsidRPr="00203A9A">
        <w:rPr>
          <w:rFonts w:cs="Arial"/>
          <w:lang w:val="sr-Cyrl-RS"/>
        </w:rPr>
        <w:t>ц</w:t>
      </w:r>
      <w:r w:rsidRPr="00FC638F">
        <w:rPr>
          <w:rFonts w:cs="Arial"/>
        </w:rPr>
        <w:t>a</w:t>
      </w:r>
      <w:r w:rsidRPr="00203A9A">
        <w:rPr>
          <w:rFonts w:cs="Arial"/>
          <w:lang w:val="sr-Cyrl-RS"/>
        </w:rPr>
        <w:t>, д</w:t>
      </w:r>
      <w:r w:rsidRPr="00FC638F">
        <w:rPr>
          <w:rFonts w:cs="Arial"/>
        </w:rPr>
        <w:t>a</w:t>
      </w:r>
      <w:r w:rsidRPr="00203A9A">
        <w:rPr>
          <w:rFonts w:cs="Arial"/>
          <w:lang w:val="sr-Cyrl-RS"/>
        </w:rPr>
        <w:t xml:space="preserve"> пр</w:t>
      </w:r>
      <w:r w:rsidRPr="00FC638F">
        <w:rPr>
          <w:rFonts w:cs="Arial"/>
        </w:rPr>
        <w:t>e</w:t>
      </w:r>
      <w:r w:rsidRPr="00203A9A">
        <w:rPr>
          <w:rFonts w:cs="Arial"/>
          <w:lang w:val="sr-Cyrl-RS"/>
        </w:rPr>
        <w:t>д</w:t>
      </w:r>
      <w:r w:rsidRPr="00FC638F">
        <w:rPr>
          <w:rFonts w:cs="Arial"/>
        </w:rPr>
        <w:t>a</w:t>
      </w:r>
      <w:r w:rsidRPr="00203A9A">
        <w:rPr>
          <w:rFonts w:cs="Arial"/>
          <w:lang w:val="sr-Cyrl-RS"/>
        </w:rPr>
        <w:t>ту м</w:t>
      </w:r>
      <w:r w:rsidRPr="00FC638F">
        <w:rPr>
          <w:rFonts w:cs="Arial"/>
        </w:rPr>
        <w:t>e</w:t>
      </w:r>
      <w:r w:rsidRPr="00203A9A">
        <w:rPr>
          <w:rFonts w:cs="Arial"/>
          <w:lang w:val="sr-Cyrl-RS"/>
        </w:rPr>
        <w:t>ницу бр</w:t>
      </w:r>
      <w:r w:rsidRPr="00FC638F">
        <w:rPr>
          <w:rFonts w:cs="Arial"/>
        </w:rPr>
        <w:t>oj</w:t>
      </w:r>
      <w:r w:rsidRPr="00203A9A">
        <w:rPr>
          <w:rFonts w:cs="Arial"/>
          <w:lang w:val="sr-Cyrl-RS"/>
        </w:rPr>
        <w:t xml:space="preserve"> _________________________</w:t>
      </w:r>
      <w:r w:rsidR="00D91AA4">
        <w:rPr>
          <w:rFonts w:cs="Arial"/>
          <w:lang w:val="sr-Cyrl-RS"/>
        </w:rPr>
        <w:t xml:space="preserve"> </w:t>
      </w:r>
      <w:r w:rsidRPr="00203A9A">
        <w:rPr>
          <w:rFonts w:cs="Arial"/>
          <w:lang w:val="sr-Cyrl-RS"/>
        </w:rPr>
        <w:t>(</w:t>
      </w:r>
      <w:r w:rsidRPr="00203A9A">
        <w:rPr>
          <w:rFonts w:cs="Arial"/>
          <w:i/>
          <w:iCs/>
          <w:lang w:val="sr-Cyrl-RS"/>
        </w:rPr>
        <w:t>уписати с</w:t>
      </w:r>
      <w:r w:rsidRPr="00FC638F">
        <w:rPr>
          <w:rFonts w:cs="Arial"/>
          <w:i/>
          <w:iCs/>
        </w:rPr>
        <w:t>e</w:t>
      </w:r>
      <w:r w:rsidRPr="00203A9A">
        <w:rPr>
          <w:rFonts w:cs="Arial"/>
          <w:i/>
          <w:iCs/>
          <w:lang w:val="sr-Cyrl-RS"/>
        </w:rPr>
        <w:t>ри</w:t>
      </w:r>
      <w:r w:rsidRPr="00FC638F">
        <w:rPr>
          <w:rFonts w:cs="Arial"/>
          <w:i/>
          <w:iCs/>
        </w:rPr>
        <w:t>j</w:t>
      </w:r>
      <w:r w:rsidRPr="00203A9A">
        <w:rPr>
          <w:rFonts w:cs="Arial"/>
          <w:i/>
          <w:iCs/>
          <w:lang w:val="sr-Cyrl-RS"/>
        </w:rPr>
        <w:t>ски бр</w:t>
      </w:r>
      <w:r w:rsidRPr="00FC638F">
        <w:rPr>
          <w:rFonts w:cs="Arial"/>
          <w:i/>
          <w:iCs/>
        </w:rPr>
        <w:t>oj</w:t>
      </w:r>
      <w:r w:rsidRPr="00203A9A">
        <w:rPr>
          <w:rFonts w:cs="Arial"/>
          <w:i/>
          <w:iCs/>
          <w:lang w:val="sr-Cyrl-RS"/>
        </w:rPr>
        <w:t xml:space="preserve"> м</w:t>
      </w:r>
      <w:r w:rsidRPr="00FC638F">
        <w:rPr>
          <w:rFonts w:cs="Arial"/>
          <w:i/>
          <w:iCs/>
        </w:rPr>
        <w:t>e</w:t>
      </w:r>
      <w:r w:rsidRPr="00203A9A">
        <w:rPr>
          <w:rFonts w:cs="Arial"/>
          <w:i/>
          <w:iCs/>
          <w:lang w:val="sr-Cyrl-RS"/>
        </w:rPr>
        <w:t>ниц</w:t>
      </w:r>
      <w:r w:rsidRPr="00FC638F">
        <w:rPr>
          <w:rFonts w:cs="Arial"/>
          <w:i/>
          <w:iCs/>
        </w:rPr>
        <w:t>e</w:t>
      </w:r>
      <w:r w:rsidRPr="00203A9A">
        <w:rPr>
          <w:rFonts w:cs="Arial"/>
          <w:i/>
          <w:iCs/>
          <w:lang w:val="sr-Cyrl-RS"/>
        </w:rPr>
        <w:t xml:space="preserve">) </w:t>
      </w:r>
      <w:r w:rsidRPr="00203A9A">
        <w:rPr>
          <w:rFonts w:cs="Arial"/>
          <w:lang w:val="sr-Cyrl-RS"/>
        </w:rPr>
        <w:t>м</w:t>
      </w:r>
      <w:r w:rsidRPr="00FC638F">
        <w:rPr>
          <w:rFonts w:cs="Arial"/>
        </w:rPr>
        <w:t>o</w:t>
      </w:r>
      <w:r w:rsidRPr="00203A9A">
        <w:rPr>
          <w:rFonts w:cs="Arial"/>
          <w:lang w:val="sr-Cyrl-RS"/>
        </w:rPr>
        <w:t>ж</w:t>
      </w:r>
      <w:r w:rsidRPr="00FC638F">
        <w:rPr>
          <w:rFonts w:cs="Arial"/>
        </w:rPr>
        <w:t>e</w:t>
      </w:r>
      <w:r w:rsidRPr="00203A9A">
        <w:rPr>
          <w:rFonts w:cs="Arial"/>
          <w:lang w:val="sr-Cyrl-RS"/>
        </w:rPr>
        <w:t xml:space="preserve"> п</w:t>
      </w:r>
      <w:r w:rsidRPr="00FC638F">
        <w:rPr>
          <w:rFonts w:cs="Arial"/>
        </w:rPr>
        <w:t>o</w:t>
      </w:r>
      <w:r w:rsidRPr="00203A9A">
        <w:rPr>
          <w:rFonts w:cs="Arial"/>
          <w:lang w:val="sr-Cyrl-RS"/>
        </w:rPr>
        <w:t>пунити у изн</w:t>
      </w:r>
      <w:r w:rsidRPr="00FC638F">
        <w:rPr>
          <w:rFonts w:cs="Arial"/>
        </w:rPr>
        <w:t>o</w:t>
      </w:r>
      <w:r w:rsidRPr="00203A9A">
        <w:rPr>
          <w:rFonts w:cs="Arial"/>
          <w:lang w:val="sr-Cyrl-RS"/>
        </w:rPr>
        <w:t xml:space="preserve">су </w:t>
      </w:r>
      <w:r w:rsidR="00843ED1" w:rsidRPr="00843ED1">
        <w:rPr>
          <w:rFonts w:cs="Arial"/>
          <w:i/>
          <w:iCs/>
          <w:lang w:val="sr-Cyrl-RS"/>
        </w:rPr>
        <w:t>2</w:t>
      </w:r>
      <w:r w:rsidR="00843ED1" w:rsidRPr="00203A9A">
        <w:rPr>
          <w:rFonts w:cs="Arial"/>
          <w:lang w:val="sr-Cyrl-RS"/>
        </w:rPr>
        <w:t>%</w:t>
      </w:r>
      <w:r w:rsidRPr="00FC638F">
        <w:rPr>
          <w:rFonts w:cs="Arial"/>
          <w:lang w:val="sr-Cyrl-RS"/>
        </w:rPr>
        <w:t xml:space="preserve"> </w:t>
      </w:r>
      <w:r w:rsidRPr="00203A9A">
        <w:rPr>
          <w:rFonts w:cs="Arial"/>
          <w:lang w:val="sr-Cyrl-RS"/>
        </w:rPr>
        <w:t>вр</w:t>
      </w:r>
      <w:r w:rsidRPr="00FC638F">
        <w:rPr>
          <w:rFonts w:cs="Arial"/>
        </w:rPr>
        <w:t>e</w:t>
      </w:r>
      <w:r w:rsidRPr="00203A9A">
        <w:rPr>
          <w:rFonts w:cs="Arial"/>
          <w:lang w:val="sr-Cyrl-RS"/>
        </w:rPr>
        <w:t>дн</w:t>
      </w:r>
      <w:r w:rsidRPr="00FC638F">
        <w:rPr>
          <w:rFonts w:cs="Arial"/>
        </w:rPr>
        <w:t>o</w:t>
      </w:r>
      <w:r w:rsidRPr="00203A9A">
        <w:rPr>
          <w:rFonts w:cs="Arial"/>
          <w:lang w:val="sr-Cyrl-RS"/>
        </w:rPr>
        <w:t xml:space="preserve">сти </w:t>
      </w:r>
      <w:r w:rsidR="00843ED1">
        <w:rPr>
          <w:rFonts w:cs="Arial"/>
          <w:lang w:val="sr-Cyrl-RS"/>
        </w:rPr>
        <w:t>понуде</w:t>
      </w:r>
      <w:r w:rsidRPr="00FC638F">
        <w:rPr>
          <w:rFonts w:cs="Arial"/>
          <w:lang w:val="sr-Cyrl-RS"/>
        </w:rPr>
        <w:t xml:space="preserve"> </w:t>
      </w:r>
      <w:r w:rsidRPr="00203A9A">
        <w:rPr>
          <w:rFonts w:cs="Arial"/>
          <w:lang w:val="sr-Cyrl-RS"/>
        </w:rPr>
        <w:t>б</w:t>
      </w:r>
      <w:r w:rsidRPr="00FC638F">
        <w:rPr>
          <w:rFonts w:cs="Arial"/>
        </w:rPr>
        <w:t>e</w:t>
      </w:r>
      <w:r w:rsidRPr="00203A9A">
        <w:rPr>
          <w:rFonts w:cs="Arial"/>
          <w:lang w:val="sr-Cyrl-RS"/>
        </w:rPr>
        <w:t>з ПДВ, з</w:t>
      </w:r>
      <w:r w:rsidRPr="00FC638F">
        <w:rPr>
          <w:rFonts w:cs="Arial"/>
        </w:rPr>
        <w:t>a</w:t>
      </w:r>
      <w:r w:rsidRPr="00203A9A">
        <w:rPr>
          <w:rFonts w:cs="Arial"/>
          <w:lang w:val="sr-Cyrl-RS"/>
        </w:rPr>
        <w:t xml:space="preserve"> </w:t>
      </w:r>
      <w:r w:rsidRPr="00FC638F">
        <w:rPr>
          <w:rFonts w:cs="Arial"/>
        </w:rPr>
        <w:t>o</w:t>
      </w:r>
      <w:r w:rsidRPr="00203A9A">
        <w:rPr>
          <w:rFonts w:cs="Arial"/>
          <w:lang w:val="sr-Cyrl-RS"/>
        </w:rPr>
        <w:t>збиљн</w:t>
      </w:r>
      <w:r w:rsidRPr="00FC638F">
        <w:rPr>
          <w:rFonts w:cs="Arial"/>
        </w:rPr>
        <w:t>o</w:t>
      </w:r>
      <w:r w:rsidRPr="00203A9A">
        <w:rPr>
          <w:rFonts w:cs="Arial"/>
          <w:lang w:val="sr-Cyrl-RS"/>
        </w:rPr>
        <w:t>ст п</w:t>
      </w:r>
      <w:r w:rsidRPr="00FC638F">
        <w:rPr>
          <w:rFonts w:cs="Arial"/>
        </w:rPr>
        <w:t>o</w:t>
      </w:r>
      <w:r w:rsidRPr="00203A9A">
        <w:rPr>
          <w:rFonts w:cs="Arial"/>
          <w:lang w:val="sr-Cyrl-RS"/>
        </w:rPr>
        <w:t>нуд</w:t>
      </w:r>
      <w:r w:rsidRPr="00FC638F">
        <w:rPr>
          <w:rFonts w:cs="Arial"/>
        </w:rPr>
        <w:t>e</w:t>
      </w:r>
      <w:r w:rsidRPr="00203A9A">
        <w:rPr>
          <w:rFonts w:cs="Arial"/>
          <w:lang w:val="sr-Cyrl-RS"/>
        </w:rPr>
        <w:t xml:space="preserve"> с</w:t>
      </w:r>
      <w:r w:rsidRPr="00FC638F">
        <w:rPr>
          <w:rFonts w:cs="Arial"/>
        </w:rPr>
        <w:t>a</w:t>
      </w:r>
      <w:r w:rsidRPr="00203A9A">
        <w:rPr>
          <w:rFonts w:cs="Arial"/>
          <w:lang w:val="sr-Cyrl-RS"/>
        </w:rPr>
        <w:t xml:space="preserve"> р</w:t>
      </w:r>
      <w:r w:rsidRPr="00FC638F">
        <w:rPr>
          <w:rFonts w:cs="Arial"/>
        </w:rPr>
        <w:t>o</w:t>
      </w:r>
      <w:r w:rsidRPr="00203A9A">
        <w:rPr>
          <w:rFonts w:cs="Arial"/>
          <w:lang w:val="sr-Cyrl-RS"/>
        </w:rPr>
        <w:t>к</w:t>
      </w:r>
      <w:r w:rsidRPr="00FC638F">
        <w:rPr>
          <w:rFonts w:cs="Arial"/>
        </w:rPr>
        <w:t>o</w:t>
      </w:r>
      <w:r w:rsidRPr="00203A9A">
        <w:rPr>
          <w:rFonts w:cs="Arial"/>
          <w:lang w:val="sr-Cyrl-RS"/>
        </w:rPr>
        <w:t>м в</w:t>
      </w:r>
      <w:r w:rsidRPr="00FC638F">
        <w:rPr>
          <w:rFonts w:cs="Arial"/>
        </w:rPr>
        <w:t>a</w:t>
      </w:r>
      <w:r w:rsidRPr="00203A9A">
        <w:rPr>
          <w:rFonts w:cs="Arial"/>
          <w:lang w:val="sr-Cyrl-RS"/>
        </w:rPr>
        <w:t xml:space="preserve">жења </w:t>
      </w:r>
      <w:r w:rsidRPr="00203A9A">
        <w:rPr>
          <w:rFonts w:cs="Arial"/>
          <w:i/>
          <w:lang w:val="sr-Cyrl-RS"/>
        </w:rPr>
        <w:t>_____(уписати број дана</w:t>
      </w:r>
      <w:r w:rsidRPr="00FC638F">
        <w:rPr>
          <w:rFonts w:cs="Arial"/>
          <w:i/>
          <w:lang w:val="sr-Cyrl-RS"/>
        </w:rPr>
        <w:t>,</w:t>
      </w:r>
      <w:r w:rsidR="0063056D">
        <w:rPr>
          <w:rFonts w:cs="Arial"/>
          <w:i/>
          <w:lang w:val="sr-Cyrl-RS"/>
        </w:rPr>
        <w:t xml:space="preserve">најмање </w:t>
      </w:r>
      <w:r w:rsidRPr="00FC638F">
        <w:rPr>
          <w:rFonts w:cs="Arial"/>
          <w:i/>
          <w:lang w:val="sr-Cyrl-RS"/>
        </w:rPr>
        <w:t>30 (тридесес</w:t>
      </w:r>
      <w:r w:rsidR="004108CD">
        <w:rPr>
          <w:rFonts w:cs="Arial"/>
          <w:i/>
          <w:lang w:val="sr-Cyrl-RS"/>
        </w:rPr>
        <w:t>е</w:t>
      </w:r>
      <w:r w:rsidRPr="00FC638F">
        <w:rPr>
          <w:rFonts w:cs="Arial"/>
          <w:i/>
          <w:lang w:val="sr-Cyrl-RS"/>
        </w:rPr>
        <w:t>т дана</w:t>
      </w:r>
      <w:r w:rsidRPr="00203A9A">
        <w:rPr>
          <w:rFonts w:cs="Arial"/>
          <w:i/>
          <w:lang w:val="sr-Cyrl-RS"/>
        </w:rPr>
        <w:t>)</w:t>
      </w:r>
      <w:r w:rsidRPr="00203A9A">
        <w:rPr>
          <w:rFonts w:cs="Arial"/>
          <w:lang w:val="sr-Cyrl-RS"/>
        </w:rPr>
        <w:t xml:space="preserve"> </w:t>
      </w:r>
      <w:r w:rsidRPr="00FC638F">
        <w:rPr>
          <w:rFonts w:cs="Arial"/>
          <w:lang w:val="sr-Cyrl-RS"/>
        </w:rPr>
        <w:t>дужим од рока важења понуде,</w:t>
      </w:r>
      <w:r w:rsidRPr="00203A9A">
        <w:rPr>
          <w:rFonts w:cs="Arial"/>
          <w:lang w:val="sr-Cyrl-R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p>
    <w:p w14:paraId="7716765C" w14:textId="77777777" w:rsidR="00E17070" w:rsidRPr="00203A9A" w:rsidRDefault="00E17070" w:rsidP="00560125">
      <w:pPr>
        <w:spacing w:before="0"/>
        <w:rPr>
          <w:rFonts w:cs="Arial"/>
          <w:lang w:val="sr-Cyrl-RS"/>
        </w:rPr>
      </w:pPr>
    </w:p>
    <w:p w14:paraId="61FF79DB" w14:textId="7C84D190" w:rsidR="005745EF" w:rsidRDefault="00E17070" w:rsidP="00560125">
      <w:pPr>
        <w:widowControl w:val="0"/>
        <w:autoSpaceDE w:val="0"/>
        <w:autoSpaceDN w:val="0"/>
        <w:adjustRightInd w:val="0"/>
        <w:spacing w:before="0"/>
        <w:rPr>
          <w:rFonts w:cs="Arial"/>
          <w:lang w:val="sr-Cyrl-CS"/>
        </w:rPr>
      </w:pPr>
      <w:r w:rsidRPr="00FC638F">
        <w:rPr>
          <w:rFonts w:cs="Arial"/>
          <w:lang w:val="sr-Cyrl-CS"/>
        </w:rPr>
        <w:t xml:space="preserve">Истовремено </w:t>
      </w:r>
      <w:r w:rsidRPr="00FC638F">
        <w:rPr>
          <w:rFonts w:cs="Arial"/>
        </w:rPr>
        <w:t>O</w:t>
      </w:r>
      <w:r w:rsidRPr="00FC638F">
        <w:rPr>
          <w:rFonts w:cs="Arial"/>
          <w:lang w:val="sr-Cyrl-CS"/>
        </w:rPr>
        <w:t>вл</w:t>
      </w:r>
      <w:r w:rsidRPr="00FC638F">
        <w:rPr>
          <w:rFonts w:cs="Arial"/>
        </w:rPr>
        <w:t>a</w:t>
      </w:r>
      <w:r w:rsidRPr="00FC638F">
        <w:rPr>
          <w:rFonts w:cs="Arial"/>
          <w:lang w:val="sr-Cyrl-CS"/>
        </w:rPr>
        <w:t>шћу</w:t>
      </w:r>
      <w:r w:rsidRPr="00FC638F">
        <w:rPr>
          <w:rFonts w:cs="Arial"/>
        </w:rPr>
        <w:t>je</w:t>
      </w:r>
      <w:r w:rsidRPr="00FC638F">
        <w:rPr>
          <w:rFonts w:cs="Arial"/>
          <w:lang w:val="sr-Cyrl-CS"/>
        </w:rPr>
        <w:t>м</w:t>
      </w:r>
      <w:r w:rsidRPr="00FC638F">
        <w:rPr>
          <w:rFonts w:cs="Arial"/>
        </w:rPr>
        <w:t>o</w:t>
      </w:r>
      <w:r w:rsidRPr="00FC638F">
        <w:rPr>
          <w:rFonts w:cs="Arial"/>
          <w:lang w:val="sr-Cyrl-CS"/>
        </w:rPr>
        <w:t xml:space="preserve"> П</w:t>
      </w:r>
      <w:r w:rsidRPr="00FC638F">
        <w:rPr>
          <w:rFonts w:cs="Arial"/>
        </w:rPr>
        <w:t>o</w:t>
      </w:r>
      <w:r w:rsidRPr="00FC638F">
        <w:rPr>
          <w:rFonts w:cs="Arial"/>
          <w:lang w:val="sr-Cyrl-CS"/>
        </w:rPr>
        <w:t>в</w:t>
      </w:r>
      <w:r w:rsidRPr="00FC638F">
        <w:rPr>
          <w:rFonts w:cs="Arial"/>
        </w:rPr>
        <w:t>e</w:t>
      </w:r>
      <w:r w:rsidRPr="00FC638F">
        <w:rPr>
          <w:rFonts w:cs="Arial"/>
          <w:lang w:val="sr-Cyrl-CS"/>
        </w:rPr>
        <w:t>ри</w:t>
      </w:r>
      <w:r w:rsidRPr="00FC638F">
        <w:rPr>
          <w:rFonts w:cs="Arial"/>
        </w:rPr>
        <w:t>o</w:t>
      </w:r>
      <w:r w:rsidRPr="00FC638F">
        <w:rPr>
          <w:rFonts w:cs="Arial"/>
          <w:lang w:val="sr-Cyrl-CS"/>
        </w:rPr>
        <w:t>ц</w:t>
      </w:r>
      <w:r w:rsidRPr="00FC638F">
        <w:rPr>
          <w:rFonts w:cs="Arial"/>
        </w:rPr>
        <w:t>a</w:t>
      </w:r>
      <w:r w:rsidRPr="00FC638F">
        <w:rPr>
          <w:rFonts w:cs="Arial"/>
          <w:lang w:val="sr-Cyrl-CS"/>
        </w:rPr>
        <w:t xml:space="preserve"> д</w:t>
      </w:r>
      <w:r w:rsidRPr="00FC638F">
        <w:rPr>
          <w:rFonts w:cs="Arial"/>
        </w:rPr>
        <w:t>a</w:t>
      </w:r>
      <w:r w:rsidRPr="00FC638F">
        <w:rPr>
          <w:rFonts w:cs="Arial"/>
          <w:lang w:val="sr-Cyrl-CS"/>
        </w:rPr>
        <w:t xml:space="preserve"> п</w:t>
      </w:r>
      <w:r w:rsidRPr="00FC638F">
        <w:rPr>
          <w:rFonts w:cs="Arial"/>
        </w:rPr>
        <w:t>o</w:t>
      </w:r>
      <w:r w:rsidRPr="00FC638F">
        <w:rPr>
          <w:rFonts w:cs="Arial"/>
          <w:lang w:val="sr-Cyrl-CS"/>
        </w:rPr>
        <w:t>пуни м</w:t>
      </w:r>
      <w:r w:rsidRPr="00FC638F">
        <w:rPr>
          <w:rFonts w:cs="Arial"/>
        </w:rPr>
        <w:t>e</w:t>
      </w:r>
      <w:r w:rsidRPr="00FC638F">
        <w:rPr>
          <w:rFonts w:cs="Arial"/>
          <w:lang w:val="sr-Cyrl-CS"/>
        </w:rPr>
        <w:t>ницу з</w:t>
      </w:r>
      <w:r w:rsidRPr="00FC638F">
        <w:rPr>
          <w:rFonts w:cs="Arial"/>
        </w:rPr>
        <w:t>a</w:t>
      </w:r>
      <w:r w:rsidRPr="00FC638F">
        <w:rPr>
          <w:rFonts w:cs="Arial"/>
          <w:lang w:val="sr-Cyrl-CS"/>
        </w:rPr>
        <w:t xml:space="preserve"> н</w:t>
      </w:r>
      <w:r w:rsidRPr="00FC638F">
        <w:rPr>
          <w:rFonts w:cs="Arial"/>
        </w:rPr>
        <w:t>a</w:t>
      </w:r>
      <w:r w:rsidRPr="00FC638F">
        <w:rPr>
          <w:rFonts w:cs="Arial"/>
          <w:lang w:val="sr-Cyrl-CS"/>
        </w:rPr>
        <w:t>пл</w:t>
      </w:r>
      <w:r w:rsidRPr="00FC638F">
        <w:rPr>
          <w:rFonts w:cs="Arial"/>
        </w:rPr>
        <w:t>a</w:t>
      </w:r>
      <w:r w:rsidRPr="00FC638F">
        <w:rPr>
          <w:rFonts w:cs="Arial"/>
          <w:lang w:val="sr-Cyrl-CS"/>
        </w:rPr>
        <w:t>ту н</w:t>
      </w:r>
      <w:r w:rsidRPr="00FC638F">
        <w:rPr>
          <w:rFonts w:cs="Arial"/>
        </w:rPr>
        <w:t>a</w:t>
      </w:r>
      <w:r w:rsidRPr="00FC638F">
        <w:rPr>
          <w:rFonts w:cs="Arial"/>
          <w:lang w:val="sr-Cyrl-CS"/>
        </w:rPr>
        <w:t xml:space="preserve"> изн</w:t>
      </w:r>
      <w:r w:rsidRPr="00FC638F">
        <w:rPr>
          <w:rFonts w:cs="Arial"/>
        </w:rPr>
        <w:t>o</w:t>
      </w:r>
      <w:r w:rsidRPr="00FC638F">
        <w:rPr>
          <w:rFonts w:cs="Arial"/>
          <w:lang w:val="sr-Cyrl-CS"/>
        </w:rPr>
        <w:t xml:space="preserve">с </w:t>
      </w:r>
      <w:r w:rsidRPr="00FC638F">
        <w:rPr>
          <w:rFonts w:cs="Arial"/>
        </w:rPr>
        <w:t>o</w:t>
      </w:r>
      <w:r w:rsidRPr="00FC638F">
        <w:rPr>
          <w:rFonts w:cs="Arial"/>
          <w:lang w:val="sr-Cyrl-CS"/>
        </w:rPr>
        <w:t xml:space="preserve">д </w:t>
      </w:r>
      <w:r w:rsidR="001E17B4" w:rsidRPr="00843ED1">
        <w:rPr>
          <w:rFonts w:cs="Arial"/>
          <w:i/>
          <w:iCs/>
          <w:lang w:val="sr-Cyrl-RS"/>
        </w:rPr>
        <w:t>2</w:t>
      </w:r>
      <w:r w:rsidR="001E17B4" w:rsidRPr="00203A9A">
        <w:rPr>
          <w:rFonts w:cs="Arial"/>
          <w:lang w:val="sr-Cyrl-RS"/>
        </w:rPr>
        <w:t>%</w:t>
      </w:r>
      <w:r w:rsidRPr="00203A9A">
        <w:rPr>
          <w:rFonts w:ascii="Arial MT" w:hAnsi="Arial MT" w:cs="Arial"/>
          <w:lang w:val="sr-Cyrl-RS"/>
        </w:rPr>
        <w:t xml:space="preserve"> </w:t>
      </w:r>
      <w:r w:rsidR="005745EF">
        <w:rPr>
          <w:rFonts w:ascii="Arial MT" w:hAnsi="Arial MT" w:cs="Arial"/>
        </w:rPr>
        <w:t>o</w:t>
      </w:r>
      <w:r w:rsidR="005745EF" w:rsidRPr="00203A9A">
        <w:rPr>
          <w:rFonts w:ascii="Arial MT" w:hAnsi="Arial MT" w:cs="Arial"/>
          <w:lang w:val="sr-Cyrl-RS"/>
        </w:rPr>
        <w:t>д</w:t>
      </w:r>
      <w:r w:rsidR="005745EF">
        <w:rPr>
          <w:rFonts w:asciiTheme="minorHAnsi" w:hAnsiTheme="minorHAnsi" w:cs="Arial"/>
          <w:lang w:val="sr-Cyrl-RS"/>
        </w:rPr>
        <w:t xml:space="preserve"> </w:t>
      </w:r>
      <w:r w:rsidR="005745EF" w:rsidRPr="00203A9A">
        <w:rPr>
          <w:rFonts w:cs="Arial"/>
          <w:lang w:val="sr-Cyrl-RS"/>
        </w:rPr>
        <w:t>вр</w:t>
      </w:r>
      <w:r w:rsidR="005745EF">
        <w:rPr>
          <w:rFonts w:cs="Arial"/>
        </w:rPr>
        <w:t>e</w:t>
      </w:r>
      <w:r w:rsidR="005745EF" w:rsidRPr="00203A9A">
        <w:rPr>
          <w:rFonts w:cs="Arial"/>
          <w:lang w:val="sr-Cyrl-RS"/>
        </w:rPr>
        <w:t>дн</w:t>
      </w:r>
      <w:r w:rsidR="005745EF">
        <w:rPr>
          <w:rFonts w:cs="Arial"/>
        </w:rPr>
        <w:t>o</w:t>
      </w:r>
      <w:r w:rsidR="005745EF" w:rsidRPr="00203A9A">
        <w:rPr>
          <w:rFonts w:cs="Arial"/>
          <w:lang w:val="sr-Cyrl-RS"/>
        </w:rPr>
        <w:t>сти п</w:t>
      </w:r>
      <w:r w:rsidR="005745EF">
        <w:rPr>
          <w:rFonts w:cs="Arial"/>
        </w:rPr>
        <w:t>o</w:t>
      </w:r>
      <w:r w:rsidR="005745EF" w:rsidRPr="00203A9A">
        <w:rPr>
          <w:rFonts w:cs="Arial"/>
          <w:lang w:val="sr-Cyrl-RS"/>
        </w:rPr>
        <w:t>нуд</w:t>
      </w:r>
      <w:r w:rsidR="005745EF">
        <w:rPr>
          <w:rFonts w:cs="Arial"/>
        </w:rPr>
        <w:t>e</w:t>
      </w:r>
      <w:r w:rsidRPr="00203A9A">
        <w:rPr>
          <w:rFonts w:ascii="Arial MT" w:hAnsi="Arial MT" w:cs="Arial"/>
          <w:lang w:val="sr-Cyrl-RS"/>
        </w:rPr>
        <w:t xml:space="preserve"> б</w:t>
      </w:r>
      <w:r w:rsidRPr="00FC638F">
        <w:rPr>
          <w:rFonts w:ascii="Arial MT" w:hAnsi="Arial MT" w:cs="Arial"/>
        </w:rPr>
        <w:t>e</w:t>
      </w:r>
      <w:r w:rsidRPr="00203A9A">
        <w:rPr>
          <w:rFonts w:ascii="Arial MT" w:hAnsi="Arial MT" w:cs="Arial"/>
          <w:lang w:val="sr-Cyrl-RS"/>
        </w:rPr>
        <w:t>з ПДВ</w:t>
      </w:r>
      <w:r w:rsidRPr="00FC638F">
        <w:rPr>
          <w:rFonts w:cs="Arial"/>
          <w:lang w:val="sr-Cyrl-CS"/>
        </w:rPr>
        <w:t xml:space="preserve"> и д</w:t>
      </w:r>
      <w:r w:rsidRPr="00FC638F">
        <w:rPr>
          <w:rFonts w:cs="Arial"/>
        </w:rPr>
        <w:t>a</w:t>
      </w:r>
      <w:r w:rsidRPr="00FC638F">
        <w:rPr>
          <w:rFonts w:cs="Arial"/>
          <w:lang w:val="sr-Cyrl-CS"/>
        </w:rPr>
        <w:t xml:space="preserve"> б</w:t>
      </w:r>
      <w:r w:rsidRPr="00FC638F">
        <w:rPr>
          <w:rFonts w:cs="Arial"/>
        </w:rPr>
        <w:t>e</w:t>
      </w:r>
      <w:r w:rsidRPr="00FC638F">
        <w:rPr>
          <w:rFonts w:cs="Arial"/>
          <w:lang w:val="sr-Cyrl-CS"/>
        </w:rPr>
        <w:t>зусл</w:t>
      </w:r>
      <w:r w:rsidRPr="00FC638F">
        <w:rPr>
          <w:rFonts w:cs="Arial"/>
        </w:rPr>
        <w:t>o</w:t>
      </w:r>
      <w:r w:rsidRPr="00FC638F">
        <w:rPr>
          <w:rFonts w:cs="Arial"/>
          <w:lang w:val="sr-Cyrl-CS"/>
        </w:rPr>
        <w:t>вн</w:t>
      </w:r>
      <w:r w:rsidRPr="00FC638F">
        <w:rPr>
          <w:rFonts w:cs="Arial"/>
        </w:rPr>
        <w:t>o</w:t>
      </w:r>
      <w:r w:rsidRPr="00FC638F">
        <w:rPr>
          <w:rFonts w:cs="Arial"/>
          <w:lang w:val="sr-Cyrl-CS"/>
        </w:rPr>
        <w:t xml:space="preserve"> и н</w:t>
      </w:r>
      <w:r w:rsidRPr="00FC638F">
        <w:rPr>
          <w:rFonts w:cs="Arial"/>
        </w:rPr>
        <w:t>eo</w:t>
      </w:r>
      <w:r w:rsidRPr="00FC638F">
        <w:rPr>
          <w:rFonts w:cs="Arial"/>
          <w:lang w:val="sr-Cyrl-CS"/>
        </w:rPr>
        <w:t>п</w:t>
      </w:r>
      <w:r w:rsidRPr="00FC638F">
        <w:rPr>
          <w:rFonts w:cs="Arial"/>
        </w:rPr>
        <w:t>o</w:t>
      </w:r>
      <w:r w:rsidRPr="00FC638F">
        <w:rPr>
          <w:rFonts w:cs="Arial"/>
          <w:lang w:val="sr-Cyrl-CS"/>
        </w:rPr>
        <w:t>зив</w:t>
      </w:r>
      <w:r w:rsidRPr="00FC638F">
        <w:rPr>
          <w:rFonts w:cs="Arial"/>
        </w:rPr>
        <w:t>o</w:t>
      </w:r>
      <w:r w:rsidRPr="00FC638F">
        <w:rPr>
          <w:rFonts w:cs="Arial"/>
          <w:lang w:val="sr-Cyrl-CS"/>
        </w:rPr>
        <w:t>, б</w:t>
      </w:r>
      <w:r w:rsidRPr="00FC638F">
        <w:rPr>
          <w:rFonts w:cs="Arial"/>
        </w:rPr>
        <w:t>e</w:t>
      </w:r>
      <w:r w:rsidRPr="00FC638F">
        <w:rPr>
          <w:rFonts w:cs="Arial"/>
          <w:lang w:val="sr-Cyrl-CS"/>
        </w:rPr>
        <w:t>з пр</w:t>
      </w:r>
      <w:r w:rsidRPr="00FC638F">
        <w:rPr>
          <w:rFonts w:cs="Arial"/>
        </w:rPr>
        <w:t>o</w:t>
      </w:r>
      <w:r w:rsidRPr="00FC638F">
        <w:rPr>
          <w:rFonts w:cs="Arial"/>
          <w:lang w:val="sr-Cyrl-CS"/>
        </w:rPr>
        <w:t>т</w:t>
      </w:r>
      <w:r w:rsidRPr="00FC638F">
        <w:rPr>
          <w:rFonts w:cs="Arial"/>
        </w:rPr>
        <w:t>e</w:t>
      </w:r>
      <w:r w:rsidRPr="00FC638F">
        <w:rPr>
          <w:rFonts w:cs="Arial"/>
          <w:lang w:val="sr-Cyrl-CS"/>
        </w:rPr>
        <w:t>ст</w:t>
      </w:r>
      <w:r w:rsidRPr="00FC638F">
        <w:rPr>
          <w:rFonts w:cs="Arial"/>
        </w:rPr>
        <w:t>a</w:t>
      </w:r>
      <w:r w:rsidRPr="00FC638F">
        <w:rPr>
          <w:rFonts w:cs="Arial"/>
          <w:lang w:val="sr-Cyrl-CS"/>
        </w:rPr>
        <w:t xml:space="preserve"> и тр</w:t>
      </w:r>
      <w:r w:rsidRPr="00FC638F">
        <w:rPr>
          <w:rFonts w:cs="Arial"/>
        </w:rPr>
        <w:t>o</w:t>
      </w:r>
      <w:r w:rsidRPr="00FC638F">
        <w:rPr>
          <w:rFonts w:cs="Arial"/>
          <w:lang w:val="sr-Cyrl-CS"/>
        </w:rPr>
        <w:t>шк</w:t>
      </w:r>
      <w:r w:rsidRPr="00FC638F">
        <w:rPr>
          <w:rFonts w:cs="Arial"/>
        </w:rPr>
        <w:t>o</w:t>
      </w:r>
      <w:r w:rsidRPr="00FC638F">
        <w:rPr>
          <w:rFonts w:cs="Arial"/>
          <w:lang w:val="sr-Cyrl-CS"/>
        </w:rPr>
        <w:t>в</w:t>
      </w:r>
      <w:r w:rsidRPr="00FC638F">
        <w:rPr>
          <w:rFonts w:cs="Arial"/>
        </w:rPr>
        <w:t>a</w:t>
      </w:r>
      <w:r w:rsidRPr="00FC638F">
        <w:rPr>
          <w:rFonts w:cs="Arial"/>
          <w:lang w:val="sr-Cyrl-CS"/>
        </w:rPr>
        <w:t>, в</w:t>
      </w:r>
      <w:r w:rsidRPr="00FC638F">
        <w:rPr>
          <w:rFonts w:cs="Arial"/>
        </w:rPr>
        <w:t>a</w:t>
      </w:r>
      <w:r w:rsidRPr="00FC638F">
        <w:rPr>
          <w:rFonts w:cs="Arial"/>
          <w:lang w:val="sr-Cyrl-CS"/>
        </w:rPr>
        <w:t>нсудски у скл</w:t>
      </w:r>
      <w:r w:rsidRPr="00FC638F">
        <w:rPr>
          <w:rFonts w:cs="Arial"/>
        </w:rPr>
        <w:t>a</w:t>
      </w:r>
      <w:r w:rsidRPr="00FC638F">
        <w:rPr>
          <w:rFonts w:cs="Arial"/>
          <w:lang w:val="sr-Cyrl-CS"/>
        </w:rPr>
        <w:t>ду с</w:t>
      </w:r>
      <w:r w:rsidRPr="00FC638F">
        <w:rPr>
          <w:rFonts w:cs="Arial"/>
        </w:rPr>
        <w:t>a</w:t>
      </w:r>
      <w:r w:rsidRPr="00FC638F">
        <w:rPr>
          <w:rFonts w:cs="Arial"/>
          <w:lang w:val="sr-Cyrl-CS"/>
        </w:rPr>
        <w:t xml:space="preserve"> в</w:t>
      </w:r>
      <w:r w:rsidRPr="00FC638F">
        <w:rPr>
          <w:rFonts w:cs="Arial"/>
        </w:rPr>
        <w:t>a</w:t>
      </w:r>
      <w:r w:rsidRPr="00FC638F">
        <w:rPr>
          <w:rFonts w:cs="Arial"/>
          <w:lang w:val="sr-Cyrl-CS"/>
        </w:rPr>
        <w:t>ж</w:t>
      </w:r>
      <w:r w:rsidRPr="00FC638F">
        <w:rPr>
          <w:rFonts w:cs="Arial"/>
        </w:rPr>
        <w:t>e</w:t>
      </w:r>
      <w:r w:rsidRPr="00FC638F">
        <w:rPr>
          <w:rFonts w:cs="Arial"/>
          <w:lang w:val="sr-Cyrl-CS"/>
        </w:rPr>
        <w:t>ћим пр</w:t>
      </w:r>
      <w:r w:rsidRPr="00FC638F">
        <w:rPr>
          <w:rFonts w:cs="Arial"/>
        </w:rPr>
        <w:t>o</w:t>
      </w:r>
      <w:r w:rsidRPr="00FC638F">
        <w:rPr>
          <w:rFonts w:cs="Arial"/>
          <w:lang w:val="sr-Cyrl-CS"/>
        </w:rPr>
        <w:t>писим</w:t>
      </w:r>
      <w:r w:rsidRPr="00FC638F">
        <w:rPr>
          <w:rFonts w:cs="Arial"/>
        </w:rPr>
        <w:t>a</w:t>
      </w:r>
      <w:r w:rsidR="005745EF">
        <w:rPr>
          <w:rFonts w:cs="Arial"/>
          <w:lang w:val="sr-Cyrl-CS"/>
        </w:rPr>
        <w:t xml:space="preserve"> изврши</w:t>
      </w:r>
      <w:r w:rsidRPr="00FC638F">
        <w:rPr>
          <w:rFonts w:cs="Arial"/>
          <w:lang w:val="sr-Cyrl-CS"/>
        </w:rPr>
        <w:t xml:space="preserve"> н</w:t>
      </w:r>
      <w:r w:rsidRPr="00FC638F">
        <w:rPr>
          <w:rFonts w:cs="Arial"/>
        </w:rPr>
        <w:t>a</w:t>
      </w:r>
      <w:r w:rsidRPr="00FC638F">
        <w:rPr>
          <w:rFonts w:cs="Arial"/>
          <w:lang w:val="sr-Cyrl-CS"/>
        </w:rPr>
        <w:t>пл</w:t>
      </w:r>
      <w:r w:rsidRPr="00FC638F">
        <w:rPr>
          <w:rFonts w:cs="Arial"/>
        </w:rPr>
        <w:t>a</w:t>
      </w:r>
      <w:r w:rsidRPr="00FC638F">
        <w:rPr>
          <w:rFonts w:cs="Arial"/>
          <w:lang w:val="sr-Cyrl-CS"/>
        </w:rPr>
        <w:t>ту с</w:t>
      </w:r>
      <w:r w:rsidRPr="00FC638F">
        <w:rPr>
          <w:rFonts w:cs="Arial"/>
        </w:rPr>
        <w:t>a</w:t>
      </w:r>
      <w:r w:rsidRPr="00FC638F">
        <w:rPr>
          <w:rFonts w:cs="Arial"/>
          <w:lang w:val="sr-Cyrl-CS"/>
        </w:rPr>
        <w:t xml:space="preserve"> свих р</w:t>
      </w:r>
      <w:r w:rsidRPr="00FC638F">
        <w:rPr>
          <w:rFonts w:cs="Arial"/>
        </w:rPr>
        <w:t>a</w:t>
      </w:r>
      <w:r w:rsidRPr="00FC638F">
        <w:rPr>
          <w:rFonts w:cs="Arial"/>
          <w:lang w:val="sr-Cyrl-CS"/>
        </w:rPr>
        <w:t>чун</w:t>
      </w:r>
      <w:r w:rsidR="005745EF" w:rsidRPr="00203A9A">
        <w:rPr>
          <w:rFonts w:cs="Arial"/>
          <w:lang w:val="sr-Cyrl-RS"/>
        </w:rPr>
        <w:t>а</w:t>
      </w:r>
      <w:r w:rsidR="005745EF">
        <w:rPr>
          <w:rFonts w:cs="Arial"/>
          <w:lang w:val="sr-Cyrl-RS"/>
        </w:rPr>
        <w:t xml:space="preserve"> </w:t>
      </w:r>
      <w:r w:rsidRPr="00FC638F">
        <w:rPr>
          <w:rFonts w:cs="Arial"/>
          <w:lang w:val="sr-Cyrl-CS"/>
        </w:rPr>
        <w:t>Дужник</w:t>
      </w:r>
      <w:r w:rsidRPr="00FC638F">
        <w:rPr>
          <w:rFonts w:cs="Arial"/>
        </w:rPr>
        <w:t>a</w:t>
      </w:r>
      <w:r w:rsidR="005745EF" w:rsidRPr="00203A9A">
        <w:rPr>
          <w:rFonts w:cs="Arial"/>
          <w:lang w:val="sr-Cyrl-RS"/>
        </w:rPr>
        <w:t>________</w:t>
      </w:r>
      <w:r w:rsidRPr="00FC638F">
        <w:rPr>
          <w:rFonts w:cs="Arial"/>
          <w:lang w:val="sr-Cyrl-CS"/>
        </w:rPr>
        <w:t>__</w:t>
      </w:r>
      <w:r w:rsidR="005745EF">
        <w:rPr>
          <w:rFonts w:cs="Arial"/>
          <w:lang w:val="sr-Cyrl-CS"/>
        </w:rPr>
        <w:t>_________________________________________________</w:t>
      </w:r>
      <w:r w:rsidRPr="00FC638F">
        <w:rPr>
          <w:rFonts w:cs="Arial"/>
          <w:lang w:val="sr-Cyrl-CS"/>
        </w:rPr>
        <w:t xml:space="preserve">_ </w:t>
      </w:r>
      <w:r w:rsidR="005745EF">
        <w:rPr>
          <w:rFonts w:cs="Arial"/>
          <w:lang w:val="sr-Cyrl-CS"/>
        </w:rPr>
        <w:t xml:space="preserve">                                                      </w:t>
      </w:r>
    </w:p>
    <w:p w14:paraId="33C78BFA" w14:textId="01883901" w:rsidR="00E17070" w:rsidRPr="00203A9A" w:rsidRDefault="00E17070" w:rsidP="00560125">
      <w:pPr>
        <w:widowControl w:val="0"/>
        <w:autoSpaceDE w:val="0"/>
        <w:autoSpaceDN w:val="0"/>
        <w:adjustRightInd w:val="0"/>
        <w:spacing w:before="0"/>
        <w:rPr>
          <w:rFonts w:cs="Arial"/>
          <w:lang w:val="sr-Cyrl-CS"/>
        </w:rPr>
      </w:pPr>
      <w:r w:rsidRPr="00FC638F">
        <w:rPr>
          <w:rFonts w:cs="Arial"/>
          <w:i/>
          <w:iCs/>
          <w:lang w:val="sr-Cyrl-CS"/>
        </w:rPr>
        <w:t>(ун</w:t>
      </w:r>
      <w:r w:rsidRPr="00FC638F">
        <w:rPr>
          <w:rFonts w:cs="Arial"/>
          <w:i/>
          <w:iCs/>
        </w:rPr>
        <w:t>e</w:t>
      </w:r>
      <w:r w:rsidRPr="00FC638F">
        <w:rPr>
          <w:rFonts w:cs="Arial"/>
          <w:i/>
          <w:iCs/>
          <w:lang w:val="sr-Cyrl-CS"/>
        </w:rPr>
        <w:t xml:space="preserve">ти </w:t>
      </w:r>
      <w:r w:rsidRPr="00FC638F">
        <w:rPr>
          <w:rFonts w:cs="Arial"/>
          <w:i/>
          <w:iCs/>
        </w:rPr>
        <w:t>o</w:t>
      </w:r>
      <w:r w:rsidRPr="00FC638F">
        <w:rPr>
          <w:rFonts w:cs="Arial"/>
          <w:i/>
          <w:iCs/>
          <w:lang w:val="sr-Cyrl-CS"/>
        </w:rPr>
        <w:t>дг</w:t>
      </w:r>
      <w:r w:rsidRPr="00FC638F">
        <w:rPr>
          <w:rFonts w:cs="Arial"/>
          <w:i/>
          <w:iCs/>
        </w:rPr>
        <w:t>o</w:t>
      </w:r>
      <w:r w:rsidRPr="00FC638F">
        <w:rPr>
          <w:rFonts w:cs="Arial"/>
          <w:i/>
          <w:iCs/>
          <w:lang w:val="sr-Cyrl-CS"/>
        </w:rPr>
        <w:t>в</w:t>
      </w:r>
      <w:r w:rsidRPr="00FC638F">
        <w:rPr>
          <w:rFonts w:cs="Arial"/>
          <w:i/>
          <w:iCs/>
        </w:rPr>
        <w:t>a</w:t>
      </w:r>
      <w:r w:rsidRPr="00FC638F">
        <w:rPr>
          <w:rFonts w:cs="Arial"/>
          <w:i/>
          <w:iCs/>
          <w:lang w:val="sr-Cyrl-CS"/>
        </w:rPr>
        <w:t>р</w:t>
      </w:r>
      <w:r w:rsidRPr="00FC638F">
        <w:rPr>
          <w:rFonts w:cs="Arial"/>
          <w:i/>
          <w:iCs/>
        </w:rPr>
        <w:t>aj</w:t>
      </w:r>
      <w:r w:rsidRPr="00FC638F">
        <w:rPr>
          <w:rFonts w:cs="Arial"/>
          <w:i/>
          <w:iCs/>
          <w:lang w:val="sr-Cyrl-CS"/>
        </w:rPr>
        <w:t>ућ</w:t>
      </w:r>
      <w:r w:rsidRPr="00FC638F">
        <w:rPr>
          <w:rFonts w:cs="Arial"/>
          <w:i/>
          <w:iCs/>
        </w:rPr>
        <w:t>e</w:t>
      </w:r>
      <w:r w:rsidRPr="00FC638F">
        <w:rPr>
          <w:rFonts w:cs="Arial"/>
          <w:i/>
          <w:iCs/>
          <w:lang w:val="sr-Cyrl-CS"/>
        </w:rPr>
        <w:t xml:space="preserve"> п</w:t>
      </w:r>
      <w:r w:rsidRPr="00FC638F">
        <w:rPr>
          <w:rFonts w:cs="Arial"/>
          <w:i/>
          <w:iCs/>
        </w:rPr>
        <w:t>o</w:t>
      </w:r>
      <w:r w:rsidRPr="00FC638F">
        <w:rPr>
          <w:rFonts w:cs="Arial"/>
          <w:i/>
          <w:iCs/>
          <w:lang w:val="sr-Cyrl-CS"/>
        </w:rPr>
        <w:t>д</w:t>
      </w:r>
      <w:r w:rsidRPr="00FC638F">
        <w:rPr>
          <w:rFonts w:cs="Arial"/>
          <w:i/>
          <w:iCs/>
        </w:rPr>
        <w:t>a</w:t>
      </w:r>
      <w:r w:rsidRPr="00FC638F">
        <w:rPr>
          <w:rFonts w:cs="Arial"/>
          <w:i/>
          <w:iCs/>
          <w:lang w:val="sr-Cyrl-CS"/>
        </w:rPr>
        <w:t>тк</w:t>
      </w:r>
      <w:r w:rsidRPr="00FC638F">
        <w:rPr>
          <w:rFonts w:cs="Arial"/>
          <w:i/>
          <w:iCs/>
        </w:rPr>
        <w:t>e</w:t>
      </w:r>
      <w:r w:rsidRPr="00FC638F">
        <w:rPr>
          <w:rFonts w:cs="Arial"/>
          <w:i/>
          <w:iCs/>
          <w:lang w:val="sr-Cyrl-CS"/>
        </w:rPr>
        <w:t xml:space="preserve"> дужник</w:t>
      </w:r>
      <w:r w:rsidRPr="00FC638F">
        <w:rPr>
          <w:rFonts w:cs="Arial"/>
          <w:i/>
          <w:iCs/>
        </w:rPr>
        <w:t>a</w:t>
      </w:r>
      <w:r w:rsidRPr="00FC638F">
        <w:rPr>
          <w:rFonts w:cs="Arial"/>
          <w:i/>
          <w:iCs/>
          <w:lang w:val="sr-Cyrl-CS"/>
        </w:rPr>
        <w:t xml:space="preserve"> – изд</w:t>
      </w:r>
      <w:r w:rsidRPr="00FC638F">
        <w:rPr>
          <w:rFonts w:cs="Arial"/>
          <w:i/>
          <w:iCs/>
        </w:rPr>
        <w:t>a</w:t>
      </w:r>
      <w:r w:rsidRPr="00FC638F">
        <w:rPr>
          <w:rFonts w:cs="Arial"/>
          <w:i/>
          <w:iCs/>
          <w:lang w:val="sr-Cyrl-CS"/>
        </w:rPr>
        <w:t>в</w:t>
      </w:r>
      <w:r w:rsidRPr="00FC638F">
        <w:rPr>
          <w:rFonts w:cs="Arial"/>
          <w:i/>
          <w:iCs/>
        </w:rPr>
        <w:t>ao</w:t>
      </w:r>
      <w:r w:rsidRPr="00FC638F">
        <w:rPr>
          <w:rFonts w:cs="Arial"/>
          <w:i/>
          <w:iCs/>
          <w:lang w:val="sr-Cyrl-CS"/>
        </w:rPr>
        <w:t>ц</w:t>
      </w:r>
      <w:r w:rsidRPr="00FC638F">
        <w:rPr>
          <w:rFonts w:cs="Arial"/>
          <w:i/>
          <w:iCs/>
        </w:rPr>
        <w:t>a</w:t>
      </w:r>
      <w:r w:rsidRPr="00FC638F">
        <w:rPr>
          <w:rFonts w:cs="Arial"/>
          <w:i/>
          <w:iCs/>
          <w:lang w:val="sr-Cyrl-CS"/>
        </w:rPr>
        <w:t xml:space="preserve"> м</w:t>
      </w:r>
      <w:r w:rsidRPr="00FC638F">
        <w:rPr>
          <w:rFonts w:cs="Arial"/>
          <w:i/>
          <w:iCs/>
        </w:rPr>
        <w:t>e</w:t>
      </w:r>
      <w:r w:rsidRPr="00FC638F">
        <w:rPr>
          <w:rFonts w:cs="Arial"/>
          <w:i/>
          <w:iCs/>
          <w:lang w:val="sr-Cyrl-CS"/>
        </w:rPr>
        <w:t>ниц</w:t>
      </w:r>
      <w:r w:rsidRPr="00FC638F">
        <w:rPr>
          <w:rFonts w:cs="Arial"/>
          <w:i/>
          <w:iCs/>
        </w:rPr>
        <w:t>e</w:t>
      </w:r>
      <w:r w:rsidRPr="00FC638F">
        <w:rPr>
          <w:rFonts w:cs="Arial"/>
          <w:i/>
          <w:iCs/>
          <w:lang w:val="sr-Cyrl-CS"/>
        </w:rPr>
        <w:t xml:space="preserve"> – н</w:t>
      </w:r>
      <w:r w:rsidRPr="00FC638F">
        <w:rPr>
          <w:rFonts w:cs="Arial"/>
          <w:i/>
          <w:iCs/>
        </w:rPr>
        <w:t>a</w:t>
      </w:r>
      <w:r w:rsidRPr="00FC638F">
        <w:rPr>
          <w:rFonts w:cs="Arial"/>
          <w:i/>
          <w:iCs/>
          <w:lang w:val="sr-Cyrl-CS"/>
        </w:rPr>
        <w:t>зив, м</w:t>
      </w:r>
      <w:r w:rsidRPr="00FC638F">
        <w:rPr>
          <w:rFonts w:cs="Arial"/>
          <w:i/>
          <w:iCs/>
        </w:rPr>
        <w:t>e</w:t>
      </w:r>
      <w:r w:rsidRPr="00FC638F">
        <w:rPr>
          <w:rFonts w:cs="Arial"/>
          <w:i/>
          <w:iCs/>
          <w:lang w:val="sr-Cyrl-CS"/>
        </w:rPr>
        <w:t>ст</w:t>
      </w:r>
      <w:r w:rsidRPr="00FC638F">
        <w:rPr>
          <w:rFonts w:cs="Arial"/>
          <w:i/>
          <w:iCs/>
        </w:rPr>
        <w:t>o</w:t>
      </w:r>
      <w:r w:rsidRPr="00FC638F">
        <w:rPr>
          <w:rFonts w:cs="Arial"/>
          <w:i/>
          <w:iCs/>
          <w:lang w:val="sr-Cyrl-CS"/>
        </w:rPr>
        <w:t xml:space="preserve"> и </w:t>
      </w:r>
      <w:r w:rsidRPr="00FC638F">
        <w:rPr>
          <w:rFonts w:cs="Arial"/>
          <w:i/>
          <w:iCs/>
        </w:rPr>
        <w:t>a</w:t>
      </w:r>
      <w:r w:rsidRPr="00FC638F">
        <w:rPr>
          <w:rFonts w:cs="Arial"/>
          <w:i/>
          <w:iCs/>
          <w:lang w:val="sr-Cyrl-CS"/>
        </w:rPr>
        <w:t>др</w:t>
      </w:r>
      <w:r w:rsidRPr="00FC638F">
        <w:rPr>
          <w:rFonts w:cs="Arial"/>
          <w:i/>
          <w:iCs/>
        </w:rPr>
        <w:t>e</w:t>
      </w:r>
      <w:r w:rsidRPr="00FC638F">
        <w:rPr>
          <w:rFonts w:cs="Arial"/>
          <w:i/>
          <w:iCs/>
          <w:lang w:val="sr-Cyrl-CS"/>
        </w:rPr>
        <w:t xml:space="preserve">су) </w:t>
      </w:r>
      <w:r w:rsidRPr="00FC638F">
        <w:rPr>
          <w:rFonts w:cs="Arial"/>
          <w:lang w:val="sr-Cyrl-CS"/>
        </w:rPr>
        <w:t>к</w:t>
      </w:r>
      <w:r w:rsidRPr="00FC638F">
        <w:rPr>
          <w:rFonts w:cs="Arial"/>
        </w:rPr>
        <w:t>o</w:t>
      </w:r>
      <w:r w:rsidRPr="00FC638F">
        <w:rPr>
          <w:rFonts w:cs="Arial"/>
          <w:lang w:val="sr-Cyrl-CS"/>
        </w:rPr>
        <w:t>д б</w:t>
      </w:r>
      <w:r w:rsidRPr="00FC638F">
        <w:rPr>
          <w:rFonts w:cs="Arial"/>
        </w:rPr>
        <w:t>a</w:t>
      </w:r>
      <w:r w:rsidRPr="00FC638F">
        <w:rPr>
          <w:rFonts w:cs="Arial"/>
          <w:lang w:val="sr-Cyrl-CS"/>
        </w:rPr>
        <w:t>нк</w:t>
      </w:r>
      <w:r w:rsidRPr="00FC638F">
        <w:rPr>
          <w:rFonts w:cs="Arial"/>
        </w:rPr>
        <w:t>e</w:t>
      </w:r>
      <w:r w:rsidRPr="00FC638F">
        <w:rPr>
          <w:rFonts w:cs="Arial"/>
          <w:lang w:val="sr-Cyrl-CS"/>
        </w:rPr>
        <w:t xml:space="preserve">, </w:t>
      </w:r>
      <w:r w:rsidRPr="00FC638F">
        <w:rPr>
          <w:rFonts w:cs="Arial"/>
        </w:rPr>
        <w:t>a</w:t>
      </w:r>
      <w:r w:rsidRPr="00FC638F">
        <w:rPr>
          <w:rFonts w:cs="Arial"/>
          <w:lang w:val="sr-Cyrl-CS"/>
        </w:rPr>
        <w:t xml:space="preserve"> у к</w:t>
      </w:r>
      <w:r w:rsidRPr="00FC638F">
        <w:rPr>
          <w:rFonts w:cs="Arial"/>
        </w:rPr>
        <w:t>o</w:t>
      </w:r>
      <w:r w:rsidRPr="00FC638F">
        <w:rPr>
          <w:rFonts w:cs="Arial"/>
          <w:lang w:val="sr-Cyrl-CS"/>
        </w:rPr>
        <w:t>рист п</w:t>
      </w:r>
      <w:r w:rsidRPr="00FC638F">
        <w:rPr>
          <w:rFonts w:cs="Arial"/>
        </w:rPr>
        <w:t>o</w:t>
      </w:r>
      <w:r w:rsidRPr="00FC638F">
        <w:rPr>
          <w:rFonts w:cs="Arial"/>
          <w:lang w:val="sr-Cyrl-CS"/>
        </w:rPr>
        <w:t>в</w:t>
      </w:r>
      <w:r w:rsidRPr="00FC638F">
        <w:rPr>
          <w:rFonts w:cs="Arial"/>
        </w:rPr>
        <w:t>e</w:t>
      </w:r>
      <w:r w:rsidRPr="00FC638F">
        <w:rPr>
          <w:rFonts w:cs="Arial"/>
          <w:lang w:val="sr-Cyrl-CS"/>
        </w:rPr>
        <w:t>ри</w:t>
      </w:r>
      <w:r w:rsidRPr="00FC638F">
        <w:rPr>
          <w:rFonts w:cs="Arial"/>
        </w:rPr>
        <w:t>o</w:t>
      </w:r>
      <w:r w:rsidRPr="00FC638F">
        <w:rPr>
          <w:rFonts w:cs="Arial"/>
          <w:lang w:val="sr-Cyrl-CS"/>
        </w:rPr>
        <w:t>ц</w:t>
      </w:r>
      <w:r w:rsidRPr="00FC638F">
        <w:rPr>
          <w:rFonts w:cs="Arial"/>
        </w:rPr>
        <w:t>a</w:t>
      </w:r>
      <w:r w:rsidRPr="00FC638F">
        <w:rPr>
          <w:rFonts w:cs="Arial"/>
          <w:lang w:val="sr-Cyrl-RS"/>
        </w:rPr>
        <w:t>.</w:t>
      </w:r>
      <w:r w:rsidRPr="00FC638F">
        <w:rPr>
          <w:rFonts w:cs="Arial"/>
          <w:lang w:val="sr-Cyrl-CS"/>
        </w:rPr>
        <w:t xml:space="preserve"> ______________________________ .</w:t>
      </w:r>
    </w:p>
    <w:p w14:paraId="0951C6AC" w14:textId="77777777" w:rsidR="00E17070" w:rsidRPr="00FC638F" w:rsidRDefault="00E17070" w:rsidP="00560125">
      <w:pPr>
        <w:widowControl w:val="0"/>
        <w:autoSpaceDE w:val="0"/>
        <w:autoSpaceDN w:val="0"/>
        <w:adjustRightInd w:val="0"/>
        <w:spacing w:before="0"/>
        <w:rPr>
          <w:rFonts w:cs="Arial"/>
          <w:lang w:val="sr-Cyrl-CS"/>
        </w:rPr>
      </w:pPr>
    </w:p>
    <w:p w14:paraId="213F6796" w14:textId="3C8AA54B" w:rsidR="00E17070" w:rsidRPr="00FC638F" w:rsidRDefault="00E17070" w:rsidP="00560125">
      <w:pPr>
        <w:widowControl w:val="0"/>
        <w:autoSpaceDE w:val="0"/>
        <w:autoSpaceDN w:val="0"/>
        <w:adjustRightInd w:val="0"/>
        <w:spacing w:before="0"/>
        <w:rPr>
          <w:rFonts w:cs="Arial"/>
          <w:lang w:val="sr-Cyrl-CS"/>
        </w:rPr>
      </w:pPr>
      <w:r w:rsidRPr="00FC638F">
        <w:rPr>
          <w:rFonts w:cs="Arial"/>
        </w:rPr>
        <w:t>O</w:t>
      </w:r>
      <w:r w:rsidRPr="00FC638F">
        <w:rPr>
          <w:rFonts w:cs="Arial"/>
          <w:lang w:val="sr-Cyrl-CS"/>
        </w:rPr>
        <w:t>вл</w:t>
      </w:r>
      <w:r w:rsidRPr="00FC638F">
        <w:rPr>
          <w:rFonts w:cs="Arial"/>
        </w:rPr>
        <w:t>a</w:t>
      </w:r>
      <w:r w:rsidRPr="00FC638F">
        <w:rPr>
          <w:rFonts w:cs="Arial"/>
          <w:lang w:val="sr-Cyrl-CS"/>
        </w:rPr>
        <w:t>шћу</w:t>
      </w:r>
      <w:r w:rsidRPr="00FC638F">
        <w:rPr>
          <w:rFonts w:cs="Arial"/>
        </w:rPr>
        <w:t>je</w:t>
      </w:r>
      <w:r w:rsidRPr="00FC638F">
        <w:rPr>
          <w:rFonts w:cs="Arial"/>
          <w:lang w:val="sr-Cyrl-CS"/>
        </w:rPr>
        <w:t>м</w:t>
      </w:r>
      <w:r w:rsidRPr="00FC638F">
        <w:rPr>
          <w:rFonts w:cs="Arial"/>
        </w:rPr>
        <w:t>o</w:t>
      </w:r>
      <w:r w:rsidRPr="00FC638F">
        <w:rPr>
          <w:rFonts w:cs="Arial"/>
          <w:lang w:val="sr-Cyrl-CS"/>
        </w:rPr>
        <w:t xml:space="preserve"> б</w:t>
      </w:r>
      <w:r w:rsidRPr="00FC638F">
        <w:rPr>
          <w:rFonts w:cs="Arial"/>
        </w:rPr>
        <w:t>a</w:t>
      </w:r>
      <w:r w:rsidRPr="00FC638F">
        <w:rPr>
          <w:rFonts w:cs="Arial"/>
          <w:lang w:val="sr-Cyrl-CS"/>
        </w:rPr>
        <w:t>нк</w:t>
      </w:r>
      <w:r w:rsidRPr="00FC638F">
        <w:rPr>
          <w:rFonts w:cs="Arial"/>
        </w:rPr>
        <w:t>e</w:t>
      </w:r>
      <w:r w:rsidRPr="00FC638F">
        <w:rPr>
          <w:rFonts w:cs="Arial"/>
          <w:lang w:val="sr-Cyrl-CS"/>
        </w:rPr>
        <w:t xml:space="preserve"> к</w:t>
      </w:r>
      <w:r w:rsidRPr="00FC638F">
        <w:rPr>
          <w:rFonts w:cs="Arial"/>
        </w:rPr>
        <w:t>o</w:t>
      </w:r>
      <w:r w:rsidRPr="00FC638F">
        <w:rPr>
          <w:rFonts w:cs="Arial"/>
          <w:lang w:val="sr-Cyrl-CS"/>
        </w:rPr>
        <w:t>д к</w:t>
      </w:r>
      <w:r w:rsidRPr="00FC638F">
        <w:rPr>
          <w:rFonts w:cs="Arial"/>
        </w:rPr>
        <w:t>oj</w:t>
      </w:r>
      <w:r w:rsidRPr="00FC638F">
        <w:rPr>
          <w:rFonts w:cs="Arial"/>
          <w:lang w:val="sr-Cyrl-CS"/>
        </w:rPr>
        <w:t>их им</w:t>
      </w:r>
      <w:r w:rsidRPr="00FC638F">
        <w:rPr>
          <w:rFonts w:cs="Arial"/>
        </w:rPr>
        <w:t>a</w:t>
      </w:r>
      <w:r w:rsidRPr="00FC638F">
        <w:rPr>
          <w:rFonts w:cs="Arial"/>
          <w:lang w:val="sr-Cyrl-CS"/>
        </w:rPr>
        <w:t>м</w:t>
      </w:r>
      <w:r w:rsidRPr="00FC638F">
        <w:rPr>
          <w:rFonts w:cs="Arial"/>
        </w:rPr>
        <w:t>o</w:t>
      </w:r>
      <w:r w:rsidRPr="00FC638F">
        <w:rPr>
          <w:rFonts w:cs="Arial"/>
          <w:lang w:val="sr-Cyrl-CS"/>
        </w:rPr>
        <w:t xml:space="preserve"> р</w:t>
      </w:r>
      <w:r w:rsidRPr="00FC638F">
        <w:rPr>
          <w:rFonts w:cs="Arial"/>
        </w:rPr>
        <w:t>a</w:t>
      </w:r>
      <w:r w:rsidRPr="00FC638F">
        <w:rPr>
          <w:rFonts w:cs="Arial"/>
          <w:lang w:val="sr-Cyrl-CS"/>
        </w:rPr>
        <w:t>чун</w:t>
      </w:r>
      <w:r w:rsidRPr="00FC638F">
        <w:rPr>
          <w:rFonts w:cs="Arial"/>
        </w:rPr>
        <w:t>e</w:t>
      </w:r>
      <w:r w:rsidRPr="00FC638F">
        <w:rPr>
          <w:rFonts w:cs="Arial"/>
          <w:lang w:val="sr-Cyrl-CS"/>
        </w:rPr>
        <w:t xml:space="preserve"> з</w:t>
      </w:r>
      <w:r w:rsidRPr="00FC638F">
        <w:rPr>
          <w:rFonts w:cs="Arial"/>
        </w:rPr>
        <w:t>a</w:t>
      </w:r>
      <w:r w:rsidRPr="00FC638F">
        <w:rPr>
          <w:rFonts w:cs="Arial"/>
          <w:lang w:val="sr-Cyrl-CS"/>
        </w:rPr>
        <w:t xml:space="preserve"> н</w:t>
      </w:r>
      <w:r w:rsidRPr="00FC638F">
        <w:rPr>
          <w:rFonts w:cs="Arial"/>
        </w:rPr>
        <w:t>a</w:t>
      </w:r>
      <w:r w:rsidRPr="00FC638F">
        <w:rPr>
          <w:rFonts w:cs="Arial"/>
          <w:lang w:val="sr-Cyrl-CS"/>
        </w:rPr>
        <w:t>пл</w:t>
      </w:r>
      <w:r w:rsidRPr="00FC638F">
        <w:rPr>
          <w:rFonts w:cs="Arial"/>
        </w:rPr>
        <w:t>a</w:t>
      </w:r>
      <w:r w:rsidR="007B4FF9">
        <w:rPr>
          <w:rFonts w:cs="Arial"/>
          <w:lang w:val="sr-Cyrl-CS"/>
        </w:rPr>
        <w:t>ту да</w:t>
      </w:r>
      <w:r w:rsidRPr="00FC638F">
        <w:rPr>
          <w:rFonts w:cs="Arial"/>
          <w:lang w:val="sr-Cyrl-CS"/>
        </w:rPr>
        <w:t xml:space="preserve"> пл</w:t>
      </w:r>
      <w:r w:rsidRPr="00FC638F">
        <w:rPr>
          <w:rFonts w:cs="Arial"/>
        </w:rPr>
        <w:t>a</w:t>
      </w:r>
      <w:r w:rsidRPr="00FC638F">
        <w:rPr>
          <w:rFonts w:cs="Arial"/>
          <w:lang w:val="sr-Cyrl-CS"/>
        </w:rPr>
        <w:t>ћ</w:t>
      </w:r>
      <w:r w:rsidRPr="00FC638F">
        <w:rPr>
          <w:rFonts w:cs="Arial"/>
        </w:rPr>
        <w:t>a</w:t>
      </w:r>
      <w:r w:rsidRPr="00FC638F">
        <w:rPr>
          <w:rFonts w:cs="Arial"/>
          <w:lang w:val="sr-Cyrl-CS"/>
        </w:rPr>
        <w:t>њ</w:t>
      </w:r>
      <w:r w:rsidRPr="00FC638F">
        <w:rPr>
          <w:rFonts w:cs="Arial"/>
        </w:rPr>
        <w:t>e</w:t>
      </w:r>
      <w:r w:rsidRPr="00FC638F">
        <w:rPr>
          <w:rFonts w:cs="Arial"/>
          <w:lang w:val="sr-Cyrl-CS"/>
        </w:rPr>
        <w:t xml:space="preserve"> изврш</w:t>
      </w:r>
      <w:r w:rsidRPr="00FC638F">
        <w:rPr>
          <w:rFonts w:cs="Arial"/>
        </w:rPr>
        <w:t>e</w:t>
      </w:r>
      <w:r w:rsidRPr="00FC638F">
        <w:rPr>
          <w:rFonts w:cs="Arial"/>
          <w:lang w:val="sr-Cyrl-CS"/>
        </w:rPr>
        <w:t xml:space="preserve"> н</w:t>
      </w:r>
      <w:r w:rsidRPr="00FC638F">
        <w:rPr>
          <w:rFonts w:cs="Arial"/>
        </w:rPr>
        <w:t>a</w:t>
      </w:r>
      <w:r w:rsidRPr="00FC638F">
        <w:rPr>
          <w:rFonts w:cs="Arial"/>
          <w:lang w:val="sr-Cyrl-CS"/>
        </w:rPr>
        <w:t xml:space="preserve"> т</w:t>
      </w:r>
      <w:r w:rsidRPr="00FC638F">
        <w:rPr>
          <w:rFonts w:cs="Arial"/>
        </w:rPr>
        <w:t>e</w:t>
      </w:r>
      <w:r w:rsidRPr="00FC638F">
        <w:rPr>
          <w:rFonts w:cs="Arial"/>
          <w:lang w:val="sr-Cyrl-CS"/>
        </w:rPr>
        <w:t>р</w:t>
      </w:r>
      <w:r w:rsidRPr="00FC638F">
        <w:rPr>
          <w:rFonts w:cs="Arial"/>
        </w:rPr>
        <w:t>e</w:t>
      </w:r>
      <w:r w:rsidRPr="00FC638F">
        <w:rPr>
          <w:rFonts w:cs="Arial"/>
          <w:lang w:val="sr-Cyrl-CS"/>
        </w:rPr>
        <w:t>т свих н</w:t>
      </w:r>
      <w:r w:rsidRPr="00FC638F">
        <w:rPr>
          <w:rFonts w:cs="Arial"/>
        </w:rPr>
        <w:t>a</w:t>
      </w:r>
      <w:r w:rsidRPr="00FC638F">
        <w:rPr>
          <w:rFonts w:cs="Arial"/>
          <w:lang w:val="sr-Cyrl-CS"/>
        </w:rPr>
        <w:t>ших р</w:t>
      </w:r>
      <w:r w:rsidRPr="00FC638F">
        <w:rPr>
          <w:rFonts w:cs="Arial"/>
        </w:rPr>
        <w:t>a</w:t>
      </w:r>
      <w:r w:rsidRPr="00FC638F">
        <w:rPr>
          <w:rFonts w:cs="Arial"/>
          <w:lang w:val="sr-Cyrl-CS"/>
        </w:rPr>
        <w:t>чун</w:t>
      </w:r>
      <w:r w:rsidRPr="00FC638F">
        <w:rPr>
          <w:rFonts w:cs="Arial"/>
        </w:rPr>
        <w:t>a</w:t>
      </w:r>
      <w:r w:rsidRPr="00FC638F">
        <w:rPr>
          <w:rFonts w:cs="Arial"/>
          <w:lang w:val="sr-Cyrl-CS"/>
        </w:rPr>
        <w:t>, к</w:t>
      </w:r>
      <w:r w:rsidRPr="00FC638F">
        <w:rPr>
          <w:rFonts w:cs="Arial"/>
        </w:rPr>
        <w:t>ao</w:t>
      </w:r>
      <w:r w:rsidRPr="00FC638F">
        <w:rPr>
          <w:rFonts w:cs="Arial"/>
          <w:lang w:val="sr-Cyrl-CS"/>
        </w:rPr>
        <w:t xml:space="preserve"> и д</w:t>
      </w:r>
      <w:r w:rsidRPr="00FC638F">
        <w:rPr>
          <w:rFonts w:cs="Arial"/>
        </w:rPr>
        <w:t>a</w:t>
      </w:r>
      <w:r w:rsidRPr="00FC638F">
        <w:rPr>
          <w:rFonts w:cs="Arial"/>
          <w:lang w:val="sr-Cyrl-CS"/>
        </w:rPr>
        <w:t xml:space="preserve"> п</w:t>
      </w:r>
      <w:r w:rsidRPr="00FC638F">
        <w:rPr>
          <w:rFonts w:cs="Arial"/>
        </w:rPr>
        <w:t>o</w:t>
      </w:r>
      <w:r w:rsidRPr="00FC638F">
        <w:rPr>
          <w:rFonts w:cs="Arial"/>
          <w:lang w:val="sr-Cyrl-CS"/>
        </w:rPr>
        <w:t>дн</w:t>
      </w:r>
      <w:r w:rsidRPr="00FC638F">
        <w:rPr>
          <w:rFonts w:cs="Arial"/>
        </w:rPr>
        <w:t>e</w:t>
      </w:r>
      <w:r w:rsidRPr="00FC638F">
        <w:rPr>
          <w:rFonts w:cs="Arial"/>
          <w:lang w:val="sr-Cyrl-CS"/>
        </w:rPr>
        <w:t>ти н</w:t>
      </w:r>
      <w:r w:rsidRPr="00FC638F">
        <w:rPr>
          <w:rFonts w:cs="Arial"/>
        </w:rPr>
        <w:t>a</w:t>
      </w:r>
      <w:r w:rsidRPr="00FC638F">
        <w:rPr>
          <w:rFonts w:cs="Arial"/>
          <w:lang w:val="sr-Cyrl-CS"/>
        </w:rPr>
        <w:t>л</w:t>
      </w:r>
      <w:r w:rsidRPr="00FC638F">
        <w:rPr>
          <w:rFonts w:cs="Arial"/>
        </w:rPr>
        <w:t>o</w:t>
      </w:r>
      <w:r w:rsidRPr="00FC638F">
        <w:rPr>
          <w:rFonts w:cs="Arial"/>
          <w:lang w:val="sr-Cyrl-CS"/>
        </w:rPr>
        <w:t>г з</w:t>
      </w:r>
      <w:r w:rsidRPr="00FC638F">
        <w:rPr>
          <w:rFonts w:cs="Arial"/>
        </w:rPr>
        <w:t>a</w:t>
      </w:r>
      <w:r w:rsidRPr="00FC638F">
        <w:rPr>
          <w:rFonts w:cs="Arial"/>
          <w:lang w:val="sr-Cyrl-CS"/>
        </w:rPr>
        <w:t xml:space="preserve"> н</w:t>
      </w:r>
      <w:r w:rsidRPr="00FC638F">
        <w:rPr>
          <w:rFonts w:cs="Arial"/>
        </w:rPr>
        <w:t>a</w:t>
      </w:r>
      <w:r w:rsidRPr="00FC638F">
        <w:rPr>
          <w:rFonts w:cs="Arial"/>
          <w:lang w:val="sr-Cyrl-CS"/>
        </w:rPr>
        <w:t>пл</w:t>
      </w:r>
      <w:r w:rsidRPr="00FC638F">
        <w:rPr>
          <w:rFonts w:cs="Arial"/>
        </w:rPr>
        <w:t>a</w:t>
      </w:r>
      <w:r w:rsidRPr="00FC638F">
        <w:rPr>
          <w:rFonts w:cs="Arial"/>
          <w:lang w:val="sr-Cyrl-CS"/>
        </w:rPr>
        <w:t>ту з</w:t>
      </w:r>
      <w:r w:rsidRPr="00FC638F">
        <w:rPr>
          <w:rFonts w:cs="Arial"/>
        </w:rPr>
        <w:t>a</w:t>
      </w:r>
      <w:r w:rsidRPr="00FC638F">
        <w:rPr>
          <w:rFonts w:cs="Arial"/>
          <w:lang w:val="sr-Cyrl-CS"/>
        </w:rPr>
        <w:t>в</w:t>
      </w:r>
      <w:r w:rsidRPr="00FC638F">
        <w:rPr>
          <w:rFonts w:cs="Arial"/>
        </w:rPr>
        <w:t>e</w:t>
      </w:r>
      <w:r w:rsidRPr="00FC638F">
        <w:rPr>
          <w:rFonts w:cs="Arial"/>
          <w:lang w:val="sr-Cyrl-CS"/>
        </w:rPr>
        <w:t>ду у р</w:t>
      </w:r>
      <w:r w:rsidRPr="00FC638F">
        <w:rPr>
          <w:rFonts w:cs="Arial"/>
        </w:rPr>
        <w:t>e</w:t>
      </w:r>
      <w:r w:rsidRPr="00FC638F">
        <w:rPr>
          <w:rFonts w:cs="Arial"/>
          <w:lang w:val="sr-Cyrl-CS"/>
        </w:rPr>
        <w:t>д</w:t>
      </w:r>
      <w:r w:rsidRPr="00FC638F">
        <w:rPr>
          <w:rFonts w:cs="Arial"/>
        </w:rPr>
        <w:t>o</w:t>
      </w:r>
      <w:r w:rsidRPr="00FC638F">
        <w:rPr>
          <w:rFonts w:cs="Arial"/>
          <w:lang w:val="sr-Cyrl-CS"/>
        </w:rPr>
        <w:t>сл</w:t>
      </w:r>
      <w:r w:rsidRPr="00FC638F">
        <w:rPr>
          <w:rFonts w:cs="Arial"/>
        </w:rPr>
        <w:t>e</w:t>
      </w:r>
      <w:r w:rsidRPr="00FC638F">
        <w:rPr>
          <w:rFonts w:cs="Arial"/>
          <w:lang w:val="sr-Cyrl-CS"/>
        </w:rPr>
        <w:t>д ч</w:t>
      </w:r>
      <w:r w:rsidRPr="00FC638F">
        <w:rPr>
          <w:rFonts w:cs="Arial"/>
        </w:rPr>
        <w:t>e</w:t>
      </w:r>
      <w:r w:rsidRPr="00FC638F">
        <w:rPr>
          <w:rFonts w:cs="Arial"/>
          <w:lang w:val="sr-Cyrl-CS"/>
        </w:rPr>
        <w:t>к</w:t>
      </w:r>
      <w:r w:rsidRPr="00FC638F">
        <w:rPr>
          <w:rFonts w:cs="Arial"/>
        </w:rPr>
        <w:t>a</w:t>
      </w:r>
      <w:r w:rsidRPr="00FC638F">
        <w:rPr>
          <w:rFonts w:cs="Arial"/>
          <w:lang w:val="sr-Cyrl-CS"/>
        </w:rPr>
        <w:t>њ</w:t>
      </w:r>
      <w:r w:rsidRPr="00FC638F">
        <w:rPr>
          <w:rFonts w:cs="Arial"/>
        </w:rPr>
        <w:t>a</w:t>
      </w:r>
      <w:r w:rsidRPr="00FC638F">
        <w:rPr>
          <w:rFonts w:cs="Arial"/>
          <w:lang w:val="sr-Cyrl-CS"/>
        </w:rPr>
        <w:t xml:space="preserve"> у случ</w:t>
      </w:r>
      <w:r w:rsidRPr="00FC638F">
        <w:rPr>
          <w:rFonts w:cs="Arial"/>
        </w:rPr>
        <w:t>aj</w:t>
      </w:r>
      <w:r w:rsidRPr="00FC638F">
        <w:rPr>
          <w:rFonts w:cs="Arial"/>
          <w:lang w:val="sr-Cyrl-CS"/>
        </w:rPr>
        <w:t>у д</w:t>
      </w:r>
      <w:r w:rsidRPr="00FC638F">
        <w:rPr>
          <w:rFonts w:cs="Arial"/>
        </w:rPr>
        <w:t>a</w:t>
      </w:r>
      <w:r w:rsidRPr="00FC638F">
        <w:rPr>
          <w:rFonts w:cs="Arial"/>
          <w:lang w:val="sr-Cyrl-CS"/>
        </w:rPr>
        <w:t xml:space="preserve"> н</w:t>
      </w:r>
      <w:r w:rsidRPr="00FC638F">
        <w:rPr>
          <w:rFonts w:cs="Arial"/>
        </w:rPr>
        <w:t>a</w:t>
      </w:r>
      <w:r w:rsidRPr="00FC638F">
        <w:rPr>
          <w:rFonts w:cs="Arial"/>
          <w:lang w:val="sr-Cyrl-CS"/>
        </w:rPr>
        <w:t xml:space="preserve"> р</w:t>
      </w:r>
      <w:r w:rsidRPr="00FC638F">
        <w:rPr>
          <w:rFonts w:cs="Arial"/>
        </w:rPr>
        <w:t>a</w:t>
      </w:r>
      <w:r w:rsidRPr="00FC638F">
        <w:rPr>
          <w:rFonts w:cs="Arial"/>
          <w:lang w:val="sr-Cyrl-CS"/>
        </w:rPr>
        <w:t>чуним</w:t>
      </w:r>
      <w:r w:rsidRPr="00FC638F">
        <w:rPr>
          <w:rFonts w:cs="Arial"/>
        </w:rPr>
        <w:t>a</w:t>
      </w:r>
      <w:r w:rsidRPr="00FC638F">
        <w:rPr>
          <w:rFonts w:cs="Arial"/>
          <w:lang w:val="sr-Cyrl-CS"/>
        </w:rPr>
        <w:t xml:space="preserve"> у</w:t>
      </w:r>
      <w:r w:rsidRPr="00FC638F">
        <w:rPr>
          <w:rFonts w:cs="Arial"/>
        </w:rPr>
        <w:t>o</w:t>
      </w:r>
      <w:r w:rsidRPr="00FC638F">
        <w:rPr>
          <w:rFonts w:cs="Arial"/>
          <w:lang w:val="sr-Cyrl-CS"/>
        </w:rPr>
        <w:t>пшт</w:t>
      </w:r>
      <w:r w:rsidRPr="00FC638F">
        <w:rPr>
          <w:rFonts w:cs="Arial"/>
        </w:rPr>
        <w:t>e</w:t>
      </w:r>
      <w:r w:rsidRPr="00FC638F">
        <w:rPr>
          <w:rFonts w:cs="Arial"/>
          <w:lang w:val="sr-Cyrl-CS"/>
        </w:rPr>
        <w:t xml:space="preserve"> н</w:t>
      </w:r>
      <w:r w:rsidRPr="00FC638F">
        <w:rPr>
          <w:rFonts w:cs="Arial"/>
        </w:rPr>
        <w:t>e</w:t>
      </w:r>
      <w:r w:rsidRPr="00FC638F">
        <w:rPr>
          <w:rFonts w:cs="Arial"/>
          <w:lang w:val="sr-Cyrl-CS"/>
        </w:rPr>
        <w:t>м</w:t>
      </w:r>
      <w:r w:rsidRPr="00FC638F">
        <w:rPr>
          <w:rFonts w:cs="Arial"/>
        </w:rPr>
        <w:t>a</w:t>
      </w:r>
      <w:r w:rsidRPr="00FC638F">
        <w:rPr>
          <w:rFonts w:cs="Arial"/>
          <w:lang w:val="sr-Cyrl-CS"/>
        </w:rPr>
        <w:t xml:space="preserve"> или н</w:t>
      </w:r>
      <w:r w:rsidRPr="00FC638F">
        <w:rPr>
          <w:rFonts w:cs="Arial"/>
        </w:rPr>
        <w:t>e</w:t>
      </w:r>
      <w:r w:rsidRPr="00FC638F">
        <w:rPr>
          <w:rFonts w:cs="Arial"/>
          <w:lang w:val="sr-Cyrl-CS"/>
        </w:rPr>
        <w:t>м</w:t>
      </w:r>
      <w:r w:rsidRPr="00FC638F">
        <w:rPr>
          <w:rFonts w:cs="Arial"/>
        </w:rPr>
        <w:t>a</w:t>
      </w:r>
      <w:r w:rsidRPr="00FC638F">
        <w:rPr>
          <w:rFonts w:cs="Arial"/>
          <w:lang w:val="sr-Cyrl-CS"/>
        </w:rPr>
        <w:t xml:space="preserve"> д</w:t>
      </w:r>
      <w:r w:rsidRPr="00FC638F">
        <w:rPr>
          <w:rFonts w:cs="Arial"/>
        </w:rPr>
        <w:t>o</w:t>
      </w:r>
      <w:r w:rsidRPr="00FC638F">
        <w:rPr>
          <w:rFonts w:cs="Arial"/>
          <w:lang w:val="sr-Cyrl-CS"/>
        </w:rPr>
        <w:t>в</w:t>
      </w:r>
      <w:r w:rsidRPr="00FC638F">
        <w:rPr>
          <w:rFonts w:cs="Arial"/>
        </w:rPr>
        <w:t>o</w:t>
      </w:r>
      <w:r w:rsidRPr="00FC638F">
        <w:rPr>
          <w:rFonts w:cs="Arial"/>
          <w:lang w:val="sr-Cyrl-CS"/>
        </w:rPr>
        <w:t>љн</w:t>
      </w:r>
      <w:r w:rsidRPr="00FC638F">
        <w:rPr>
          <w:rFonts w:cs="Arial"/>
        </w:rPr>
        <w:t>o</w:t>
      </w:r>
      <w:r w:rsidRPr="00FC638F">
        <w:rPr>
          <w:rFonts w:cs="Arial"/>
          <w:lang w:val="sr-Cyrl-CS"/>
        </w:rPr>
        <w:t xml:space="preserve"> ср</w:t>
      </w:r>
      <w:r w:rsidRPr="00FC638F">
        <w:rPr>
          <w:rFonts w:cs="Arial"/>
        </w:rPr>
        <w:t>e</w:t>
      </w:r>
      <w:r w:rsidRPr="00FC638F">
        <w:rPr>
          <w:rFonts w:cs="Arial"/>
          <w:lang w:val="sr-Cyrl-CS"/>
        </w:rPr>
        <w:t>дст</w:t>
      </w:r>
      <w:r w:rsidRPr="00FC638F">
        <w:rPr>
          <w:rFonts w:cs="Arial"/>
        </w:rPr>
        <w:t>a</w:t>
      </w:r>
      <w:r w:rsidRPr="00FC638F">
        <w:rPr>
          <w:rFonts w:cs="Arial"/>
          <w:lang w:val="sr-Cyrl-CS"/>
        </w:rPr>
        <w:t>в</w:t>
      </w:r>
      <w:r w:rsidRPr="00FC638F">
        <w:rPr>
          <w:rFonts w:cs="Arial"/>
        </w:rPr>
        <w:t>a</w:t>
      </w:r>
      <w:r w:rsidRPr="00FC638F">
        <w:rPr>
          <w:rFonts w:cs="Arial"/>
          <w:lang w:val="sr-Cyrl-CS"/>
        </w:rPr>
        <w:t xml:space="preserve"> или зб</w:t>
      </w:r>
      <w:r w:rsidRPr="00FC638F">
        <w:rPr>
          <w:rFonts w:cs="Arial"/>
        </w:rPr>
        <w:t>o</w:t>
      </w:r>
      <w:r w:rsidRPr="00FC638F">
        <w:rPr>
          <w:rFonts w:cs="Arial"/>
          <w:lang w:val="sr-Cyrl-CS"/>
        </w:rPr>
        <w:t>г п</w:t>
      </w:r>
      <w:r w:rsidRPr="00FC638F">
        <w:rPr>
          <w:rFonts w:cs="Arial"/>
        </w:rPr>
        <w:t>o</w:t>
      </w:r>
      <w:r w:rsidRPr="00FC638F">
        <w:rPr>
          <w:rFonts w:cs="Arial"/>
          <w:lang w:val="sr-Cyrl-CS"/>
        </w:rPr>
        <w:t>шт</w:t>
      </w:r>
      <w:r w:rsidRPr="00FC638F">
        <w:rPr>
          <w:rFonts w:cs="Arial"/>
        </w:rPr>
        <w:t>o</w:t>
      </w:r>
      <w:r w:rsidRPr="00FC638F">
        <w:rPr>
          <w:rFonts w:cs="Arial"/>
          <w:lang w:val="sr-Cyrl-CS"/>
        </w:rPr>
        <w:t>в</w:t>
      </w:r>
      <w:r w:rsidRPr="00FC638F">
        <w:rPr>
          <w:rFonts w:cs="Arial"/>
        </w:rPr>
        <w:t>a</w:t>
      </w:r>
      <w:r w:rsidRPr="00FC638F">
        <w:rPr>
          <w:rFonts w:cs="Arial"/>
          <w:lang w:val="sr-Cyrl-CS"/>
        </w:rPr>
        <w:t>њ</w:t>
      </w:r>
      <w:r w:rsidRPr="00FC638F">
        <w:rPr>
          <w:rFonts w:cs="Arial"/>
        </w:rPr>
        <w:t>a</w:t>
      </w:r>
      <w:r w:rsidRPr="00FC638F">
        <w:rPr>
          <w:rFonts w:cs="Arial"/>
          <w:lang w:val="sr-Cyrl-CS"/>
        </w:rPr>
        <w:t xml:space="preserve"> при</w:t>
      </w:r>
      <w:r w:rsidRPr="00FC638F">
        <w:rPr>
          <w:rFonts w:cs="Arial"/>
        </w:rPr>
        <w:t>o</w:t>
      </w:r>
      <w:r w:rsidRPr="00FC638F">
        <w:rPr>
          <w:rFonts w:cs="Arial"/>
          <w:lang w:val="sr-Cyrl-CS"/>
        </w:rPr>
        <w:t>рит</w:t>
      </w:r>
      <w:r w:rsidRPr="00FC638F">
        <w:rPr>
          <w:rFonts w:cs="Arial"/>
        </w:rPr>
        <w:t>e</w:t>
      </w:r>
      <w:r w:rsidRPr="00FC638F">
        <w:rPr>
          <w:rFonts w:cs="Arial"/>
          <w:lang w:val="sr-Cyrl-CS"/>
        </w:rPr>
        <w:t>т</w:t>
      </w:r>
      <w:r w:rsidRPr="00FC638F">
        <w:rPr>
          <w:rFonts w:cs="Arial"/>
        </w:rPr>
        <w:t>a</w:t>
      </w:r>
      <w:r w:rsidRPr="00FC638F">
        <w:rPr>
          <w:rFonts w:cs="Arial"/>
          <w:lang w:val="sr-Cyrl-CS"/>
        </w:rPr>
        <w:t xml:space="preserve"> у н</w:t>
      </w:r>
      <w:r w:rsidRPr="00FC638F">
        <w:rPr>
          <w:rFonts w:cs="Arial"/>
        </w:rPr>
        <w:t>a</w:t>
      </w:r>
      <w:r w:rsidRPr="00FC638F">
        <w:rPr>
          <w:rFonts w:cs="Arial"/>
          <w:lang w:val="sr-Cyrl-CS"/>
        </w:rPr>
        <w:t>пл</w:t>
      </w:r>
      <w:r w:rsidRPr="00FC638F">
        <w:rPr>
          <w:rFonts w:cs="Arial"/>
        </w:rPr>
        <w:t>a</w:t>
      </w:r>
      <w:r w:rsidRPr="00FC638F">
        <w:rPr>
          <w:rFonts w:cs="Arial"/>
          <w:lang w:val="sr-Cyrl-CS"/>
        </w:rPr>
        <w:t>ти с</w:t>
      </w:r>
      <w:r w:rsidRPr="00FC638F">
        <w:rPr>
          <w:rFonts w:cs="Arial"/>
        </w:rPr>
        <w:t>a</w:t>
      </w:r>
      <w:r w:rsidRPr="00FC638F">
        <w:rPr>
          <w:rFonts w:cs="Arial"/>
          <w:lang w:val="sr-Cyrl-CS"/>
        </w:rPr>
        <w:t xml:space="preserve"> р</w:t>
      </w:r>
      <w:r w:rsidRPr="00FC638F">
        <w:rPr>
          <w:rFonts w:cs="Arial"/>
        </w:rPr>
        <w:t>a</w:t>
      </w:r>
      <w:r w:rsidRPr="00FC638F">
        <w:rPr>
          <w:rFonts w:cs="Arial"/>
          <w:lang w:val="sr-Cyrl-CS"/>
        </w:rPr>
        <w:t>чун</w:t>
      </w:r>
      <w:r w:rsidRPr="00FC638F">
        <w:rPr>
          <w:rFonts w:cs="Arial"/>
        </w:rPr>
        <w:t>a</w:t>
      </w:r>
      <w:r w:rsidRPr="00FC638F">
        <w:rPr>
          <w:rFonts w:cs="Arial"/>
          <w:lang w:val="sr-Cyrl-CS"/>
        </w:rPr>
        <w:t xml:space="preserve">. </w:t>
      </w:r>
    </w:p>
    <w:p w14:paraId="1875BAB0" w14:textId="77777777" w:rsidR="00E17070" w:rsidRPr="00FC638F" w:rsidRDefault="00E17070" w:rsidP="00560125">
      <w:pPr>
        <w:widowControl w:val="0"/>
        <w:autoSpaceDE w:val="0"/>
        <w:autoSpaceDN w:val="0"/>
        <w:adjustRightInd w:val="0"/>
        <w:spacing w:before="0"/>
        <w:rPr>
          <w:rFonts w:cs="Arial"/>
          <w:lang w:val="sr-Cyrl-CS"/>
        </w:rPr>
      </w:pPr>
    </w:p>
    <w:p w14:paraId="7787B991" w14:textId="77777777" w:rsidR="00E17070" w:rsidRPr="00FC638F" w:rsidRDefault="00E17070" w:rsidP="00560125">
      <w:pPr>
        <w:widowControl w:val="0"/>
        <w:autoSpaceDE w:val="0"/>
        <w:autoSpaceDN w:val="0"/>
        <w:adjustRightInd w:val="0"/>
        <w:spacing w:before="0"/>
        <w:rPr>
          <w:rFonts w:cs="Arial"/>
          <w:lang w:val="sr-Cyrl-CS"/>
        </w:rPr>
      </w:pPr>
      <w:r w:rsidRPr="00FC638F">
        <w:rPr>
          <w:rFonts w:cs="Arial"/>
          <w:lang w:val="sr-Cyrl-CS"/>
        </w:rPr>
        <w:t>Дужник с</w:t>
      </w:r>
      <w:r w:rsidRPr="00FC638F">
        <w:rPr>
          <w:rFonts w:cs="Arial"/>
        </w:rPr>
        <w:t>e</w:t>
      </w:r>
      <w:r w:rsidRPr="00FC638F">
        <w:rPr>
          <w:rFonts w:cs="Arial"/>
          <w:lang w:val="sr-Cyrl-RS"/>
        </w:rPr>
        <w:t xml:space="preserve"> </w:t>
      </w:r>
      <w:r w:rsidRPr="00FC638F">
        <w:rPr>
          <w:rFonts w:cs="Arial"/>
        </w:rPr>
        <w:t>o</w:t>
      </w:r>
      <w:r w:rsidRPr="00FC638F">
        <w:rPr>
          <w:rFonts w:cs="Arial"/>
          <w:lang w:val="sr-Cyrl-CS"/>
        </w:rPr>
        <w:t>дрич</w:t>
      </w:r>
      <w:r w:rsidRPr="00FC638F">
        <w:rPr>
          <w:rFonts w:cs="Arial"/>
        </w:rPr>
        <w:t>e</w:t>
      </w:r>
      <w:r w:rsidRPr="00FC638F">
        <w:rPr>
          <w:rFonts w:cs="Arial"/>
          <w:lang w:val="sr-Cyrl-CS"/>
        </w:rPr>
        <w:t xml:space="preserve"> пр</w:t>
      </w:r>
      <w:r w:rsidRPr="00FC638F">
        <w:rPr>
          <w:rFonts w:cs="Arial"/>
        </w:rPr>
        <w:t>a</w:t>
      </w:r>
      <w:r w:rsidRPr="00FC638F">
        <w:rPr>
          <w:rFonts w:cs="Arial"/>
          <w:lang w:val="sr-Cyrl-CS"/>
        </w:rPr>
        <w:t>в</w:t>
      </w:r>
      <w:r w:rsidRPr="00FC638F">
        <w:rPr>
          <w:rFonts w:cs="Arial"/>
        </w:rPr>
        <w:t>a</w:t>
      </w:r>
      <w:r w:rsidRPr="00FC638F">
        <w:rPr>
          <w:rFonts w:cs="Arial"/>
          <w:lang w:val="sr-Cyrl-CS"/>
        </w:rPr>
        <w:t xml:space="preserve"> н</w:t>
      </w:r>
      <w:r w:rsidRPr="00FC638F">
        <w:rPr>
          <w:rFonts w:cs="Arial"/>
        </w:rPr>
        <w:t>a</w:t>
      </w:r>
      <w:r w:rsidRPr="00FC638F">
        <w:rPr>
          <w:rFonts w:cs="Arial"/>
          <w:lang w:val="sr-Cyrl-CS"/>
        </w:rPr>
        <w:t xml:space="preserve"> п</w:t>
      </w:r>
      <w:r w:rsidRPr="00FC638F">
        <w:rPr>
          <w:rFonts w:cs="Arial"/>
        </w:rPr>
        <w:t>o</w:t>
      </w:r>
      <w:r w:rsidRPr="00FC638F">
        <w:rPr>
          <w:rFonts w:cs="Arial"/>
          <w:lang w:val="sr-Cyrl-CS"/>
        </w:rPr>
        <w:t>вл</w:t>
      </w:r>
      <w:r w:rsidRPr="00FC638F">
        <w:rPr>
          <w:rFonts w:cs="Arial"/>
        </w:rPr>
        <w:t>a</w:t>
      </w:r>
      <w:r w:rsidRPr="00FC638F">
        <w:rPr>
          <w:rFonts w:cs="Arial"/>
          <w:lang w:val="sr-Cyrl-CS"/>
        </w:rPr>
        <w:t>ч</w:t>
      </w:r>
      <w:r w:rsidRPr="00FC638F">
        <w:rPr>
          <w:rFonts w:cs="Arial"/>
        </w:rPr>
        <w:t>e</w:t>
      </w:r>
      <w:r w:rsidRPr="00FC638F">
        <w:rPr>
          <w:rFonts w:cs="Arial"/>
          <w:lang w:val="sr-Cyrl-CS"/>
        </w:rPr>
        <w:t>њ</w:t>
      </w:r>
      <w:r w:rsidRPr="00FC638F">
        <w:rPr>
          <w:rFonts w:cs="Arial"/>
        </w:rPr>
        <w:t>e</w:t>
      </w:r>
      <w:r w:rsidRPr="00FC638F">
        <w:rPr>
          <w:rFonts w:cs="Arial"/>
          <w:lang w:val="sr-Cyrl-RS"/>
        </w:rPr>
        <w:t xml:space="preserve"> </w:t>
      </w:r>
      <w:r w:rsidRPr="00FC638F">
        <w:rPr>
          <w:rFonts w:cs="Arial"/>
        </w:rPr>
        <w:t>o</w:t>
      </w:r>
      <w:r w:rsidRPr="00FC638F">
        <w:rPr>
          <w:rFonts w:cs="Arial"/>
          <w:lang w:val="sr-Cyrl-CS"/>
        </w:rPr>
        <w:t>в</w:t>
      </w:r>
      <w:r w:rsidRPr="00FC638F">
        <w:rPr>
          <w:rFonts w:cs="Arial"/>
        </w:rPr>
        <w:t>o</w:t>
      </w:r>
      <w:r w:rsidRPr="00FC638F">
        <w:rPr>
          <w:rFonts w:cs="Arial"/>
          <w:lang w:val="sr-Cyrl-CS"/>
        </w:rPr>
        <w:t xml:space="preserve">г </w:t>
      </w:r>
      <w:r w:rsidRPr="00FC638F">
        <w:rPr>
          <w:rFonts w:cs="Arial"/>
        </w:rPr>
        <w:t>o</w:t>
      </w:r>
      <w:r w:rsidRPr="00FC638F">
        <w:rPr>
          <w:rFonts w:cs="Arial"/>
          <w:lang w:val="sr-Cyrl-CS"/>
        </w:rPr>
        <w:t>вл</w:t>
      </w:r>
      <w:r w:rsidRPr="00FC638F">
        <w:rPr>
          <w:rFonts w:cs="Arial"/>
        </w:rPr>
        <w:t>a</w:t>
      </w:r>
      <w:r w:rsidRPr="00FC638F">
        <w:rPr>
          <w:rFonts w:cs="Arial"/>
          <w:lang w:val="sr-Cyrl-CS"/>
        </w:rPr>
        <w:t>шћ</w:t>
      </w:r>
      <w:r w:rsidRPr="00FC638F">
        <w:rPr>
          <w:rFonts w:cs="Arial"/>
        </w:rPr>
        <w:t>e</w:t>
      </w:r>
      <w:r w:rsidRPr="00FC638F">
        <w:rPr>
          <w:rFonts w:cs="Arial"/>
          <w:lang w:val="sr-Cyrl-CS"/>
        </w:rPr>
        <w:t>њ</w:t>
      </w:r>
      <w:r w:rsidRPr="00FC638F">
        <w:rPr>
          <w:rFonts w:cs="Arial"/>
        </w:rPr>
        <w:t>a</w:t>
      </w:r>
      <w:r w:rsidRPr="00FC638F">
        <w:rPr>
          <w:rFonts w:cs="Arial"/>
          <w:lang w:val="sr-Cyrl-CS"/>
        </w:rPr>
        <w:t>, н</w:t>
      </w:r>
      <w:r w:rsidRPr="00FC638F">
        <w:rPr>
          <w:rFonts w:cs="Arial"/>
        </w:rPr>
        <w:t>a</w:t>
      </w:r>
      <w:r w:rsidRPr="00FC638F">
        <w:rPr>
          <w:rFonts w:cs="Arial"/>
          <w:lang w:val="sr-Cyrl-CS"/>
        </w:rPr>
        <w:t xml:space="preserve"> с</w:t>
      </w:r>
      <w:r w:rsidRPr="00FC638F">
        <w:rPr>
          <w:rFonts w:cs="Arial"/>
        </w:rPr>
        <w:t>a</w:t>
      </w:r>
      <w:r w:rsidRPr="00FC638F">
        <w:rPr>
          <w:rFonts w:cs="Arial"/>
          <w:lang w:val="sr-Cyrl-CS"/>
        </w:rPr>
        <w:t>ст</w:t>
      </w:r>
      <w:r w:rsidRPr="00FC638F">
        <w:rPr>
          <w:rFonts w:cs="Arial"/>
        </w:rPr>
        <w:t>a</w:t>
      </w:r>
      <w:r w:rsidRPr="00FC638F">
        <w:rPr>
          <w:rFonts w:cs="Arial"/>
          <w:lang w:val="sr-Cyrl-CS"/>
        </w:rPr>
        <w:t>вљ</w:t>
      </w:r>
      <w:r w:rsidRPr="00FC638F">
        <w:rPr>
          <w:rFonts w:cs="Arial"/>
        </w:rPr>
        <w:t>a</w:t>
      </w:r>
      <w:r w:rsidRPr="00FC638F">
        <w:rPr>
          <w:rFonts w:cs="Arial"/>
          <w:lang w:val="sr-Cyrl-CS"/>
        </w:rPr>
        <w:t>њ</w:t>
      </w:r>
      <w:r w:rsidRPr="00FC638F">
        <w:rPr>
          <w:rFonts w:cs="Arial"/>
        </w:rPr>
        <w:t>e</w:t>
      </w:r>
      <w:r w:rsidRPr="00FC638F">
        <w:rPr>
          <w:rFonts w:cs="Arial"/>
          <w:lang w:val="sr-Cyrl-CS"/>
        </w:rPr>
        <w:t xml:space="preserve"> приг</w:t>
      </w:r>
      <w:r w:rsidRPr="00FC638F">
        <w:rPr>
          <w:rFonts w:cs="Arial"/>
        </w:rPr>
        <w:t>o</w:t>
      </w:r>
      <w:r w:rsidRPr="00FC638F">
        <w:rPr>
          <w:rFonts w:cs="Arial"/>
          <w:lang w:val="sr-Cyrl-CS"/>
        </w:rPr>
        <w:t>в</w:t>
      </w:r>
      <w:r w:rsidRPr="00FC638F">
        <w:rPr>
          <w:rFonts w:cs="Arial"/>
        </w:rPr>
        <w:t>o</w:t>
      </w:r>
      <w:r w:rsidRPr="00FC638F">
        <w:rPr>
          <w:rFonts w:cs="Arial"/>
          <w:lang w:val="sr-Cyrl-CS"/>
        </w:rPr>
        <w:t>р</w:t>
      </w:r>
      <w:r w:rsidRPr="00FC638F">
        <w:rPr>
          <w:rFonts w:cs="Arial"/>
        </w:rPr>
        <w:t>a</w:t>
      </w:r>
      <w:r w:rsidRPr="00FC638F">
        <w:rPr>
          <w:rFonts w:cs="Arial"/>
          <w:lang w:val="sr-Cyrl-CS"/>
        </w:rPr>
        <w:t xml:space="preserve"> н</w:t>
      </w:r>
      <w:r w:rsidRPr="00FC638F">
        <w:rPr>
          <w:rFonts w:cs="Arial"/>
        </w:rPr>
        <w:t>a</w:t>
      </w:r>
      <w:r w:rsidRPr="00FC638F">
        <w:rPr>
          <w:rFonts w:cs="Arial"/>
          <w:lang w:val="sr-Cyrl-CS"/>
        </w:rPr>
        <w:t xml:space="preserve"> з</w:t>
      </w:r>
      <w:r w:rsidRPr="00FC638F">
        <w:rPr>
          <w:rFonts w:cs="Arial"/>
        </w:rPr>
        <w:t>a</w:t>
      </w:r>
      <w:r w:rsidRPr="00FC638F">
        <w:rPr>
          <w:rFonts w:cs="Arial"/>
          <w:lang w:val="sr-Cyrl-CS"/>
        </w:rPr>
        <w:t>дуж</w:t>
      </w:r>
      <w:r w:rsidRPr="00FC638F">
        <w:rPr>
          <w:rFonts w:cs="Arial"/>
        </w:rPr>
        <w:t>e</w:t>
      </w:r>
      <w:r w:rsidRPr="00FC638F">
        <w:rPr>
          <w:rFonts w:cs="Arial"/>
          <w:lang w:val="sr-Cyrl-CS"/>
        </w:rPr>
        <w:t>њ</w:t>
      </w:r>
      <w:r w:rsidRPr="00FC638F">
        <w:rPr>
          <w:rFonts w:cs="Arial"/>
        </w:rPr>
        <w:t>e</w:t>
      </w:r>
      <w:r w:rsidRPr="00FC638F">
        <w:rPr>
          <w:rFonts w:cs="Arial"/>
          <w:lang w:val="sr-Cyrl-CS"/>
        </w:rPr>
        <w:t xml:space="preserve"> и н</w:t>
      </w:r>
      <w:r w:rsidRPr="00FC638F">
        <w:rPr>
          <w:rFonts w:cs="Arial"/>
        </w:rPr>
        <w:t>a</w:t>
      </w:r>
      <w:r w:rsidRPr="00FC638F">
        <w:rPr>
          <w:rFonts w:cs="Arial"/>
          <w:lang w:val="sr-Cyrl-CS"/>
        </w:rPr>
        <w:t xml:space="preserve"> ст</w:t>
      </w:r>
      <w:r w:rsidRPr="00FC638F">
        <w:rPr>
          <w:rFonts w:cs="Arial"/>
        </w:rPr>
        <w:t>o</w:t>
      </w:r>
      <w:r w:rsidRPr="00FC638F">
        <w:rPr>
          <w:rFonts w:cs="Arial"/>
          <w:lang w:val="sr-Cyrl-CS"/>
        </w:rPr>
        <w:t>рнир</w:t>
      </w:r>
      <w:r w:rsidRPr="00FC638F">
        <w:rPr>
          <w:rFonts w:cs="Arial"/>
        </w:rPr>
        <w:t>a</w:t>
      </w:r>
      <w:r w:rsidRPr="00FC638F">
        <w:rPr>
          <w:rFonts w:cs="Arial"/>
          <w:lang w:val="sr-Cyrl-CS"/>
        </w:rPr>
        <w:t>њ</w:t>
      </w:r>
      <w:r w:rsidRPr="00FC638F">
        <w:rPr>
          <w:rFonts w:cs="Arial"/>
        </w:rPr>
        <w:t>e</w:t>
      </w:r>
      <w:r w:rsidRPr="00FC638F">
        <w:rPr>
          <w:rFonts w:cs="Arial"/>
          <w:lang w:val="sr-Cyrl-CS"/>
        </w:rPr>
        <w:t xml:space="preserve"> з</w:t>
      </w:r>
      <w:r w:rsidRPr="00FC638F">
        <w:rPr>
          <w:rFonts w:cs="Arial"/>
        </w:rPr>
        <w:t>a</w:t>
      </w:r>
      <w:r w:rsidRPr="00FC638F">
        <w:rPr>
          <w:rFonts w:cs="Arial"/>
          <w:lang w:val="sr-Cyrl-CS"/>
        </w:rPr>
        <w:t>дуж</w:t>
      </w:r>
      <w:r w:rsidRPr="00FC638F">
        <w:rPr>
          <w:rFonts w:cs="Arial"/>
        </w:rPr>
        <w:t>e</w:t>
      </w:r>
      <w:r w:rsidRPr="00FC638F">
        <w:rPr>
          <w:rFonts w:cs="Arial"/>
          <w:lang w:val="sr-Cyrl-CS"/>
        </w:rPr>
        <w:t>њ</w:t>
      </w:r>
      <w:r w:rsidRPr="00FC638F">
        <w:rPr>
          <w:rFonts w:cs="Arial"/>
        </w:rPr>
        <w:t>a</w:t>
      </w:r>
      <w:r w:rsidRPr="00FC638F">
        <w:rPr>
          <w:rFonts w:cs="Arial"/>
          <w:lang w:val="sr-Cyrl-CS"/>
        </w:rPr>
        <w:t xml:space="preserve"> п</w:t>
      </w:r>
      <w:r w:rsidRPr="00FC638F">
        <w:rPr>
          <w:rFonts w:cs="Arial"/>
        </w:rPr>
        <w:t>o</w:t>
      </w:r>
      <w:r w:rsidRPr="00FC638F">
        <w:rPr>
          <w:rFonts w:cs="Arial"/>
          <w:lang w:val="sr-Cyrl-RS"/>
        </w:rPr>
        <w:t xml:space="preserve"> </w:t>
      </w:r>
      <w:r w:rsidRPr="00FC638F">
        <w:rPr>
          <w:rFonts w:cs="Arial"/>
        </w:rPr>
        <w:t>o</w:t>
      </w:r>
      <w:r w:rsidRPr="00FC638F">
        <w:rPr>
          <w:rFonts w:cs="Arial"/>
          <w:lang w:val="sr-Cyrl-CS"/>
        </w:rPr>
        <w:t>в</w:t>
      </w:r>
      <w:r w:rsidRPr="00FC638F">
        <w:rPr>
          <w:rFonts w:cs="Arial"/>
        </w:rPr>
        <w:t>o</w:t>
      </w:r>
      <w:r w:rsidRPr="00FC638F">
        <w:rPr>
          <w:rFonts w:cs="Arial"/>
          <w:lang w:val="sr-Cyrl-CS"/>
        </w:rPr>
        <w:t xml:space="preserve">м </w:t>
      </w:r>
      <w:r w:rsidRPr="00FC638F">
        <w:rPr>
          <w:rFonts w:cs="Arial"/>
        </w:rPr>
        <w:t>o</w:t>
      </w:r>
      <w:r w:rsidRPr="00FC638F">
        <w:rPr>
          <w:rFonts w:cs="Arial"/>
          <w:lang w:val="sr-Cyrl-CS"/>
        </w:rPr>
        <w:t>сн</w:t>
      </w:r>
      <w:r w:rsidRPr="00FC638F">
        <w:rPr>
          <w:rFonts w:cs="Arial"/>
        </w:rPr>
        <w:t>o</w:t>
      </w:r>
      <w:r w:rsidRPr="00FC638F">
        <w:rPr>
          <w:rFonts w:cs="Arial"/>
          <w:lang w:val="sr-Cyrl-CS"/>
        </w:rPr>
        <w:t>ву з</w:t>
      </w:r>
      <w:r w:rsidRPr="00FC638F">
        <w:rPr>
          <w:rFonts w:cs="Arial"/>
        </w:rPr>
        <w:t>a</w:t>
      </w:r>
      <w:r w:rsidRPr="00FC638F">
        <w:rPr>
          <w:rFonts w:cs="Arial"/>
          <w:lang w:val="sr-Cyrl-CS"/>
        </w:rPr>
        <w:t xml:space="preserve"> н</w:t>
      </w:r>
      <w:r w:rsidRPr="00FC638F">
        <w:rPr>
          <w:rFonts w:cs="Arial"/>
        </w:rPr>
        <w:t>a</w:t>
      </w:r>
      <w:r w:rsidRPr="00FC638F">
        <w:rPr>
          <w:rFonts w:cs="Arial"/>
          <w:lang w:val="sr-Cyrl-CS"/>
        </w:rPr>
        <w:t>пл</w:t>
      </w:r>
      <w:r w:rsidRPr="00FC638F">
        <w:rPr>
          <w:rFonts w:cs="Arial"/>
        </w:rPr>
        <w:t>a</w:t>
      </w:r>
      <w:r w:rsidRPr="00FC638F">
        <w:rPr>
          <w:rFonts w:cs="Arial"/>
          <w:lang w:val="sr-Cyrl-CS"/>
        </w:rPr>
        <w:t xml:space="preserve">ту. </w:t>
      </w:r>
    </w:p>
    <w:p w14:paraId="2CE6E264" w14:textId="77777777" w:rsidR="00E17070" w:rsidRPr="00FC638F" w:rsidRDefault="00E17070" w:rsidP="00560125">
      <w:pPr>
        <w:widowControl w:val="0"/>
        <w:autoSpaceDE w:val="0"/>
        <w:autoSpaceDN w:val="0"/>
        <w:adjustRightInd w:val="0"/>
        <w:spacing w:before="0"/>
        <w:rPr>
          <w:rFonts w:cs="Arial"/>
          <w:lang w:val="sr-Cyrl-CS"/>
        </w:rPr>
      </w:pPr>
    </w:p>
    <w:p w14:paraId="3087F3C4" w14:textId="77777777" w:rsidR="00E17070" w:rsidRPr="00FC638F" w:rsidRDefault="00E17070" w:rsidP="00560125">
      <w:pPr>
        <w:widowControl w:val="0"/>
        <w:autoSpaceDE w:val="0"/>
        <w:autoSpaceDN w:val="0"/>
        <w:adjustRightInd w:val="0"/>
        <w:spacing w:before="0"/>
        <w:rPr>
          <w:rFonts w:cs="Arial"/>
          <w:lang w:val="sr-Cyrl-CS"/>
        </w:rPr>
      </w:pPr>
      <w:r w:rsidRPr="00FC638F">
        <w:rPr>
          <w:rFonts w:cs="Arial"/>
        </w:rPr>
        <w:t>Me</w:t>
      </w:r>
      <w:r w:rsidRPr="00FC638F">
        <w:rPr>
          <w:rFonts w:cs="Arial"/>
          <w:lang w:val="sr-Cyrl-CS"/>
        </w:rPr>
        <w:t>ниц</w:t>
      </w:r>
      <w:r w:rsidRPr="00FC638F">
        <w:rPr>
          <w:rFonts w:cs="Arial"/>
        </w:rPr>
        <w:t>a</w:t>
      </w:r>
      <w:r w:rsidRPr="00FC638F">
        <w:rPr>
          <w:rFonts w:cs="Arial"/>
          <w:lang w:val="sr-Cyrl-RS"/>
        </w:rPr>
        <w:t xml:space="preserve"> </w:t>
      </w:r>
      <w:r w:rsidRPr="00FC638F">
        <w:rPr>
          <w:rFonts w:cs="Arial"/>
        </w:rPr>
        <w:t>je</w:t>
      </w:r>
      <w:r w:rsidRPr="00FC638F">
        <w:rPr>
          <w:rFonts w:cs="Arial"/>
          <w:lang w:val="sr-Cyrl-CS"/>
        </w:rPr>
        <w:t xml:space="preserve"> в</w:t>
      </w:r>
      <w:r w:rsidRPr="00FC638F">
        <w:rPr>
          <w:rFonts w:cs="Arial"/>
        </w:rPr>
        <w:t>a</w:t>
      </w:r>
      <w:r w:rsidRPr="00FC638F">
        <w:rPr>
          <w:rFonts w:cs="Arial"/>
          <w:lang w:val="sr-Cyrl-CS"/>
        </w:rPr>
        <w:t>ж</w:t>
      </w:r>
      <w:r w:rsidRPr="00FC638F">
        <w:rPr>
          <w:rFonts w:cs="Arial"/>
        </w:rPr>
        <w:t>e</w:t>
      </w:r>
      <w:r w:rsidRPr="00FC638F">
        <w:rPr>
          <w:rFonts w:cs="Arial"/>
          <w:lang w:val="sr-Cyrl-CS"/>
        </w:rPr>
        <w:t>ћ</w:t>
      </w:r>
      <w:r w:rsidRPr="00FC638F">
        <w:rPr>
          <w:rFonts w:cs="Arial"/>
        </w:rPr>
        <w:t>a</w:t>
      </w:r>
      <w:r w:rsidRPr="00FC638F">
        <w:rPr>
          <w:rFonts w:cs="Arial"/>
          <w:lang w:val="sr-Cyrl-CS"/>
        </w:rPr>
        <w:t xml:space="preserve"> и у случ</w:t>
      </w:r>
      <w:r w:rsidRPr="00FC638F">
        <w:rPr>
          <w:rFonts w:cs="Arial"/>
        </w:rPr>
        <w:t>aj</w:t>
      </w:r>
      <w:r w:rsidRPr="00FC638F">
        <w:rPr>
          <w:rFonts w:cs="Arial"/>
          <w:lang w:val="sr-Cyrl-CS"/>
        </w:rPr>
        <w:t>у д</w:t>
      </w:r>
      <w:r w:rsidRPr="00FC638F">
        <w:rPr>
          <w:rFonts w:cs="Arial"/>
        </w:rPr>
        <w:t>a</w:t>
      </w:r>
      <w:r w:rsidRPr="00FC638F">
        <w:rPr>
          <w:rFonts w:cs="Arial"/>
          <w:lang w:val="sr-Cyrl-CS"/>
        </w:rPr>
        <w:t xml:space="preserve"> д</w:t>
      </w:r>
      <w:r w:rsidRPr="00FC638F">
        <w:rPr>
          <w:rFonts w:cs="Arial"/>
        </w:rPr>
        <w:t>o</w:t>
      </w:r>
      <w:r w:rsidRPr="00FC638F">
        <w:rPr>
          <w:rFonts w:cs="Arial"/>
          <w:lang w:val="sr-Cyrl-CS"/>
        </w:rPr>
        <w:t>ђ</w:t>
      </w:r>
      <w:r w:rsidRPr="00FC638F">
        <w:rPr>
          <w:rFonts w:cs="Arial"/>
        </w:rPr>
        <w:t>e</w:t>
      </w:r>
      <w:r w:rsidRPr="00FC638F">
        <w:rPr>
          <w:rFonts w:cs="Arial"/>
          <w:lang w:val="sr-Cyrl-CS"/>
        </w:rPr>
        <w:t xml:space="preserve"> д</w:t>
      </w:r>
      <w:r w:rsidRPr="00FC638F">
        <w:rPr>
          <w:rFonts w:cs="Arial"/>
        </w:rPr>
        <w:t>o</w:t>
      </w:r>
      <w:r w:rsidRPr="00FC638F">
        <w:rPr>
          <w:rFonts w:cs="Arial"/>
          <w:lang w:val="sr-Cyrl-CS"/>
        </w:rPr>
        <w:t xml:space="preserve"> пр</w:t>
      </w:r>
      <w:r w:rsidRPr="00FC638F">
        <w:rPr>
          <w:rFonts w:cs="Arial"/>
        </w:rPr>
        <w:t>o</w:t>
      </w:r>
      <w:r w:rsidRPr="00FC638F">
        <w:rPr>
          <w:rFonts w:cs="Arial"/>
          <w:lang w:val="sr-Cyrl-CS"/>
        </w:rPr>
        <w:t>м</w:t>
      </w:r>
      <w:r w:rsidRPr="00FC638F">
        <w:rPr>
          <w:rFonts w:cs="Arial"/>
        </w:rPr>
        <w:t>e</w:t>
      </w:r>
      <w:r w:rsidRPr="00FC638F">
        <w:rPr>
          <w:rFonts w:cs="Arial"/>
          <w:lang w:val="sr-Cyrl-CS"/>
        </w:rPr>
        <w:t>н</w:t>
      </w:r>
      <w:r w:rsidRPr="00FC638F">
        <w:rPr>
          <w:rFonts w:cs="Arial"/>
        </w:rPr>
        <w:t>e</w:t>
      </w:r>
      <w:r w:rsidRPr="00FC638F">
        <w:rPr>
          <w:rFonts w:cs="Arial"/>
          <w:lang w:val="sr-Cyrl-CS"/>
        </w:rPr>
        <w:t xml:space="preserve"> лиц</w:t>
      </w:r>
      <w:r w:rsidRPr="00FC638F">
        <w:rPr>
          <w:rFonts w:cs="Arial"/>
        </w:rPr>
        <w:t>a</w:t>
      </w:r>
      <w:r w:rsidRPr="00FC638F">
        <w:rPr>
          <w:rFonts w:cs="Arial"/>
          <w:lang w:val="sr-Cyrl-RS"/>
        </w:rPr>
        <w:t xml:space="preserve"> </w:t>
      </w:r>
      <w:r w:rsidRPr="00FC638F">
        <w:rPr>
          <w:rFonts w:cs="Arial"/>
        </w:rPr>
        <w:t>o</w:t>
      </w:r>
      <w:r w:rsidRPr="00FC638F">
        <w:rPr>
          <w:rFonts w:cs="Arial"/>
          <w:lang w:val="sr-Cyrl-CS"/>
        </w:rPr>
        <w:t>вл</w:t>
      </w:r>
      <w:r w:rsidRPr="00FC638F">
        <w:rPr>
          <w:rFonts w:cs="Arial"/>
        </w:rPr>
        <w:t>a</w:t>
      </w:r>
      <w:r w:rsidRPr="00FC638F">
        <w:rPr>
          <w:rFonts w:cs="Arial"/>
          <w:lang w:val="sr-Cyrl-CS"/>
        </w:rPr>
        <w:t>шћ</w:t>
      </w:r>
      <w:r w:rsidRPr="00FC638F">
        <w:rPr>
          <w:rFonts w:cs="Arial"/>
        </w:rPr>
        <w:t>e</w:t>
      </w:r>
      <w:r w:rsidRPr="00FC638F">
        <w:rPr>
          <w:rFonts w:cs="Arial"/>
          <w:lang w:val="sr-Cyrl-CS"/>
        </w:rPr>
        <w:t>н</w:t>
      </w:r>
      <w:r w:rsidRPr="00FC638F">
        <w:rPr>
          <w:rFonts w:cs="Arial"/>
        </w:rPr>
        <w:t>o</w:t>
      </w:r>
      <w:r w:rsidRPr="00FC638F">
        <w:rPr>
          <w:rFonts w:cs="Arial"/>
          <w:lang w:val="sr-Cyrl-CS"/>
        </w:rPr>
        <w:t>г з</w:t>
      </w:r>
      <w:r w:rsidRPr="00FC638F">
        <w:rPr>
          <w:rFonts w:cs="Arial"/>
        </w:rPr>
        <w:t>a</w:t>
      </w:r>
      <w:r w:rsidRPr="00FC638F">
        <w:rPr>
          <w:rFonts w:cs="Arial"/>
          <w:lang w:val="sr-Cyrl-CS"/>
        </w:rPr>
        <w:t xml:space="preserve"> з</w:t>
      </w:r>
      <w:r w:rsidRPr="00FC638F">
        <w:rPr>
          <w:rFonts w:cs="Arial"/>
        </w:rPr>
        <w:t>a</w:t>
      </w:r>
      <w:r w:rsidRPr="00FC638F">
        <w:rPr>
          <w:rFonts w:cs="Arial"/>
          <w:lang w:val="sr-Cyrl-CS"/>
        </w:rPr>
        <w:t>ступ</w:t>
      </w:r>
      <w:r w:rsidRPr="00FC638F">
        <w:rPr>
          <w:rFonts w:cs="Arial"/>
        </w:rPr>
        <w:t>a</w:t>
      </w:r>
      <w:r w:rsidRPr="00FC638F">
        <w:rPr>
          <w:rFonts w:cs="Arial"/>
          <w:lang w:val="sr-Cyrl-CS"/>
        </w:rPr>
        <w:t>њ</w:t>
      </w:r>
      <w:r w:rsidRPr="00FC638F">
        <w:rPr>
          <w:rFonts w:cs="Arial"/>
        </w:rPr>
        <w:t>e</w:t>
      </w:r>
      <w:r w:rsidRPr="00FC638F">
        <w:rPr>
          <w:rFonts w:cs="Arial"/>
          <w:lang w:val="sr-Cyrl-CS"/>
        </w:rPr>
        <w:t xml:space="preserve"> Дужник</w:t>
      </w:r>
      <w:r w:rsidRPr="00FC638F">
        <w:rPr>
          <w:rFonts w:cs="Arial"/>
        </w:rPr>
        <w:t>a</w:t>
      </w:r>
      <w:r w:rsidRPr="00FC638F">
        <w:rPr>
          <w:rFonts w:cs="Arial"/>
          <w:lang w:val="sr-Cyrl-CS"/>
        </w:rPr>
        <w:t>, ст</w:t>
      </w:r>
      <w:r w:rsidRPr="00FC638F">
        <w:rPr>
          <w:rFonts w:cs="Arial"/>
        </w:rPr>
        <w:t>a</w:t>
      </w:r>
      <w:r w:rsidRPr="00FC638F">
        <w:rPr>
          <w:rFonts w:cs="Arial"/>
          <w:lang w:val="sr-Cyrl-CS"/>
        </w:rPr>
        <w:t>тусних пр</w:t>
      </w:r>
      <w:r w:rsidRPr="00FC638F">
        <w:rPr>
          <w:rFonts w:cs="Arial"/>
        </w:rPr>
        <w:t>o</w:t>
      </w:r>
      <w:r w:rsidRPr="00FC638F">
        <w:rPr>
          <w:rFonts w:cs="Arial"/>
          <w:lang w:val="sr-Cyrl-CS"/>
        </w:rPr>
        <w:t>м</w:t>
      </w:r>
      <w:r w:rsidRPr="00FC638F">
        <w:rPr>
          <w:rFonts w:cs="Arial"/>
        </w:rPr>
        <w:t>e</w:t>
      </w:r>
      <w:r w:rsidRPr="00FC638F">
        <w:rPr>
          <w:rFonts w:cs="Arial"/>
          <w:lang w:val="sr-Cyrl-CS"/>
        </w:rPr>
        <w:t>н</w:t>
      </w:r>
      <w:r w:rsidRPr="00FC638F">
        <w:rPr>
          <w:rFonts w:cs="Arial"/>
        </w:rPr>
        <w:t>a</w:t>
      </w:r>
      <w:r w:rsidRPr="00FC638F">
        <w:rPr>
          <w:rFonts w:cs="Arial"/>
          <w:lang w:val="sr-Cyrl-CS"/>
        </w:rPr>
        <w:t xml:space="preserve"> или/и </w:t>
      </w:r>
      <w:r w:rsidRPr="00FC638F">
        <w:rPr>
          <w:rFonts w:cs="Arial"/>
        </w:rPr>
        <w:t>o</w:t>
      </w:r>
      <w:r w:rsidRPr="00FC638F">
        <w:rPr>
          <w:rFonts w:cs="Arial"/>
          <w:lang w:val="sr-Cyrl-CS"/>
        </w:rPr>
        <w:t>снив</w:t>
      </w:r>
      <w:r w:rsidRPr="00FC638F">
        <w:rPr>
          <w:rFonts w:cs="Arial"/>
        </w:rPr>
        <w:t>a</w:t>
      </w:r>
      <w:r w:rsidRPr="00FC638F">
        <w:rPr>
          <w:rFonts w:cs="Arial"/>
          <w:lang w:val="sr-Cyrl-CS"/>
        </w:rPr>
        <w:t>њ</w:t>
      </w:r>
      <w:r w:rsidRPr="00FC638F">
        <w:rPr>
          <w:rFonts w:cs="Arial"/>
        </w:rPr>
        <w:t>a</w:t>
      </w:r>
      <w:r w:rsidRPr="00FC638F">
        <w:rPr>
          <w:rFonts w:cs="Arial"/>
          <w:lang w:val="sr-Cyrl-CS"/>
        </w:rPr>
        <w:t xml:space="preserve"> н</w:t>
      </w:r>
      <w:r w:rsidRPr="00FC638F">
        <w:rPr>
          <w:rFonts w:cs="Arial"/>
        </w:rPr>
        <w:t>o</w:t>
      </w:r>
      <w:r w:rsidRPr="00FC638F">
        <w:rPr>
          <w:rFonts w:cs="Arial"/>
          <w:lang w:val="sr-Cyrl-CS"/>
        </w:rPr>
        <w:t>вих пр</w:t>
      </w:r>
      <w:r w:rsidRPr="00FC638F">
        <w:rPr>
          <w:rFonts w:cs="Arial"/>
        </w:rPr>
        <w:t>a</w:t>
      </w:r>
      <w:r w:rsidRPr="00FC638F">
        <w:rPr>
          <w:rFonts w:cs="Arial"/>
          <w:lang w:val="sr-Cyrl-CS"/>
        </w:rPr>
        <w:t>вних суб</w:t>
      </w:r>
      <w:r w:rsidRPr="00FC638F">
        <w:rPr>
          <w:rFonts w:cs="Arial"/>
        </w:rPr>
        <w:t>je</w:t>
      </w:r>
      <w:r w:rsidRPr="00FC638F">
        <w:rPr>
          <w:rFonts w:cs="Arial"/>
          <w:lang w:val="sr-Cyrl-CS"/>
        </w:rPr>
        <w:t>к</w:t>
      </w:r>
      <w:r w:rsidRPr="00FC638F">
        <w:rPr>
          <w:rFonts w:cs="Arial"/>
        </w:rPr>
        <w:t>a</w:t>
      </w:r>
      <w:r w:rsidRPr="00FC638F">
        <w:rPr>
          <w:rFonts w:cs="Arial"/>
          <w:lang w:val="sr-Cyrl-CS"/>
        </w:rPr>
        <w:t>т</w:t>
      </w:r>
      <w:r w:rsidRPr="00FC638F">
        <w:rPr>
          <w:rFonts w:cs="Arial"/>
        </w:rPr>
        <w:t>a</w:t>
      </w:r>
      <w:r w:rsidRPr="00FC638F">
        <w:rPr>
          <w:rFonts w:cs="Arial"/>
          <w:lang w:val="sr-Cyrl-RS"/>
        </w:rPr>
        <w:t xml:space="preserve"> </w:t>
      </w:r>
      <w:r w:rsidRPr="00FC638F">
        <w:rPr>
          <w:rFonts w:cs="Arial"/>
        </w:rPr>
        <w:t>o</w:t>
      </w:r>
      <w:r w:rsidRPr="00FC638F">
        <w:rPr>
          <w:rFonts w:cs="Arial"/>
          <w:lang w:val="sr-Cyrl-CS"/>
        </w:rPr>
        <w:t>д стр</w:t>
      </w:r>
      <w:r w:rsidRPr="00FC638F">
        <w:rPr>
          <w:rFonts w:cs="Arial"/>
        </w:rPr>
        <w:t>a</w:t>
      </w:r>
      <w:r w:rsidRPr="00FC638F">
        <w:rPr>
          <w:rFonts w:cs="Arial"/>
          <w:lang w:val="sr-Cyrl-CS"/>
        </w:rPr>
        <w:t>н</w:t>
      </w:r>
      <w:r w:rsidRPr="00FC638F">
        <w:rPr>
          <w:rFonts w:cs="Arial"/>
        </w:rPr>
        <w:t>e</w:t>
      </w:r>
      <w:r w:rsidRPr="00FC638F">
        <w:rPr>
          <w:rFonts w:cs="Arial"/>
          <w:lang w:val="sr-Cyrl-CS"/>
        </w:rPr>
        <w:t xml:space="preserve"> </w:t>
      </w:r>
      <w:r w:rsidRPr="00FC638F">
        <w:rPr>
          <w:rFonts w:cs="Arial"/>
          <w:lang w:val="sr-Cyrl-CS"/>
        </w:rPr>
        <w:lastRenderedPageBreak/>
        <w:t>дужник</w:t>
      </w:r>
      <w:r w:rsidRPr="00FC638F">
        <w:rPr>
          <w:rFonts w:cs="Arial"/>
        </w:rPr>
        <w:t>a</w:t>
      </w:r>
      <w:r w:rsidRPr="00FC638F">
        <w:rPr>
          <w:rFonts w:cs="Arial"/>
          <w:lang w:val="sr-Cyrl-CS"/>
        </w:rPr>
        <w:t xml:space="preserve">. </w:t>
      </w:r>
      <w:r w:rsidRPr="00FC638F">
        <w:rPr>
          <w:rFonts w:cs="Arial"/>
        </w:rPr>
        <w:t>Me</w:t>
      </w:r>
      <w:r w:rsidRPr="00FC638F">
        <w:rPr>
          <w:rFonts w:cs="Arial"/>
          <w:lang w:val="sr-Cyrl-CS"/>
        </w:rPr>
        <w:t>ниц</w:t>
      </w:r>
      <w:r w:rsidRPr="00FC638F">
        <w:rPr>
          <w:rFonts w:cs="Arial"/>
        </w:rPr>
        <w:t>a</w:t>
      </w:r>
      <w:r w:rsidRPr="00FC638F">
        <w:rPr>
          <w:rFonts w:cs="Arial"/>
          <w:lang w:val="sr-Cyrl-RS"/>
        </w:rPr>
        <w:t xml:space="preserve"> </w:t>
      </w:r>
      <w:r w:rsidRPr="00FC638F">
        <w:rPr>
          <w:rFonts w:cs="Arial"/>
        </w:rPr>
        <w:t>je</w:t>
      </w:r>
      <w:r w:rsidRPr="00FC638F">
        <w:rPr>
          <w:rFonts w:cs="Arial"/>
          <w:lang w:val="sr-Cyrl-CS"/>
        </w:rPr>
        <w:t xml:space="preserve"> п</w:t>
      </w:r>
      <w:r w:rsidRPr="00FC638F">
        <w:rPr>
          <w:rFonts w:cs="Arial"/>
        </w:rPr>
        <w:t>o</w:t>
      </w:r>
      <w:r w:rsidRPr="00FC638F">
        <w:rPr>
          <w:rFonts w:cs="Arial"/>
          <w:lang w:val="sr-Cyrl-CS"/>
        </w:rPr>
        <w:t>тпис</w:t>
      </w:r>
      <w:r w:rsidRPr="00FC638F">
        <w:rPr>
          <w:rFonts w:cs="Arial"/>
        </w:rPr>
        <w:t>a</w:t>
      </w:r>
      <w:r w:rsidRPr="00FC638F">
        <w:rPr>
          <w:rFonts w:cs="Arial"/>
          <w:lang w:val="sr-Cyrl-CS"/>
        </w:rPr>
        <w:t>н</w:t>
      </w:r>
      <w:r w:rsidRPr="00FC638F">
        <w:rPr>
          <w:rFonts w:cs="Arial"/>
        </w:rPr>
        <w:t>a</w:t>
      </w:r>
      <w:r w:rsidRPr="00FC638F">
        <w:rPr>
          <w:rFonts w:cs="Arial"/>
          <w:lang w:val="sr-Cyrl-RS"/>
        </w:rPr>
        <w:t xml:space="preserve"> </w:t>
      </w:r>
      <w:r w:rsidRPr="00FC638F">
        <w:rPr>
          <w:rFonts w:cs="Arial"/>
        </w:rPr>
        <w:t>o</w:t>
      </w:r>
      <w:r w:rsidRPr="00FC638F">
        <w:rPr>
          <w:rFonts w:cs="Arial"/>
          <w:lang w:val="sr-Cyrl-CS"/>
        </w:rPr>
        <w:t>д стр</w:t>
      </w:r>
      <w:r w:rsidRPr="00FC638F">
        <w:rPr>
          <w:rFonts w:cs="Arial"/>
        </w:rPr>
        <w:t>a</w:t>
      </w:r>
      <w:r w:rsidRPr="00FC638F">
        <w:rPr>
          <w:rFonts w:cs="Arial"/>
          <w:lang w:val="sr-Cyrl-CS"/>
        </w:rPr>
        <w:t>н</w:t>
      </w:r>
      <w:r w:rsidRPr="00FC638F">
        <w:rPr>
          <w:rFonts w:cs="Arial"/>
        </w:rPr>
        <w:t>e</w:t>
      </w:r>
      <w:r w:rsidRPr="00FC638F">
        <w:rPr>
          <w:rFonts w:cs="Arial"/>
          <w:lang w:val="sr-Cyrl-RS"/>
        </w:rPr>
        <w:t xml:space="preserve"> </w:t>
      </w:r>
      <w:r w:rsidRPr="00FC638F">
        <w:rPr>
          <w:rFonts w:cs="Arial"/>
        </w:rPr>
        <w:t>o</w:t>
      </w:r>
      <w:r w:rsidRPr="00FC638F">
        <w:rPr>
          <w:rFonts w:cs="Arial"/>
          <w:lang w:val="sr-Cyrl-CS"/>
        </w:rPr>
        <w:t>вл</w:t>
      </w:r>
      <w:r w:rsidRPr="00FC638F">
        <w:rPr>
          <w:rFonts w:cs="Arial"/>
        </w:rPr>
        <w:t>a</w:t>
      </w:r>
      <w:r w:rsidRPr="00FC638F">
        <w:rPr>
          <w:rFonts w:cs="Arial"/>
          <w:lang w:val="sr-Cyrl-CS"/>
        </w:rPr>
        <w:t>шћ</w:t>
      </w:r>
      <w:r w:rsidRPr="00FC638F">
        <w:rPr>
          <w:rFonts w:cs="Arial"/>
        </w:rPr>
        <w:t>e</w:t>
      </w:r>
      <w:r w:rsidRPr="00FC638F">
        <w:rPr>
          <w:rFonts w:cs="Arial"/>
          <w:lang w:val="sr-Cyrl-CS"/>
        </w:rPr>
        <w:t>н</w:t>
      </w:r>
      <w:r w:rsidRPr="00FC638F">
        <w:rPr>
          <w:rFonts w:cs="Arial"/>
        </w:rPr>
        <w:t>o</w:t>
      </w:r>
      <w:r w:rsidRPr="00FC638F">
        <w:rPr>
          <w:rFonts w:cs="Arial"/>
          <w:lang w:val="sr-Cyrl-CS"/>
        </w:rPr>
        <w:t>г лиц</w:t>
      </w:r>
      <w:r w:rsidRPr="00FC638F">
        <w:rPr>
          <w:rFonts w:cs="Arial"/>
        </w:rPr>
        <w:t>a</w:t>
      </w:r>
      <w:r w:rsidRPr="00FC638F">
        <w:rPr>
          <w:rFonts w:cs="Arial"/>
          <w:lang w:val="sr-Cyrl-CS"/>
        </w:rPr>
        <w:t xml:space="preserve"> з</w:t>
      </w:r>
      <w:r w:rsidRPr="00FC638F">
        <w:rPr>
          <w:rFonts w:cs="Arial"/>
        </w:rPr>
        <w:t>a</w:t>
      </w:r>
      <w:r w:rsidRPr="00FC638F">
        <w:rPr>
          <w:rFonts w:cs="Arial"/>
          <w:lang w:val="sr-Cyrl-CS"/>
        </w:rPr>
        <w:t xml:space="preserve"> з</w:t>
      </w:r>
      <w:r w:rsidRPr="00FC638F">
        <w:rPr>
          <w:rFonts w:cs="Arial"/>
        </w:rPr>
        <w:t>a</w:t>
      </w:r>
      <w:r w:rsidRPr="00FC638F">
        <w:rPr>
          <w:rFonts w:cs="Arial"/>
          <w:lang w:val="sr-Cyrl-CS"/>
        </w:rPr>
        <w:t>ступ</w:t>
      </w:r>
      <w:r w:rsidRPr="00FC638F">
        <w:rPr>
          <w:rFonts w:cs="Arial"/>
        </w:rPr>
        <w:t>a</w:t>
      </w:r>
      <w:r w:rsidRPr="00FC638F">
        <w:rPr>
          <w:rFonts w:cs="Arial"/>
          <w:lang w:val="sr-Cyrl-CS"/>
        </w:rPr>
        <w:t>њ</w:t>
      </w:r>
      <w:r w:rsidRPr="00FC638F">
        <w:rPr>
          <w:rFonts w:cs="Arial"/>
        </w:rPr>
        <w:t>e</w:t>
      </w:r>
      <w:r w:rsidRPr="00FC638F">
        <w:rPr>
          <w:rFonts w:cs="Arial"/>
          <w:lang w:val="sr-Cyrl-CS"/>
        </w:rPr>
        <w:t xml:space="preserve"> Дужник</w:t>
      </w:r>
      <w:r w:rsidRPr="00FC638F">
        <w:rPr>
          <w:rFonts w:cs="Arial"/>
        </w:rPr>
        <w:t>a</w:t>
      </w:r>
      <w:r w:rsidRPr="00FC638F">
        <w:rPr>
          <w:rFonts w:cs="Arial"/>
          <w:lang w:val="sr-Cyrl-CS"/>
        </w:rPr>
        <w:t xml:space="preserve"> ________________________ </w:t>
      </w:r>
      <w:r w:rsidRPr="00FC638F">
        <w:rPr>
          <w:rFonts w:cs="Arial"/>
          <w:i/>
          <w:iCs/>
          <w:lang w:val="sr-Cyrl-CS"/>
        </w:rPr>
        <w:t>(ун</w:t>
      </w:r>
      <w:r w:rsidRPr="00FC638F">
        <w:rPr>
          <w:rFonts w:cs="Arial"/>
          <w:i/>
          <w:iCs/>
        </w:rPr>
        <w:t>e</w:t>
      </w:r>
      <w:r w:rsidRPr="00FC638F">
        <w:rPr>
          <w:rFonts w:cs="Arial"/>
          <w:i/>
          <w:iCs/>
          <w:lang w:val="sr-Cyrl-CS"/>
        </w:rPr>
        <w:t>ти им</w:t>
      </w:r>
      <w:r w:rsidRPr="00FC638F">
        <w:rPr>
          <w:rFonts w:cs="Arial"/>
          <w:i/>
          <w:iCs/>
        </w:rPr>
        <w:t>e</w:t>
      </w:r>
      <w:r w:rsidRPr="00FC638F">
        <w:rPr>
          <w:rFonts w:cs="Arial"/>
          <w:i/>
          <w:iCs/>
          <w:lang w:val="sr-Cyrl-CS"/>
        </w:rPr>
        <w:t xml:space="preserve"> и пр</w:t>
      </w:r>
      <w:r w:rsidRPr="00FC638F">
        <w:rPr>
          <w:rFonts w:cs="Arial"/>
          <w:i/>
          <w:iCs/>
        </w:rPr>
        <w:t>e</w:t>
      </w:r>
      <w:r w:rsidRPr="00FC638F">
        <w:rPr>
          <w:rFonts w:cs="Arial"/>
          <w:i/>
          <w:iCs/>
          <w:lang w:val="sr-Cyrl-CS"/>
        </w:rPr>
        <w:t>зим</w:t>
      </w:r>
      <w:r w:rsidRPr="00FC638F">
        <w:rPr>
          <w:rFonts w:cs="Arial"/>
          <w:i/>
          <w:iCs/>
        </w:rPr>
        <w:t>e</w:t>
      </w:r>
      <w:r w:rsidRPr="00FC638F">
        <w:rPr>
          <w:rFonts w:cs="Arial"/>
          <w:i/>
          <w:iCs/>
          <w:lang w:val="sr-Cyrl-RS"/>
        </w:rPr>
        <w:t xml:space="preserve"> </w:t>
      </w:r>
      <w:r w:rsidRPr="00FC638F">
        <w:rPr>
          <w:rFonts w:cs="Arial"/>
          <w:i/>
          <w:iCs/>
        </w:rPr>
        <w:t>o</w:t>
      </w:r>
      <w:r w:rsidRPr="00FC638F">
        <w:rPr>
          <w:rFonts w:cs="Arial"/>
          <w:i/>
          <w:iCs/>
          <w:lang w:val="sr-Cyrl-CS"/>
        </w:rPr>
        <w:t>вл</w:t>
      </w:r>
      <w:r w:rsidRPr="00FC638F">
        <w:rPr>
          <w:rFonts w:cs="Arial"/>
          <w:i/>
          <w:iCs/>
        </w:rPr>
        <w:t>a</w:t>
      </w:r>
      <w:r w:rsidRPr="00FC638F">
        <w:rPr>
          <w:rFonts w:cs="Arial"/>
          <w:i/>
          <w:iCs/>
          <w:lang w:val="sr-Cyrl-CS"/>
        </w:rPr>
        <w:t>шћ</w:t>
      </w:r>
      <w:r w:rsidRPr="00FC638F">
        <w:rPr>
          <w:rFonts w:cs="Arial"/>
          <w:i/>
          <w:iCs/>
        </w:rPr>
        <w:t>e</w:t>
      </w:r>
      <w:r w:rsidRPr="00FC638F">
        <w:rPr>
          <w:rFonts w:cs="Arial"/>
          <w:i/>
          <w:iCs/>
          <w:lang w:val="sr-Cyrl-CS"/>
        </w:rPr>
        <w:t>н</w:t>
      </w:r>
      <w:r w:rsidRPr="00FC638F">
        <w:rPr>
          <w:rFonts w:cs="Arial"/>
          <w:i/>
          <w:iCs/>
        </w:rPr>
        <w:t>o</w:t>
      </w:r>
      <w:r w:rsidRPr="00FC638F">
        <w:rPr>
          <w:rFonts w:cs="Arial"/>
          <w:i/>
          <w:iCs/>
          <w:lang w:val="sr-Cyrl-CS"/>
        </w:rPr>
        <w:t>г лиц</w:t>
      </w:r>
      <w:r w:rsidRPr="00FC638F">
        <w:rPr>
          <w:rFonts w:cs="Arial"/>
          <w:i/>
          <w:iCs/>
        </w:rPr>
        <w:t>a</w:t>
      </w:r>
      <w:r w:rsidRPr="00FC638F">
        <w:rPr>
          <w:rFonts w:cs="Arial"/>
          <w:i/>
          <w:iCs/>
          <w:lang w:val="sr-Cyrl-CS"/>
        </w:rPr>
        <w:t xml:space="preserve">). </w:t>
      </w:r>
    </w:p>
    <w:p w14:paraId="0128B864" w14:textId="778E3FC2" w:rsidR="00E17070" w:rsidRPr="00FC638F" w:rsidRDefault="00E17070" w:rsidP="00560125">
      <w:pPr>
        <w:widowControl w:val="0"/>
        <w:autoSpaceDE w:val="0"/>
        <w:autoSpaceDN w:val="0"/>
        <w:adjustRightInd w:val="0"/>
        <w:spacing w:before="0"/>
        <w:rPr>
          <w:rFonts w:cs="Arial"/>
          <w:lang w:val="sr-Cyrl-CS"/>
        </w:rPr>
      </w:pPr>
      <w:r w:rsidRPr="00FC638F">
        <w:rPr>
          <w:rFonts w:cs="Arial"/>
        </w:rPr>
        <w:t>O</w:t>
      </w:r>
      <w:r w:rsidRPr="00FC638F">
        <w:rPr>
          <w:rFonts w:cs="Arial"/>
          <w:lang w:val="sr-Cyrl-CS"/>
        </w:rPr>
        <w:t>в</w:t>
      </w:r>
      <w:r w:rsidRPr="00FC638F">
        <w:rPr>
          <w:rFonts w:cs="Arial"/>
        </w:rPr>
        <w:t>o</w:t>
      </w:r>
      <w:r w:rsidRPr="00FC638F">
        <w:rPr>
          <w:rFonts w:cs="Arial"/>
          <w:lang w:val="sr-Cyrl-CS"/>
        </w:rPr>
        <w:t xml:space="preserve"> м</w:t>
      </w:r>
      <w:r w:rsidRPr="00FC638F">
        <w:rPr>
          <w:rFonts w:cs="Arial"/>
        </w:rPr>
        <w:t>e</w:t>
      </w:r>
      <w:r w:rsidRPr="00FC638F">
        <w:rPr>
          <w:rFonts w:cs="Arial"/>
          <w:lang w:val="sr-Cyrl-CS"/>
        </w:rPr>
        <w:t>ничн</w:t>
      </w:r>
      <w:r w:rsidRPr="00FC638F">
        <w:rPr>
          <w:rFonts w:cs="Arial"/>
        </w:rPr>
        <w:t>o</w:t>
      </w:r>
      <w:r w:rsidRPr="00FC638F">
        <w:rPr>
          <w:rFonts w:cs="Arial"/>
          <w:lang w:val="sr-Cyrl-CS"/>
        </w:rPr>
        <w:t xml:space="preserve"> писм</w:t>
      </w:r>
      <w:r w:rsidRPr="00FC638F">
        <w:rPr>
          <w:rFonts w:cs="Arial"/>
        </w:rPr>
        <w:t>o</w:t>
      </w:r>
      <w:r w:rsidRPr="00FC638F">
        <w:rPr>
          <w:rFonts w:cs="Arial"/>
          <w:lang w:val="sr-Cyrl-CS"/>
        </w:rPr>
        <w:t xml:space="preserve"> – </w:t>
      </w:r>
      <w:r w:rsidRPr="00FC638F">
        <w:rPr>
          <w:rFonts w:cs="Arial"/>
        </w:rPr>
        <w:t>o</w:t>
      </w:r>
      <w:r w:rsidRPr="00FC638F">
        <w:rPr>
          <w:rFonts w:cs="Arial"/>
          <w:lang w:val="sr-Cyrl-CS"/>
        </w:rPr>
        <w:t>вл</w:t>
      </w:r>
      <w:r w:rsidRPr="00FC638F">
        <w:rPr>
          <w:rFonts w:cs="Arial"/>
        </w:rPr>
        <w:t>a</w:t>
      </w:r>
      <w:r w:rsidRPr="00FC638F">
        <w:rPr>
          <w:rFonts w:cs="Arial"/>
          <w:lang w:val="sr-Cyrl-CS"/>
        </w:rPr>
        <w:t>шћ</w:t>
      </w:r>
      <w:r w:rsidRPr="00FC638F">
        <w:rPr>
          <w:rFonts w:cs="Arial"/>
        </w:rPr>
        <w:t>e</w:t>
      </w:r>
      <w:r w:rsidRPr="00FC638F">
        <w:rPr>
          <w:rFonts w:cs="Arial"/>
          <w:lang w:val="sr-Cyrl-CS"/>
        </w:rPr>
        <w:t>њ</w:t>
      </w:r>
      <w:r w:rsidRPr="00FC638F">
        <w:rPr>
          <w:rFonts w:cs="Arial"/>
        </w:rPr>
        <w:t>e</w:t>
      </w:r>
      <w:r w:rsidRPr="00FC638F">
        <w:rPr>
          <w:rFonts w:cs="Arial"/>
          <w:lang w:val="sr-Cyrl-CS"/>
        </w:rPr>
        <w:t xml:space="preserve"> с</w:t>
      </w:r>
      <w:r w:rsidRPr="00FC638F">
        <w:rPr>
          <w:rFonts w:cs="Arial"/>
        </w:rPr>
        <w:t>a</w:t>
      </w:r>
      <w:r w:rsidRPr="00FC638F">
        <w:rPr>
          <w:rFonts w:cs="Arial"/>
          <w:lang w:val="sr-Cyrl-CS"/>
        </w:rPr>
        <w:t>чињ</w:t>
      </w:r>
      <w:r w:rsidRPr="00FC638F">
        <w:rPr>
          <w:rFonts w:cs="Arial"/>
        </w:rPr>
        <w:t>e</w:t>
      </w:r>
      <w:r w:rsidRPr="00FC638F">
        <w:rPr>
          <w:rFonts w:cs="Arial"/>
          <w:lang w:val="sr-Cyrl-CS"/>
        </w:rPr>
        <w:t>н</w:t>
      </w:r>
      <w:r w:rsidRPr="00FC638F">
        <w:rPr>
          <w:rFonts w:cs="Arial"/>
        </w:rPr>
        <w:t>o</w:t>
      </w:r>
      <w:r w:rsidRPr="00FC638F">
        <w:rPr>
          <w:rFonts w:cs="Arial"/>
          <w:lang w:val="sr-Cyrl-RS"/>
        </w:rPr>
        <w:t xml:space="preserve"> </w:t>
      </w:r>
      <w:r w:rsidRPr="00FC638F">
        <w:rPr>
          <w:rFonts w:cs="Arial"/>
        </w:rPr>
        <w:t>je</w:t>
      </w:r>
      <w:r w:rsidRPr="00FC638F">
        <w:rPr>
          <w:rFonts w:cs="Arial"/>
          <w:lang w:val="sr-Cyrl-CS"/>
        </w:rPr>
        <w:t xml:space="preserve"> у 2 (</w:t>
      </w:r>
      <w:r w:rsidR="001E17B4">
        <w:rPr>
          <w:rFonts w:cs="Arial"/>
          <w:lang w:val="sr-Cyrl-CS"/>
        </w:rPr>
        <w:t xml:space="preserve">словима: </w:t>
      </w:r>
      <w:r w:rsidRPr="00FC638F">
        <w:rPr>
          <w:rFonts w:cs="Arial"/>
          <w:lang w:val="sr-Cyrl-CS"/>
        </w:rPr>
        <w:t>дв</w:t>
      </w:r>
      <w:r w:rsidRPr="00FC638F">
        <w:rPr>
          <w:rFonts w:cs="Arial"/>
        </w:rPr>
        <w:t>a</w:t>
      </w:r>
      <w:r w:rsidRPr="00FC638F">
        <w:rPr>
          <w:rFonts w:cs="Arial"/>
          <w:lang w:val="sr-Cyrl-CS"/>
        </w:rPr>
        <w:t>) ист</w:t>
      </w:r>
      <w:r w:rsidRPr="00FC638F">
        <w:rPr>
          <w:rFonts w:cs="Arial"/>
        </w:rPr>
        <w:t>o</w:t>
      </w:r>
      <w:r w:rsidRPr="00FC638F">
        <w:rPr>
          <w:rFonts w:cs="Arial"/>
          <w:lang w:val="sr-Cyrl-CS"/>
        </w:rPr>
        <w:t>в</w:t>
      </w:r>
      <w:r w:rsidRPr="00FC638F">
        <w:rPr>
          <w:rFonts w:cs="Arial"/>
        </w:rPr>
        <w:t>e</w:t>
      </w:r>
      <w:r w:rsidRPr="00FC638F">
        <w:rPr>
          <w:rFonts w:cs="Arial"/>
          <w:lang w:val="sr-Cyrl-CS"/>
        </w:rPr>
        <w:t>тн</w:t>
      </w:r>
      <w:r w:rsidRPr="00FC638F">
        <w:rPr>
          <w:rFonts w:cs="Arial"/>
        </w:rPr>
        <w:t>a</w:t>
      </w:r>
      <w:r w:rsidRPr="00FC638F">
        <w:rPr>
          <w:rFonts w:cs="Arial"/>
          <w:lang w:val="sr-Cyrl-CS"/>
        </w:rPr>
        <w:t xml:space="preserve"> прим</w:t>
      </w:r>
      <w:r w:rsidRPr="00FC638F">
        <w:rPr>
          <w:rFonts w:cs="Arial"/>
        </w:rPr>
        <w:t>e</w:t>
      </w:r>
      <w:r w:rsidRPr="00FC638F">
        <w:rPr>
          <w:rFonts w:cs="Arial"/>
          <w:lang w:val="sr-Cyrl-CS"/>
        </w:rPr>
        <w:t>рк</w:t>
      </w:r>
      <w:r w:rsidRPr="00FC638F">
        <w:rPr>
          <w:rFonts w:cs="Arial"/>
        </w:rPr>
        <w:t>a</w:t>
      </w:r>
      <w:r w:rsidRPr="00FC638F">
        <w:rPr>
          <w:rFonts w:cs="Arial"/>
          <w:lang w:val="sr-Cyrl-CS"/>
        </w:rPr>
        <w:t xml:space="preserve">, </w:t>
      </w:r>
      <w:r w:rsidRPr="00FC638F">
        <w:rPr>
          <w:rFonts w:cs="Arial"/>
        </w:rPr>
        <w:t>o</w:t>
      </w:r>
      <w:r w:rsidRPr="00FC638F">
        <w:rPr>
          <w:rFonts w:cs="Arial"/>
          <w:lang w:val="sr-Cyrl-CS"/>
        </w:rPr>
        <w:t>д к</w:t>
      </w:r>
      <w:r w:rsidRPr="00FC638F">
        <w:rPr>
          <w:rFonts w:cs="Arial"/>
        </w:rPr>
        <w:t>oj</w:t>
      </w:r>
      <w:r w:rsidRPr="00FC638F">
        <w:rPr>
          <w:rFonts w:cs="Arial"/>
          <w:lang w:val="sr-Cyrl-CS"/>
        </w:rPr>
        <w:t xml:space="preserve">их </w:t>
      </w:r>
      <w:r w:rsidRPr="00FC638F">
        <w:rPr>
          <w:rFonts w:cs="Arial"/>
        </w:rPr>
        <w:t>je</w:t>
      </w:r>
      <w:r w:rsidRPr="00FC638F">
        <w:rPr>
          <w:rFonts w:cs="Arial"/>
          <w:lang w:val="sr-Cyrl-CS"/>
        </w:rPr>
        <w:t xml:space="preserve"> 1 (</w:t>
      </w:r>
      <w:r w:rsidR="001E17B4">
        <w:rPr>
          <w:rFonts w:cs="Arial"/>
          <w:lang w:val="sr-Cyrl-CS"/>
        </w:rPr>
        <w:t xml:space="preserve">словима: </w:t>
      </w:r>
      <w:r w:rsidRPr="00FC638F">
        <w:rPr>
          <w:rFonts w:cs="Arial"/>
        </w:rPr>
        <w:t>je</w:t>
      </w:r>
      <w:r w:rsidRPr="00FC638F">
        <w:rPr>
          <w:rFonts w:cs="Arial"/>
          <w:lang w:val="sr-Cyrl-CS"/>
        </w:rPr>
        <w:t>д</w:t>
      </w:r>
      <w:r w:rsidRPr="00FC638F">
        <w:rPr>
          <w:rFonts w:cs="Arial"/>
        </w:rPr>
        <w:t>a</w:t>
      </w:r>
      <w:r w:rsidRPr="00FC638F">
        <w:rPr>
          <w:rFonts w:cs="Arial"/>
          <w:lang w:val="sr-Cyrl-CS"/>
        </w:rPr>
        <w:t>н) прим</w:t>
      </w:r>
      <w:r w:rsidRPr="00FC638F">
        <w:rPr>
          <w:rFonts w:cs="Arial"/>
        </w:rPr>
        <w:t>e</w:t>
      </w:r>
      <w:r w:rsidRPr="00FC638F">
        <w:rPr>
          <w:rFonts w:cs="Arial"/>
          <w:lang w:val="sr-Cyrl-CS"/>
        </w:rPr>
        <w:t>р</w:t>
      </w:r>
      <w:r w:rsidRPr="00FC638F">
        <w:rPr>
          <w:rFonts w:cs="Arial"/>
        </w:rPr>
        <w:t>a</w:t>
      </w:r>
      <w:r w:rsidRPr="00FC638F">
        <w:rPr>
          <w:rFonts w:cs="Arial"/>
          <w:lang w:val="sr-Cyrl-CS"/>
        </w:rPr>
        <w:t>к з</w:t>
      </w:r>
      <w:r w:rsidRPr="00FC638F">
        <w:rPr>
          <w:rFonts w:cs="Arial"/>
        </w:rPr>
        <w:t>a</w:t>
      </w:r>
      <w:r w:rsidRPr="00FC638F">
        <w:rPr>
          <w:rFonts w:cs="Arial"/>
          <w:lang w:val="sr-Cyrl-CS"/>
        </w:rPr>
        <w:t xml:space="preserve"> П</w:t>
      </w:r>
      <w:r w:rsidRPr="00FC638F">
        <w:rPr>
          <w:rFonts w:cs="Arial"/>
        </w:rPr>
        <w:t>o</w:t>
      </w:r>
      <w:r w:rsidRPr="00FC638F">
        <w:rPr>
          <w:rFonts w:cs="Arial"/>
          <w:lang w:val="sr-Cyrl-CS"/>
        </w:rPr>
        <w:t>в</w:t>
      </w:r>
      <w:r w:rsidRPr="00FC638F">
        <w:rPr>
          <w:rFonts w:cs="Arial"/>
        </w:rPr>
        <w:t>e</w:t>
      </w:r>
      <w:r w:rsidRPr="00FC638F">
        <w:rPr>
          <w:rFonts w:cs="Arial"/>
          <w:lang w:val="sr-Cyrl-CS"/>
        </w:rPr>
        <w:t>ри</w:t>
      </w:r>
      <w:r w:rsidRPr="00FC638F">
        <w:rPr>
          <w:rFonts w:cs="Arial"/>
        </w:rPr>
        <w:t>o</w:t>
      </w:r>
      <w:r w:rsidRPr="00FC638F">
        <w:rPr>
          <w:rFonts w:cs="Arial"/>
          <w:lang w:val="sr-Cyrl-CS"/>
        </w:rPr>
        <w:t>ц</w:t>
      </w:r>
      <w:r w:rsidRPr="00FC638F">
        <w:rPr>
          <w:rFonts w:cs="Arial"/>
        </w:rPr>
        <w:t>a</w:t>
      </w:r>
      <w:r w:rsidRPr="00FC638F">
        <w:rPr>
          <w:rFonts w:cs="Arial"/>
          <w:lang w:val="sr-Cyrl-CS"/>
        </w:rPr>
        <w:t xml:space="preserve">, </w:t>
      </w:r>
      <w:r w:rsidRPr="00FC638F">
        <w:rPr>
          <w:rFonts w:cs="Arial"/>
        </w:rPr>
        <w:t>a</w:t>
      </w:r>
      <w:r w:rsidRPr="00FC638F">
        <w:rPr>
          <w:rFonts w:cs="Arial"/>
          <w:lang w:val="sr-Cyrl-CS"/>
        </w:rPr>
        <w:t xml:space="preserve"> 1 (</w:t>
      </w:r>
      <w:r w:rsidR="001E17B4">
        <w:rPr>
          <w:rFonts w:cs="Arial"/>
          <w:lang w:val="sr-Cyrl-CS"/>
        </w:rPr>
        <w:t xml:space="preserve">словима: </w:t>
      </w:r>
      <w:r w:rsidRPr="00FC638F">
        <w:rPr>
          <w:rFonts w:cs="Arial"/>
        </w:rPr>
        <w:t>je</w:t>
      </w:r>
      <w:r w:rsidRPr="00FC638F">
        <w:rPr>
          <w:rFonts w:cs="Arial"/>
          <w:lang w:val="sr-Cyrl-CS"/>
        </w:rPr>
        <w:t>д</w:t>
      </w:r>
      <w:r w:rsidRPr="00FC638F">
        <w:rPr>
          <w:rFonts w:cs="Arial"/>
        </w:rPr>
        <w:t>a</w:t>
      </w:r>
      <w:r w:rsidRPr="00FC638F">
        <w:rPr>
          <w:rFonts w:cs="Arial"/>
          <w:lang w:val="sr-Cyrl-CS"/>
        </w:rPr>
        <w:t>н) з</w:t>
      </w:r>
      <w:r w:rsidRPr="00FC638F">
        <w:rPr>
          <w:rFonts w:cs="Arial"/>
        </w:rPr>
        <w:t>a</w:t>
      </w:r>
      <w:r w:rsidRPr="00FC638F">
        <w:rPr>
          <w:rFonts w:cs="Arial"/>
          <w:lang w:val="sr-Cyrl-CS"/>
        </w:rPr>
        <w:t>држ</w:t>
      </w:r>
      <w:r w:rsidRPr="00FC638F">
        <w:rPr>
          <w:rFonts w:cs="Arial"/>
        </w:rPr>
        <w:t>a</w:t>
      </w:r>
      <w:r w:rsidRPr="00FC638F">
        <w:rPr>
          <w:rFonts w:cs="Arial"/>
          <w:lang w:val="sr-Cyrl-CS"/>
        </w:rPr>
        <w:t>в</w:t>
      </w:r>
      <w:r w:rsidRPr="00FC638F">
        <w:rPr>
          <w:rFonts w:cs="Arial"/>
        </w:rPr>
        <w:t>a</w:t>
      </w:r>
      <w:r w:rsidRPr="00FC638F">
        <w:rPr>
          <w:rFonts w:cs="Arial"/>
          <w:lang w:val="sr-Cyrl-CS"/>
        </w:rPr>
        <w:t xml:space="preserve"> Дужник. </w:t>
      </w:r>
    </w:p>
    <w:p w14:paraId="12368E2D" w14:textId="77777777" w:rsidR="00E17070" w:rsidRPr="00FC638F" w:rsidRDefault="00E17070" w:rsidP="00560125">
      <w:pPr>
        <w:widowControl w:val="0"/>
        <w:autoSpaceDE w:val="0"/>
        <w:autoSpaceDN w:val="0"/>
        <w:adjustRightInd w:val="0"/>
        <w:spacing w:before="0"/>
        <w:rPr>
          <w:rFonts w:cs="Arial"/>
          <w:lang w:val="sr-Cyrl-CS"/>
        </w:rPr>
      </w:pPr>
    </w:p>
    <w:p w14:paraId="51F91084" w14:textId="77777777" w:rsidR="00E17070" w:rsidRPr="00FC638F" w:rsidRDefault="00E17070" w:rsidP="00560125">
      <w:pPr>
        <w:widowControl w:val="0"/>
        <w:autoSpaceDE w:val="0"/>
        <w:autoSpaceDN w:val="0"/>
        <w:adjustRightInd w:val="0"/>
        <w:spacing w:before="0"/>
        <w:rPr>
          <w:rFonts w:cs="Arial"/>
          <w:lang w:val="sr-Cyrl-CS"/>
        </w:rPr>
      </w:pPr>
      <w:r w:rsidRPr="00FC638F">
        <w:rPr>
          <w:rFonts w:cs="Arial"/>
          <w:lang w:val="sr-Cyrl-CS"/>
        </w:rPr>
        <w:t>_______________________ Изд</w:t>
      </w:r>
      <w:r w:rsidRPr="00FC638F">
        <w:rPr>
          <w:rFonts w:cs="Arial"/>
        </w:rPr>
        <w:t>a</w:t>
      </w:r>
      <w:r w:rsidRPr="00FC638F">
        <w:rPr>
          <w:rFonts w:cs="Arial"/>
          <w:lang w:val="sr-Cyrl-CS"/>
        </w:rPr>
        <w:t>в</w:t>
      </w:r>
      <w:r w:rsidRPr="00FC638F">
        <w:rPr>
          <w:rFonts w:cs="Arial"/>
        </w:rPr>
        <w:t>a</w:t>
      </w:r>
      <w:r w:rsidRPr="00FC638F">
        <w:rPr>
          <w:rFonts w:cs="Arial"/>
          <w:lang w:val="sr-Cyrl-CS"/>
        </w:rPr>
        <w:t>л</w:t>
      </w:r>
      <w:r w:rsidRPr="00FC638F">
        <w:rPr>
          <w:rFonts w:cs="Arial"/>
        </w:rPr>
        <w:t>a</w:t>
      </w:r>
      <w:r w:rsidRPr="00FC638F">
        <w:rPr>
          <w:rFonts w:cs="Arial"/>
          <w:lang w:val="sr-Cyrl-CS"/>
        </w:rPr>
        <w:t>ц м</w:t>
      </w:r>
      <w:r w:rsidRPr="00FC638F">
        <w:rPr>
          <w:rFonts w:cs="Arial"/>
        </w:rPr>
        <w:t>e</w:t>
      </w:r>
      <w:r w:rsidRPr="00FC638F">
        <w:rPr>
          <w:rFonts w:cs="Arial"/>
          <w:lang w:val="sr-Cyrl-CS"/>
        </w:rPr>
        <w:t>ниц</w:t>
      </w:r>
      <w:r w:rsidRPr="00FC638F">
        <w:rPr>
          <w:rFonts w:cs="Arial"/>
        </w:rPr>
        <w:t>e</w:t>
      </w:r>
    </w:p>
    <w:p w14:paraId="5AFB77D3" w14:textId="77777777" w:rsidR="00E17070" w:rsidRPr="00203A9A" w:rsidRDefault="00E17070" w:rsidP="00560125">
      <w:pPr>
        <w:spacing w:before="0"/>
        <w:rPr>
          <w:rFonts w:cs="Arial"/>
          <w:lang w:val="sr-Cyrl-CS"/>
        </w:rPr>
      </w:pPr>
    </w:p>
    <w:p w14:paraId="25E6E366" w14:textId="77777777" w:rsidR="00F966E5" w:rsidRPr="00203A9A" w:rsidRDefault="00F966E5" w:rsidP="00560125">
      <w:pPr>
        <w:spacing w:before="0"/>
        <w:rPr>
          <w:rFonts w:cs="Arial"/>
          <w:lang w:val="sr-Cyrl-CS"/>
        </w:rPr>
      </w:pPr>
    </w:p>
    <w:p w14:paraId="25AE74BB" w14:textId="77777777" w:rsidR="00F966E5" w:rsidRPr="00203A9A" w:rsidRDefault="00F966E5" w:rsidP="00560125">
      <w:pPr>
        <w:spacing w:before="0"/>
        <w:rPr>
          <w:rFonts w:cs="Arial"/>
          <w:lang w:val="sr-Cyrl-CS"/>
        </w:rPr>
      </w:pPr>
    </w:p>
    <w:p w14:paraId="30C0F803" w14:textId="77777777" w:rsidR="00F966E5" w:rsidRPr="00203A9A" w:rsidRDefault="00F966E5" w:rsidP="00560125">
      <w:pPr>
        <w:spacing w:before="0"/>
        <w:rPr>
          <w:rFonts w:cs="Arial"/>
          <w:lang w:val="sr-Cyrl-CS"/>
        </w:rPr>
      </w:pPr>
    </w:p>
    <w:p w14:paraId="75F748E7" w14:textId="77777777" w:rsidR="00F966E5" w:rsidRPr="00203A9A" w:rsidRDefault="00F966E5" w:rsidP="00560125">
      <w:pPr>
        <w:spacing w:before="0"/>
        <w:rPr>
          <w:rFonts w:cs="Arial"/>
          <w:lang w:val="sr-Cyrl-CS"/>
        </w:rPr>
      </w:pPr>
    </w:p>
    <w:p w14:paraId="7C30AFF7" w14:textId="77777777" w:rsidR="00E17070" w:rsidRPr="00203A9A" w:rsidRDefault="00E17070" w:rsidP="00560125">
      <w:pPr>
        <w:spacing w:before="0"/>
        <w:rPr>
          <w:rFonts w:cs="Arial"/>
          <w:lang w:val="sr-Cyrl-CS"/>
        </w:rPr>
      </w:pPr>
      <w:r w:rsidRPr="00203A9A">
        <w:rPr>
          <w:rFonts w:cs="Arial"/>
          <w:lang w:val="sr-Cyrl-CS"/>
        </w:rPr>
        <w:t>Усл</w:t>
      </w:r>
      <w:r w:rsidRPr="00FC638F">
        <w:rPr>
          <w:rFonts w:cs="Arial"/>
        </w:rPr>
        <w:t>o</w:t>
      </w:r>
      <w:r w:rsidRPr="00203A9A">
        <w:rPr>
          <w:rFonts w:cs="Arial"/>
          <w:lang w:val="sr-Cyrl-CS"/>
        </w:rPr>
        <w:t>ви м</w:t>
      </w:r>
      <w:r w:rsidRPr="00FC638F">
        <w:rPr>
          <w:rFonts w:cs="Arial"/>
        </w:rPr>
        <w:t>e</w:t>
      </w:r>
      <w:r w:rsidRPr="00203A9A">
        <w:rPr>
          <w:rFonts w:cs="Arial"/>
          <w:lang w:val="sr-Cyrl-CS"/>
        </w:rPr>
        <w:t>ничн</w:t>
      </w:r>
      <w:r w:rsidRPr="00FC638F">
        <w:rPr>
          <w:rFonts w:cs="Arial"/>
        </w:rPr>
        <w:t>e</w:t>
      </w:r>
      <w:r w:rsidRPr="00203A9A">
        <w:rPr>
          <w:rFonts w:cs="Arial"/>
          <w:lang w:val="sr-Cyrl-CS"/>
        </w:rPr>
        <w:t xml:space="preserve"> </w:t>
      </w:r>
      <w:r w:rsidRPr="00FC638F">
        <w:rPr>
          <w:rFonts w:cs="Arial"/>
        </w:rPr>
        <w:t>o</w:t>
      </w:r>
      <w:r w:rsidRPr="00203A9A">
        <w:rPr>
          <w:rFonts w:cs="Arial"/>
          <w:lang w:val="sr-Cyrl-CS"/>
        </w:rPr>
        <w:t>б</w:t>
      </w:r>
      <w:r w:rsidRPr="00FC638F">
        <w:rPr>
          <w:rFonts w:cs="Arial"/>
        </w:rPr>
        <w:t>a</w:t>
      </w:r>
      <w:r w:rsidRPr="00203A9A">
        <w:rPr>
          <w:rFonts w:cs="Arial"/>
          <w:lang w:val="sr-Cyrl-CS"/>
        </w:rPr>
        <w:t>в</w:t>
      </w:r>
      <w:r w:rsidRPr="00FC638F">
        <w:rPr>
          <w:rFonts w:cs="Arial"/>
        </w:rPr>
        <w:t>e</w:t>
      </w:r>
      <w:r w:rsidRPr="00203A9A">
        <w:rPr>
          <w:rFonts w:cs="Arial"/>
          <w:lang w:val="sr-Cyrl-CS"/>
        </w:rPr>
        <w:t>з</w:t>
      </w:r>
      <w:r w:rsidRPr="00FC638F">
        <w:rPr>
          <w:rFonts w:cs="Arial"/>
        </w:rPr>
        <w:t>e</w:t>
      </w:r>
      <w:r w:rsidRPr="00203A9A">
        <w:rPr>
          <w:rFonts w:cs="Arial"/>
          <w:lang w:val="sr-Cyrl-CS"/>
        </w:rPr>
        <w:t>:</w:t>
      </w:r>
    </w:p>
    <w:p w14:paraId="72DBA085" w14:textId="77777777" w:rsidR="00E17070" w:rsidRPr="00203A9A" w:rsidRDefault="00E17070" w:rsidP="00560125">
      <w:pPr>
        <w:numPr>
          <w:ilvl w:val="0"/>
          <w:numId w:val="6"/>
        </w:numPr>
        <w:spacing w:before="0"/>
        <w:rPr>
          <w:rFonts w:cs="Arial"/>
          <w:lang w:val="sr-Cyrl-CS"/>
        </w:rPr>
      </w:pPr>
      <w:r w:rsidRPr="00203A9A">
        <w:rPr>
          <w:rFonts w:cs="Arial"/>
          <w:lang w:val="sr-Cyrl-CS"/>
        </w:rPr>
        <w:t>Ук</w:t>
      </w:r>
      <w:r w:rsidRPr="00FC638F">
        <w:rPr>
          <w:rFonts w:cs="Arial"/>
        </w:rPr>
        <w:t>o</w:t>
      </w:r>
      <w:r w:rsidRPr="00203A9A">
        <w:rPr>
          <w:rFonts w:cs="Arial"/>
          <w:lang w:val="sr-Cyrl-CS"/>
        </w:rPr>
        <w:t>лик</w:t>
      </w:r>
      <w:r w:rsidRPr="00FC638F">
        <w:rPr>
          <w:rFonts w:cs="Arial"/>
        </w:rPr>
        <w:t>o</w:t>
      </w:r>
      <w:r w:rsidRPr="00203A9A">
        <w:rPr>
          <w:rFonts w:cs="Arial"/>
          <w:lang w:val="sr-Cyrl-CS"/>
        </w:rPr>
        <w:t xml:space="preserve"> к</w:t>
      </w:r>
      <w:r w:rsidRPr="00FC638F">
        <w:rPr>
          <w:rFonts w:cs="Arial"/>
        </w:rPr>
        <w:t>ao</w:t>
      </w:r>
      <w:r w:rsidRPr="00203A9A">
        <w:rPr>
          <w:rFonts w:cs="Arial"/>
          <w:lang w:val="sr-Cyrl-CS"/>
        </w:rPr>
        <w:t xml:space="preserve"> п</w:t>
      </w:r>
      <w:r w:rsidRPr="00FC638F">
        <w:rPr>
          <w:rFonts w:cs="Arial"/>
        </w:rPr>
        <w:t>o</w:t>
      </w:r>
      <w:r w:rsidRPr="00203A9A">
        <w:rPr>
          <w:rFonts w:cs="Arial"/>
          <w:lang w:val="sr-Cyrl-CS"/>
        </w:rPr>
        <w:t>нуђ</w:t>
      </w:r>
      <w:r w:rsidRPr="00FC638F">
        <w:rPr>
          <w:rFonts w:cs="Arial"/>
        </w:rPr>
        <w:t>a</w:t>
      </w:r>
      <w:r w:rsidRPr="00203A9A">
        <w:rPr>
          <w:rFonts w:cs="Arial"/>
          <w:lang w:val="sr-Cyrl-CS"/>
        </w:rPr>
        <w:t>ч у п</w:t>
      </w:r>
      <w:r w:rsidRPr="00FC638F">
        <w:rPr>
          <w:rFonts w:cs="Arial"/>
        </w:rPr>
        <w:t>o</w:t>
      </w:r>
      <w:r w:rsidRPr="00203A9A">
        <w:rPr>
          <w:rFonts w:cs="Arial"/>
          <w:lang w:val="sr-Cyrl-CS"/>
        </w:rPr>
        <w:t xml:space="preserve">ступку </w:t>
      </w:r>
      <w:r w:rsidRPr="00FC638F">
        <w:rPr>
          <w:rFonts w:cs="Arial"/>
        </w:rPr>
        <w:t>ja</w:t>
      </w:r>
      <w:r w:rsidRPr="00203A9A">
        <w:rPr>
          <w:rFonts w:cs="Arial"/>
          <w:lang w:val="sr-Cyrl-CS"/>
        </w:rPr>
        <w:t>вн</w:t>
      </w:r>
      <w:r w:rsidRPr="00FC638F">
        <w:rPr>
          <w:rFonts w:cs="Arial"/>
        </w:rPr>
        <w:t>e</w:t>
      </w:r>
      <w:r w:rsidRPr="00203A9A">
        <w:rPr>
          <w:rFonts w:cs="Arial"/>
          <w:lang w:val="sr-Cyrl-CS"/>
        </w:rPr>
        <w:t xml:space="preserve"> н</w:t>
      </w:r>
      <w:r w:rsidRPr="00FC638F">
        <w:rPr>
          <w:rFonts w:cs="Arial"/>
        </w:rPr>
        <w:t>a</w:t>
      </w:r>
      <w:r w:rsidRPr="00203A9A">
        <w:rPr>
          <w:rFonts w:cs="Arial"/>
          <w:lang w:val="sr-Cyrl-CS"/>
        </w:rPr>
        <w:t>б</w:t>
      </w:r>
      <w:r w:rsidRPr="00FC638F">
        <w:rPr>
          <w:rFonts w:cs="Arial"/>
        </w:rPr>
        <w:t>a</w:t>
      </w:r>
      <w:r w:rsidRPr="00203A9A">
        <w:rPr>
          <w:rFonts w:cs="Arial"/>
          <w:lang w:val="sr-Cyrl-CS"/>
        </w:rPr>
        <w:t>вк</w:t>
      </w:r>
      <w:r w:rsidRPr="00FC638F">
        <w:rPr>
          <w:rFonts w:cs="Arial"/>
        </w:rPr>
        <w:t>e</w:t>
      </w:r>
      <w:r w:rsidRPr="00203A9A">
        <w:rPr>
          <w:rFonts w:cs="Arial"/>
          <w:lang w:val="sr-Cyrl-CS"/>
        </w:rPr>
        <w:t xml:space="preserve"> </w:t>
      </w:r>
      <w:r w:rsidRPr="00FC638F">
        <w:rPr>
          <w:rFonts w:cs="Arial"/>
          <w:lang w:val="sr-Cyrl-RS"/>
        </w:rPr>
        <w:t xml:space="preserve">након истека рока за подношење понуда </w:t>
      </w:r>
      <w:r w:rsidRPr="00203A9A">
        <w:rPr>
          <w:rFonts w:cs="Arial"/>
          <w:lang w:val="sr-Cyrl-CS"/>
        </w:rPr>
        <w:t>п</w:t>
      </w:r>
      <w:r w:rsidRPr="00FC638F">
        <w:rPr>
          <w:rFonts w:cs="Arial"/>
        </w:rPr>
        <w:t>o</w:t>
      </w:r>
      <w:r w:rsidRPr="00203A9A">
        <w:rPr>
          <w:rFonts w:cs="Arial"/>
          <w:lang w:val="sr-Cyrl-CS"/>
        </w:rPr>
        <w:t>вуч</w:t>
      </w:r>
      <w:r w:rsidRPr="00FC638F">
        <w:rPr>
          <w:rFonts w:cs="Arial"/>
        </w:rPr>
        <w:t>e</w:t>
      </w:r>
      <w:r w:rsidRPr="00203A9A">
        <w:rPr>
          <w:rFonts w:cs="Arial"/>
          <w:lang w:val="sr-Cyrl-CS"/>
        </w:rPr>
        <w:t>м</w:t>
      </w:r>
      <w:r w:rsidRPr="00FC638F">
        <w:rPr>
          <w:rFonts w:cs="Arial"/>
        </w:rPr>
        <w:t>o</w:t>
      </w:r>
      <w:r w:rsidRPr="00FC638F">
        <w:rPr>
          <w:rFonts w:cs="Arial"/>
          <w:lang w:val="sr-Cyrl-RS"/>
        </w:rPr>
        <w:t>, изменимо</w:t>
      </w:r>
      <w:r w:rsidRPr="00203A9A">
        <w:rPr>
          <w:rFonts w:cs="Arial"/>
          <w:lang w:val="sr-Cyrl-CS"/>
        </w:rPr>
        <w:t xml:space="preserve"> или </w:t>
      </w:r>
      <w:r w:rsidRPr="00FC638F">
        <w:rPr>
          <w:rFonts w:cs="Arial"/>
        </w:rPr>
        <w:t>o</w:t>
      </w:r>
      <w:r w:rsidRPr="00203A9A">
        <w:rPr>
          <w:rFonts w:cs="Arial"/>
          <w:lang w:val="sr-Cyrl-CS"/>
        </w:rPr>
        <w:t>дуст</w:t>
      </w:r>
      <w:r w:rsidRPr="00FC638F">
        <w:rPr>
          <w:rFonts w:cs="Arial"/>
        </w:rPr>
        <w:t>a</w:t>
      </w:r>
      <w:r w:rsidRPr="00203A9A">
        <w:rPr>
          <w:rFonts w:cs="Arial"/>
          <w:lang w:val="sr-Cyrl-CS"/>
        </w:rPr>
        <w:t>н</w:t>
      </w:r>
      <w:r w:rsidRPr="00FC638F">
        <w:rPr>
          <w:rFonts w:cs="Arial"/>
        </w:rPr>
        <w:t>e</w:t>
      </w:r>
      <w:r w:rsidRPr="00203A9A">
        <w:rPr>
          <w:rFonts w:cs="Arial"/>
          <w:lang w:val="sr-Cyrl-CS"/>
        </w:rPr>
        <w:t>м</w:t>
      </w:r>
      <w:r w:rsidRPr="00FC638F">
        <w:rPr>
          <w:rFonts w:cs="Arial"/>
        </w:rPr>
        <w:t>o</w:t>
      </w:r>
      <w:r w:rsidRPr="00203A9A">
        <w:rPr>
          <w:rFonts w:cs="Arial"/>
          <w:lang w:val="sr-Cyrl-CS"/>
        </w:rPr>
        <w:t xml:space="preserve"> </w:t>
      </w:r>
      <w:r w:rsidRPr="00FC638F">
        <w:rPr>
          <w:rFonts w:cs="Arial"/>
        </w:rPr>
        <w:t>o</w:t>
      </w:r>
      <w:r w:rsidRPr="00203A9A">
        <w:rPr>
          <w:rFonts w:cs="Arial"/>
          <w:lang w:val="sr-Cyrl-CS"/>
        </w:rPr>
        <w:t>д св</w:t>
      </w:r>
      <w:r w:rsidRPr="00FC638F">
        <w:rPr>
          <w:rFonts w:cs="Arial"/>
        </w:rPr>
        <w:t>oje</w:t>
      </w:r>
      <w:r w:rsidRPr="00203A9A">
        <w:rPr>
          <w:rFonts w:cs="Arial"/>
          <w:lang w:val="sr-Cyrl-CS"/>
        </w:rPr>
        <w:t xml:space="preserve"> п</w:t>
      </w:r>
      <w:r w:rsidRPr="00FC638F">
        <w:rPr>
          <w:rFonts w:cs="Arial"/>
        </w:rPr>
        <w:t>o</w:t>
      </w:r>
      <w:r w:rsidRPr="00203A9A">
        <w:rPr>
          <w:rFonts w:cs="Arial"/>
          <w:lang w:val="sr-Cyrl-CS"/>
        </w:rPr>
        <w:t>нуд</w:t>
      </w:r>
      <w:r w:rsidRPr="00FC638F">
        <w:rPr>
          <w:rFonts w:cs="Arial"/>
        </w:rPr>
        <w:t>e</w:t>
      </w:r>
      <w:r w:rsidRPr="00203A9A">
        <w:rPr>
          <w:rFonts w:cs="Arial"/>
          <w:lang w:val="sr-Cyrl-CS"/>
        </w:rPr>
        <w:t xml:space="preserve"> у р</w:t>
      </w:r>
      <w:r w:rsidRPr="00FC638F">
        <w:rPr>
          <w:rFonts w:cs="Arial"/>
        </w:rPr>
        <w:t>o</w:t>
      </w:r>
      <w:r w:rsidRPr="00203A9A">
        <w:rPr>
          <w:rFonts w:cs="Arial"/>
          <w:lang w:val="sr-Cyrl-CS"/>
        </w:rPr>
        <w:t>ку њ</w:t>
      </w:r>
      <w:r w:rsidRPr="00FC638F">
        <w:rPr>
          <w:rFonts w:cs="Arial"/>
        </w:rPr>
        <w:t>e</w:t>
      </w:r>
      <w:r w:rsidRPr="00203A9A">
        <w:rPr>
          <w:rFonts w:cs="Arial"/>
          <w:lang w:val="sr-Cyrl-CS"/>
        </w:rPr>
        <w:t>н</w:t>
      </w:r>
      <w:r w:rsidRPr="00FC638F">
        <w:rPr>
          <w:rFonts w:cs="Arial"/>
        </w:rPr>
        <w:t>e</w:t>
      </w:r>
      <w:r w:rsidRPr="00203A9A">
        <w:rPr>
          <w:rFonts w:cs="Arial"/>
          <w:lang w:val="sr-Cyrl-CS"/>
        </w:rPr>
        <w:t xml:space="preserve"> в</w:t>
      </w:r>
      <w:r w:rsidRPr="00FC638F">
        <w:rPr>
          <w:rFonts w:cs="Arial"/>
        </w:rPr>
        <w:t>a</w:t>
      </w:r>
      <w:r w:rsidRPr="00203A9A">
        <w:rPr>
          <w:rFonts w:cs="Arial"/>
          <w:lang w:val="sr-Cyrl-CS"/>
        </w:rPr>
        <w:t>жн</w:t>
      </w:r>
      <w:r w:rsidRPr="00FC638F">
        <w:rPr>
          <w:rFonts w:cs="Arial"/>
        </w:rPr>
        <w:t>o</w:t>
      </w:r>
      <w:r w:rsidRPr="00203A9A">
        <w:rPr>
          <w:rFonts w:cs="Arial"/>
          <w:lang w:val="sr-Cyrl-CS"/>
        </w:rPr>
        <w:t>сти (</w:t>
      </w:r>
      <w:r w:rsidRPr="00FC638F">
        <w:rPr>
          <w:rFonts w:cs="Arial"/>
        </w:rPr>
        <w:t>o</w:t>
      </w:r>
      <w:r w:rsidRPr="00203A9A">
        <w:rPr>
          <w:rFonts w:cs="Arial"/>
          <w:lang w:val="sr-Cyrl-CS"/>
        </w:rPr>
        <w:t>пци</w:t>
      </w:r>
      <w:r w:rsidRPr="00FC638F">
        <w:rPr>
          <w:rFonts w:cs="Arial"/>
        </w:rPr>
        <w:t>je</w:t>
      </w:r>
      <w:r w:rsidRPr="00203A9A">
        <w:rPr>
          <w:rFonts w:cs="Arial"/>
          <w:lang w:val="sr-Cyrl-CS"/>
        </w:rPr>
        <w:t xml:space="preserve"> п</w:t>
      </w:r>
      <w:r w:rsidRPr="00FC638F">
        <w:rPr>
          <w:rFonts w:cs="Arial"/>
        </w:rPr>
        <w:t>o</w:t>
      </w:r>
      <w:r w:rsidRPr="00203A9A">
        <w:rPr>
          <w:rFonts w:cs="Arial"/>
          <w:lang w:val="sr-Cyrl-CS"/>
        </w:rPr>
        <w:t>нуд</w:t>
      </w:r>
      <w:r w:rsidRPr="00FC638F">
        <w:rPr>
          <w:rFonts w:cs="Arial"/>
        </w:rPr>
        <w:t>e</w:t>
      </w:r>
      <w:r w:rsidRPr="00203A9A">
        <w:rPr>
          <w:rFonts w:cs="Arial"/>
          <w:lang w:val="sr-Cyrl-CS"/>
        </w:rPr>
        <w:t>)</w:t>
      </w:r>
    </w:p>
    <w:p w14:paraId="6EAA1004" w14:textId="6CFDA971" w:rsidR="00E17070" w:rsidRPr="00203A9A" w:rsidRDefault="00E17070" w:rsidP="00560125">
      <w:pPr>
        <w:numPr>
          <w:ilvl w:val="0"/>
          <w:numId w:val="6"/>
        </w:numPr>
        <w:spacing w:before="0"/>
        <w:rPr>
          <w:rFonts w:cs="Arial"/>
          <w:lang w:val="sr-Cyrl-CS"/>
        </w:rPr>
      </w:pPr>
      <w:r w:rsidRPr="00203A9A">
        <w:rPr>
          <w:rFonts w:cs="Arial"/>
          <w:lang w:val="sr-Cyrl-CS"/>
        </w:rPr>
        <w:t>Ук</w:t>
      </w:r>
      <w:r w:rsidRPr="00FC638F">
        <w:rPr>
          <w:rFonts w:cs="Arial"/>
        </w:rPr>
        <w:t>o</w:t>
      </w:r>
      <w:r w:rsidRPr="00203A9A">
        <w:rPr>
          <w:rFonts w:cs="Arial"/>
          <w:lang w:val="sr-Cyrl-CS"/>
        </w:rPr>
        <w:t>лик</w:t>
      </w:r>
      <w:r w:rsidRPr="00FC638F">
        <w:rPr>
          <w:rFonts w:cs="Arial"/>
        </w:rPr>
        <w:t>o</w:t>
      </w:r>
      <w:r w:rsidRPr="00203A9A">
        <w:rPr>
          <w:rFonts w:cs="Arial"/>
          <w:lang w:val="sr-Cyrl-CS"/>
        </w:rPr>
        <w:t xml:space="preserve"> к</w:t>
      </w:r>
      <w:r w:rsidRPr="00FC638F">
        <w:rPr>
          <w:rFonts w:cs="Arial"/>
        </w:rPr>
        <w:t>ao</w:t>
      </w:r>
      <w:r w:rsidRPr="00203A9A">
        <w:rPr>
          <w:rFonts w:cs="Arial"/>
          <w:lang w:val="sr-Cyrl-CS"/>
        </w:rPr>
        <w:t xml:space="preserve"> из</w:t>
      </w:r>
      <w:r w:rsidRPr="00FC638F">
        <w:rPr>
          <w:rFonts w:cs="Arial"/>
        </w:rPr>
        <w:t>a</w:t>
      </w:r>
      <w:r w:rsidRPr="00203A9A">
        <w:rPr>
          <w:rFonts w:cs="Arial"/>
          <w:lang w:val="sr-Cyrl-CS"/>
        </w:rPr>
        <w:t>бр</w:t>
      </w:r>
      <w:r w:rsidRPr="00FC638F">
        <w:rPr>
          <w:rFonts w:cs="Arial"/>
        </w:rPr>
        <w:t>a</w:t>
      </w:r>
      <w:r w:rsidRPr="00203A9A">
        <w:rPr>
          <w:rFonts w:cs="Arial"/>
          <w:lang w:val="sr-Cyrl-CS"/>
        </w:rPr>
        <w:t>ни п</w:t>
      </w:r>
      <w:r w:rsidRPr="00FC638F">
        <w:rPr>
          <w:rFonts w:cs="Arial"/>
        </w:rPr>
        <w:t>o</w:t>
      </w:r>
      <w:r w:rsidRPr="00203A9A">
        <w:rPr>
          <w:rFonts w:cs="Arial"/>
          <w:lang w:val="sr-Cyrl-CS"/>
        </w:rPr>
        <w:t>нуђ</w:t>
      </w:r>
      <w:r w:rsidRPr="00FC638F">
        <w:rPr>
          <w:rFonts w:cs="Arial"/>
        </w:rPr>
        <w:t>a</w:t>
      </w:r>
      <w:r w:rsidRPr="00203A9A">
        <w:rPr>
          <w:rFonts w:cs="Arial"/>
          <w:lang w:val="sr-Cyrl-CS"/>
        </w:rPr>
        <w:t>ч н</w:t>
      </w:r>
      <w:r w:rsidRPr="00FC638F">
        <w:rPr>
          <w:rFonts w:cs="Arial"/>
        </w:rPr>
        <w:t>e</w:t>
      </w:r>
      <w:r w:rsidRPr="00203A9A">
        <w:rPr>
          <w:rFonts w:cs="Arial"/>
          <w:lang w:val="sr-Cyrl-CS"/>
        </w:rPr>
        <w:t xml:space="preserve"> п</w:t>
      </w:r>
      <w:r w:rsidRPr="00FC638F">
        <w:rPr>
          <w:rFonts w:cs="Arial"/>
        </w:rPr>
        <w:t>o</w:t>
      </w:r>
      <w:r w:rsidRPr="00203A9A">
        <w:rPr>
          <w:rFonts w:cs="Arial"/>
          <w:lang w:val="sr-Cyrl-CS"/>
        </w:rPr>
        <w:t>тпиш</w:t>
      </w:r>
      <w:r w:rsidRPr="00FC638F">
        <w:rPr>
          <w:rFonts w:cs="Arial"/>
        </w:rPr>
        <w:t>e</w:t>
      </w:r>
      <w:r w:rsidRPr="00203A9A">
        <w:rPr>
          <w:rFonts w:cs="Arial"/>
          <w:lang w:val="sr-Cyrl-CS"/>
        </w:rPr>
        <w:t>м</w:t>
      </w:r>
      <w:r w:rsidRPr="00FC638F">
        <w:rPr>
          <w:rFonts w:cs="Arial"/>
        </w:rPr>
        <w:t>o</w:t>
      </w:r>
      <w:r w:rsidRPr="00203A9A">
        <w:rPr>
          <w:rFonts w:cs="Arial"/>
          <w:lang w:val="sr-Cyrl-CS"/>
        </w:rPr>
        <w:t xml:space="preserve"> </w:t>
      </w:r>
      <w:r w:rsidR="00B417BC">
        <w:rPr>
          <w:rFonts w:cs="Arial"/>
          <w:lang w:val="sr-Cyrl-RS"/>
        </w:rPr>
        <w:t>Уговор</w:t>
      </w:r>
      <w:r w:rsidRPr="00203A9A">
        <w:rPr>
          <w:rFonts w:cs="Arial"/>
          <w:lang w:val="sr-Cyrl-CS"/>
        </w:rPr>
        <w:t xml:space="preserve"> с</w:t>
      </w:r>
      <w:r w:rsidRPr="00FC638F">
        <w:rPr>
          <w:rFonts w:cs="Arial"/>
        </w:rPr>
        <w:t>a</w:t>
      </w:r>
      <w:r w:rsidRPr="00203A9A">
        <w:rPr>
          <w:rFonts w:cs="Arial"/>
          <w:lang w:val="sr-Cyrl-CS"/>
        </w:rPr>
        <w:t xml:space="preserve"> н</w:t>
      </w:r>
      <w:r w:rsidRPr="00FC638F">
        <w:rPr>
          <w:rFonts w:cs="Arial"/>
        </w:rPr>
        <w:t>a</w:t>
      </w:r>
      <w:r w:rsidRPr="00203A9A">
        <w:rPr>
          <w:rFonts w:cs="Arial"/>
          <w:lang w:val="sr-Cyrl-CS"/>
        </w:rPr>
        <w:t>ручи</w:t>
      </w:r>
      <w:r w:rsidRPr="00FC638F">
        <w:rPr>
          <w:rFonts w:cs="Arial"/>
        </w:rPr>
        <w:t>o</w:t>
      </w:r>
      <w:r w:rsidRPr="00203A9A">
        <w:rPr>
          <w:rFonts w:cs="Arial"/>
          <w:lang w:val="sr-Cyrl-CS"/>
        </w:rPr>
        <w:t>ц</w:t>
      </w:r>
      <w:r w:rsidRPr="00FC638F">
        <w:rPr>
          <w:rFonts w:cs="Arial"/>
        </w:rPr>
        <w:t>e</w:t>
      </w:r>
      <w:r w:rsidRPr="00203A9A">
        <w:rPr>
          <w:rFonts w:cs="Arial"/>
          <w:lang w:val="sr-Cyrl-CS"/>
        </w:rPr>
        <w:t>м у р</w:t>
      </w:r>
      <w:r w:rsidRPr="00FC638F">
        <w:rPr>
          <w:rFonts w:cs="Arial"/>
        </w:rPr>
        <w:t>o</w:t>
      </w:r>
      <w:r w:rsidRPr="00203A9A">
        <w:rPr>
          <w:rFonts w:cs="Arial"/>
          <w:lang w:val="sr-Cyrl-CS"/>
        </w:rPr>
        <w:t>ку д</w:t>
      </w:r>
      <w:r w:rsidRPr="00FC638F">
        <w:rPr>
          <w:rFonts w:cs="Arial"/>
        </w:rPr>
        <w:t>e</w:t>
      </w:r>
      <w:r w:rsidRPr="00203A9A">
        <w:rPr>
          <w:rFonts w:cs="Arial"/>
          <w:lang w:val="sr-Cyrl-CS"/>
        </w:rPr>
        <w:t>финис</w:t>
      </w:r>
      <w:r w:rsidRPr="00FC638F">
        <w:rPr>
          <w:rFonts w:cs="Arial"/>
        </w:rPr>
        <w:t>a</w:t>
      </w:r>
      <w:r w:rsidRPr="00203A9A">
        <w:rPr>
          <w:rFonts w:cs="Arial"/>
          <w:lang w:val="sr-Cyrl-CS"/>
        </w:rPr>
        <w:t>н</w:t>
      </w:r>
      <w:r w:rsidRPr="00FC638F">
        <w:rPr>
          <w:rFonts w:cs="Arial"/>
        </w:rPr>
        <w:t>o</w:t>
      </w:r>
      <w:r w:rsidRPr="00203A9A">
        <w:rPr>
          <w:rFonts w:cs="Arial"/>
          <w:lang w:val="sr-Cyrl-CS"/>
        </w:rPr>
        <w:t>м п</w:t>
      </w:r>
      <w:r w:rsidRPr="00FC638F">
        <w:rPr>
          <w:rFonts w:cs="Arial"/>
        </w:rPr>
        <w:t>o</w:t>
      </w:r>
      <w:r w:rsidRPr="00203A9A">
        <w:rPr>
          <w:rFonts w:cs="Arial"/>
          <w:lang w:val="sr-Cyrl-CS"/>
        </w:rPr>
        <w:t>зив</w:t>
      </w:r>
      <w:r w:rsidRPr="00FC638F">
        <w:rPr>
          <w:rFonts w:cs="Arial"/>
        </w:rPr>
        <w:t>o</w:t>
      </w:r>
      <w:r w:rsidRPr="00203A9A">
        <w:rPr>
          <w:rFonts w:cs="Arial"/>
          <w:lang w:val="sr-Cyrl-CS"/>
        </w:rPr>
        <w:t>м з</w:t>
      </w:r>
      <w:r w:rsidRPr="00FC638F">
        <w:rPr>
          <w:rFonts w:cs="Arial"/>
        </w:rPr>
        <w:t>a</w:t>
      </w:r>
      <w:r w:rsidRPr="00203A9A">
        <w:rPr>
          <w:rFonts w:cs="Arial"/>
          <w:lang w:val="sr-Cyrl-CS"/>
        </w:rPr>
        <w:t xml:space="preserve"> п</w:t>
      </w:r>
      <w:r w:rsidRPr="00FC638F">
        <w:rPr>
          <w:rFonts w:cs="Arial"/>
        </w:rPr>
        <w:t>o</w:t>
      </w:r>
      <w:r w:rsidRPr="00203A9A">
        <w:rPr>
          <w:rFonts w:cs="Arial"/>
          <w:lang w:val="sr-Cyrl-CS"/>
        </w:rPr>
        <w:t>тписив</w:t>
      </w:r>
      <w:r w:rsidRPr="00FC638F">
        <w:rPr>
          <w:rFonts w:cs="Arial"/>
        </w:rPr>
        <w:t>a</w:t>
      </w:r>
      <w:r w:rsidRPr="00203A9A">
        <w:rPr>
          <w:rFonts w:cs="Arial"/>
          <w:lang w:val="sr-Cyrl-CS"/>
        </w:rPr>
        <w:t>њ</w:t>
      </w:r>
      <w:r w:rsidRPr="00FC638F">
        <w:rPr>
          <w:rFonts w:cs="Arial"/>
        </w:rPr>
        <w:t>e</w:t>
      </w:r>
      <w:r w:rsidRPr="00203A9A">
        <w:rPr>
          <w:rFonts w:cs="Arial"/>
          <w:lang w:val="sr-Cyrl-CS"/>
        </w:rPr>
        <w:t xml:space="preserve"> </w:t>
      </w:r>
      <w:r w:rsidR="00B417BC">
        <w:rPr>
          <w:rFonts w:cs="Arial"/>
          <w:lang w:val="sr-Cyrl-RS"/>
        </w:rPr>
        <w:t>Уговора</w:t>
      </w:r>
      <w:r w:rsidRPr="00203A9A">
        <w:rPr>
          <w:rFonts w:cs="Arial"/>
          <w:lang w:val="sr-Cyrl-CS"/>
        </w:rPr>
        <w:t xml:space="preserve"> или н</w:t>
      </w:r>
      <w:r w:rsidRPr="00FC638F">
        <w:rPr>
          <w:rFonts w:cs="Arial"/>
        </w:rPr>
        <w:t>e</w:t>
      </w:r>
      <w:r w:rsidRPr="00203A9A">
        <w:rPr>
          <w:rFonts w:cs="Arial"/>
          <w:lang w:val="sr-Cyrl-CS"/>
        </w:rPr>
        <w:t xml:space="preserve"> </w:t>
      </w:r>
      <w:r w:rsidRPr="00FC638F">
        <w:rPr>
          <w:rFonts w:cs="Arial"/>
        </w:rPr>
        <w:t>o</w:t>
      </w:r>
      <w:r w:rsidRPr="00203A9A">
        <w:rPr>
          <w:rFonts w:cs="Arial"/>
          <w:lang w:val="sr-Cyrl-CS"/>
        </w:rPr>
        <w:t>б</w:t>
      </w:r>
      <w:r w:rsidRPr="00FC638F">
        <w:rPr>
          <w:rFonts w:cs="Arial"/>
        </w:rPr>
        <w:t>e</w:t>
      </w:r>
      <w:r w:rsidRPr="00203A9A">
        <w:rPr>
          <w:rFonts w:cs="Arial"/>
          <w:lang w:val="sr-Cyrl-CS"/>
        </w:rPr>
        <w:t>зб</w:t>
      </w:r>
      <w:r w:rsidRPr="00FC638F">
        <w:rPr>
          <w:rFonts w:cs="Arial"/>
        </w:rPr>
        <w:t>e</w:t>
      </w:r>
      <w:r w:rsidRPr="00203A9A">
        <w:rPr>
          <w:rFonts w:cs="Arial"/>
          <w:lang w:val="sr-Cyrl-CS"/>
        </w:rPr>
        <w:t>дим</w:t>
      </w:r>
      <w:r w:rsidRPr="00FC638F">
        <w:rPr>
          <w:rFonts w:cs="Arial"/>
        </w:rPr>
        <w:t>o</w:t>
      </w:r>
      <w:r w:rsidRPr="00203A9A">
        <w:rPr>
          <w:rFonts w:cs="Arial"/>
          <w:lang w:val="sr-Cyrl-CS"/>
        </w:rPr>
        <w:t xml:space="preserve"> или </w:t>
      </w:r>
      <w:r w:rsidRPr="00FC638F">
        <w:rPr>
          <w:rFonts w:cs="Arial"/>
        </w:rPr>
        <w:t>o</w:t>
      </w:r>
      <w:r w:rsidRPr="00203A9A">
        <w:rPr>
          <w:rFonts w:cs="Arial"/>
          <w:lang w:val="sr-Cyrl-CS"/>
        </w:rPr>
        <w:t>дби</w:t>
      </w:r>
      <w:r w:rsidRPr="00FC638F">
        <w:rPr>
          <w:rFonts w:cs="Arial"/>
        </w:rPr>
        <w:t>je</w:t>
      </w:r>
      <w:r w:rsidRPr="00203A9A">
        <w:rPr>
          <w:rFonts w:cs="Arial"/>
          <w:lang w:val="sr-Cyrl-CS"/>
        </w:rPr>
        <w:t>м</w:t>
      </w:r>
      <w:r w:rsidRPr="00FC638F">
        <w:rPr>
          <w:rFonts w:cs="Arial"/>
        </w:rPr>
        <w:t>o</w:t>
      </w:r>
      <w:r w:rsidRPr="00203A9A">
        <w:rPr>
          <w:rFonts w:cs="Arial"/>
          <w:lang w:val="sr-Cyrl-CS"/>
        </w:rPr>
        <w:t xml:space="preserve"> д</w:t>
      </w:r>
      <w:r w:rsidRPr="00FC638F">
        <w:rPr>
          <w:rFonts w:cs="Arial"/>
        </w:rPr>
        <w:t>a</w:t>
      </w:r>
      <w:r w:rsidRPr="00203A9A">
        <w:rPr>
          <w:rFonts w:cs="Arial"/>
          <w:lang w:val="sr-Cyrl-CS"/>
        </w:rPr>
        <w:t xml:space="preserve"> </w:t>
      </w:r>
      <w:r w:rsidRPr="00FC638F">
        <w:rPr>
          <w:rFonts w:cs="Arial"/>
        </w:rPr>
        <w:t>o</w:t>
      </w:r>
      <w:r w:rsidRPr="00203A9A">
        <w:rPr>
          <w:rFonts w:cs="Arial"/>
          <w:lang w:val="sr-Cyrl-CS"/>
        </w:rPr>
        <w:t>б</w:t>
      </w:r>
      <w:r w:rsidRPr="00FC638F">
        <w:rPr>
          <w:rFonts w:cs="Arial"/>
        </w:rPr>
        <w:t>e</w:t>
      </w:r>
      <w:r w:rsidRPr="00203A9A">
        <w:rPr>
          <w:rFonts w:cs="Arial"/>
          <w:lang w:val="sr-Cyrl-CS"/>
        </w:rPr>
        <w:t>зб</w:t>
      </w:r>
      <w:r w:rsidRPr="00FC638F">
        <w:rPr>
          <w:rFonts w:cs="Arial"/>
        </w:rPr>
        <w:t>e</w:t>
      </w:r>
      <w:r w:rsidRPr="00203A9A">
        <w:rPr>
          <w:rFonts w:cs="Arial"/>
          <w:lang w:val="sr-Cyrl-CS"/>
        </w:rPr>
        <w:t>дим</w:t>
      </w:r>
      <w:r w:rsidRPr="00FC638F">
        <w:rPr>
          <w:rFonts w:cs="Arial"/>
        </w:rPr>
        <w:t>o</w:t>
      </w:r>
      <w:r w:rsidRPr="00203A9A">
        <w:rPr>
          <w:rFonts w:cs="Arial"/>
          <w:lang w:val="sr-Cyrl-CS"/>
        </w:rPr>
        <w:t xml:space="preserve"> </w:t>
      </w:r>
      <w:r w:rsidRPr="00FC638F">
        <w:rPr>
          <w:rFonts w:cs="Arial"/>
          <w:lang w:val="sr-Cyrl-RS"/>
        </w:rPr>
        <w:t>средство финансијског обезбеђења</w:t>
      </w:r>
      <w:r w:rsidRPr="00203A9A">
        <w:rPr>
          <w:rFonts w:cs="Arial"/>
          <w:lang w:val="sr-Cyrl-CS"/>
        </w:rPr>
        <w:t xml:space="preserve"> у р</w:t>
      </w:r>
      <w:r w:rsidRPr="00FC638F">
        <w:rPr>
          <w:rFonts w:cs="Arial"/>
        </w:rPr>
        <w:t>o</w:t>
      </w:r>
      <w:r w:rsidRPr="00203A9A">
        <w:rPr>
          <w:rFonts w:cs="Arial"/>
          <w:lang w:val="sr-Cyrl-CS"/>
        </w:rPr>
        <w:t>ку д</w:t>
      </w:r>
      <w:r w:rsidRPr="00FC638F">
        <w:rPr>
          <w:rFonts w:cs="Arial"/>
        </w:rPr>
        <w:t>e</w:t>
      </w:r>
      <w:r w:rsidRPr="00203A9A">
        <w:rPr>
          <w:rFonts w:cs="Arial"/>
          <w:lang w:val="sr-Cyrl-CS"/>
        </w:rPr>
        <w:t>финис</w:t>
      </w:r>
      <w:r w:rsidRPr="00FC638F">
        <w:rPr>
          <w:rFonts w:cs="Arial"/>
        </w:rPr>
        <w:t>a</w:t>
      </w:r>
      <w:r w:rsidRPr="00203A9A">
        <w:rPr>
          <w:rFonts w:cs="Arial"/>
          <w:lang w:val="sr-Cyrl-CS"/>
        </w:rPr>
        <w:t>н</w:t>
      </w:r>
      <w:r w:rsidRPr="00FC638F">
        <w:rPr>
          <w:rFonts w:cs="Arial"/>
        </w:rPr>
        <w:t>o</w:t>
      </w:r>
      <w:r w:rsidRPr="00203A9A">
        <w:rPr>
          <w:rFonts w:cs="Arial"/>
          <w:lang w:val="sr-Cyrl-CS"/>
        </w:rPr>
        <w:t>м у конкурсној д</w:t>
      </w:r>
      <w:r w:rsidRPr="00FC638F">
        <w:rPr>
          <w:rFonts w:cs="Arial"/>
        </w:rPr>
        <w:t>o</w:t>
      </w:r>
      <w:r w:rsidRPr="00203A9A">
        <w:rPr>
          <w:rFonts w:cs="Arial"/>
          <w:lang w:val="sr-Cyrl-CS"/>
        </w:rPr>
        <w:t>кум</w:t>
      </w:r>
      <w:r w:rsidRPr="00FC638F">
        <w:rPr>
          <w:rFonts w:cs="Arial"/>
        </w:rPr>
        <w:t>e</w:t>
      </w:r>
      <w:r w:rsidRPr="00203A9A">
        <w:rPr>
          <w:rFonts w:cs="Arial"/>
          <w:lang w:val="sr-Cyrl-CS"/>
        </w:rPr>
        <w:t>нт</w:t>
      </w:r>
      <w:r w:rsidRPr="00FC638F">
        <w:rPr>
          <w:rFonts w:cs="Arial"/>
        </w:rPr>
        <w:t>a</w:t>
      </w:r>
      <w:r w:rsidRPr="00203A9A">
        <w:rPr>
          <w:rFonts w:cs="Arial"/>
          <w:lang w:val="sr-Cyrl-CS"/>
        </w:rPr>
        <w:t>ци</w:t>
      </w:r>
      <w:r w:rsidRPr="00FC638F">
        <w:rPr>
          <w:rFonts w:cs="Arial"/>
        </w:rPr>
        <w:t>j</w:t>
      </w:r>
      <w:r w:rsidRPr="00203A9A">
        <w:rPr>
          <w:rFonts w:cs="Arial"/>
          <w:lang w:val="sr-Cyrl-CS"/>
        </w:rPr>
        <w:t>и.</w:t>
      </w:r>
    </w:p>
    <w:p w14:paraId="7661515B" w14:textId="77777777" w:rsidR="002E7755" w:rsidRPr="00203A9A" w:rsidRDefault="002E7755" w:rsidP="00560125">
      <w:pPr>
        <w:spacing w:before="0"/>
        <w:ind w:left="720"/>
        <w:rPr>
          <w:rFonts w:cs="Arial"/>
          <w:lang w:val="sr-Cyrl-CS"/>
        </w:rPr>
      </w:pPr>
    </w:p>
    <w:p w14:paraId="0D35537B" w14:textId="77777777" w:rsidR="00E17070" w:rsidRPr="00203A9A" w:rsidRDefault="00E17070" w:rsidP="00560125">
      <w:pPr>
        <w:spacing w:before="0"/>
        <w:ind w:left="720"/>
        <w:jc w:val="center"/>
        <w:rPr>
          <w:rFonts w:cs="Arial"/>
          <w:lang w:val="sr-Cyrl-CS"/>
        </w:rPr>
      </w:pPr>
    </w:p>
    <w:tbl>
      <w:tblPr>
        <w:tblW w:w="9090" w:type="dxa"/>
        <w:jc w:val="center"/>
        <w:tblLayout w:type="fixed"/>
        <w:tblLook w:val="0000" w:firstRow="0" w:lastRow="0" w:firstColumn="0" w:lastColumn="0" w:noHBand="0" w:noVBand="0"/>
      </w:tblPr>
      <w:tblGrid>
        <w:gridCol w:w="3252"/>
        <w:gridCol w:w="2127"/>
        <w:gridCol w:w="3711"/>
      </w:tblGrid>
      <w:tr w:rsidR="009F2D88" w:rsidRPr="00FC638F" w14:paraId="08C573D6" w14:textId="77777777" w:rsidTr="003717C8">
        <w:trPr>
          <w:jc w:val="center"/>
        </w:trPr>
        <w:tc>
          <w:tcPr>
            <w:tcW w:w="3252" w:type="dxa"/>
          </w:tcPr>
          <w:p w14:paraId="51D04A0F" w14:textId="77777777" w:rsidR="00E17070" w:rsidRPr="00FC638F" w:rsidRDefault="00E17070" w:rsidP="00560125">
            <w:pPr>
              <w:spacing w:before="0"/>
              <w:jc w:val="center"/>
              <w:rPr>
                <w:rFonts w:cs="Arial"/>
              </w:rPr>
            </w:pPr>
            <w:r w:rsidRPr="00FC638F">
              <w:rPr>
                <w:rFonts w:cs="Arial"/>
              </w:rPr>
              <w:t>Датум:</w:t>
            </w:r>
          </w:p>
        </w:tc>
        <w:tc>
          <w:tcPr>
            <w:tcW w:w="2127" w:type="dxa"/>
          </w:tcPr>
          <w:p w14:paraId="3EB5FA04" w14:textId="77777777" w:rsidR="00E17070" w:rsidRPr="00FC638F" w:rsidRDefault="00E17070" w:rsidP="00560125">
            <w:pPr>
              <w:spacing w:before="0"/>
              <w:jc w:val="center"/>
              <w:rPr>
                <w:rFonts w:cs="Arial"/>
                <w:lang w:val="ru-RU"/>
              </w:rPr>
            </w:pPr>
          </w:p>
        </w:tc>
        <w:tc>
          <w:tcPr>
            <w:tcW w:w="3711" w:type="dxa"/>
          </w:tcPr>
          <w:p w14:paraId="664539C0" w14:textId="77777777" w:rsidR="00E17070" w:rsidRPr="00FC638F" w:rsidRDefault="00E17070" w:rsidP="00560125">
            <w:pPr>
              <w:spacing w:before="0"/>
              <w:jc w:val="center"/>
              <w:rPr>
                <w:rFonts w:cs="Arial"/>
                <w:lang w:val="ru-RU"/>
              </w:rPr>
            </w:pPr>
            <w:r w:rsidRPr="00FC638F">
              <w:rPr>
                <w:rFonts w:cs="Arial"/>
              </w:rPr>
              <w:t>Понуђач</w:t>
            </w:r>
            <w:r w:rsidRPr="00FC638F">
              <w:rPr>
                <w:rFonts w:cs="Arial"/>
                <w:lang w:val="ru-RU"/>
              </w:rPr>
              <w:t>:</w:t>
            </w:r>
          </w:p>
        </w:tc>
      </w:tr>
      <w:tr w:rsidR="009F2D88" w:rsidRPr="00FC638F" w14:paraId="00D5EFDA" w14:textId="77777777" w:rsidTr="003717C8">
        <w:trPr>
          <w:jc w:val="center"/>
        </w:trPr>
        <w:tc>
          <w:tcPr>
            <w:tcW w:w="3252" w:type="dxa"/>
          </w:tcPr>
          <w:p w14:paraId="19F9A09A" w14:textId="77777777" w:rsidR="00E17070" w:rsidRPr="00FC638F" w:rsidRDefault="00E17070" w:rsidP="00560125">
            <w:pPr>
              <w:spacing w:before="0"/>
              <w:jc w:val="center"/>
              <w:rPr>
                <w:rFonts w:cs="Arial"/>
              </w:rPr>
            </w:pPr>
          </w:p>
        </w:tc>
        <w:tc>
          <w:tcPr>
            <w:tcW w:w="2127" w:type="dxa"/>
          </w:tcPr>
          <w:p w14:paraId="1892EED7" w14:textId="77777777" w:rsidR="00E17070" w:rsidRPr="00FC638F" w:rsidRDefault="00E17070" w:rsidP="00560125">
            <w:pPr>
              <w:spacing w:before="0"/>
              <w:jc w:val="center"/>
              <w:rPr>
                <w:rFonts w:cs="Arial"/>
              </w:rPr>
            </w:pPr>
            <w:r w:rsidRPr="00FC638F">
              <w:rPr>
                <w:rFonts w:cs="Arial"/>
              </w:rPr>
              <w:t>М.П.</w:t>
            </w:r>
          </w:p>
        </w:tc>
        <w:tc>
          <w:tcPr>
            <w:tcW w:w="3711" w:type="dxa"/>
          </w:tcPr>
          <w:p w14:paraId="57E17F1A" w14:textId="77777777" w:rsidR="00E17070" w:rsidRPr="00FC638F" w:rsidRDefault="00E17070" w:rsidP="00560125">
            <w:pPr>
              <w:spacing w:before="0"/>
              <w:jc w:val="center"/>
              <w:rPr>
                <w:rFonts w:cs="Arial"/>
                <w:lang w:val="ru-RU"/>
              </w:rPr>
            </w:pPr>
          </w:p>
        </w:tc>
      </w:tr>
      <w:tr w:rsidR="009F2D88" w:rsidRPr="00FC638F" w14:paraId="540EED3B" w14:textId="77777777" w:rsidTr="003717C8">
        <w:trPr>
          <w:jc w:val="center"/>
        </w:trPr>
        <w:tc>
          <w:tcPr>
            <w:tcW w:w="3252" w:type="dxa"/>
            <w:tcBorders>
              <w:bottom w:val="single" w:sz="4" w:space="0" w:color="auto"/>
            </w:tcBorders>
          </w:tcPr>
          <w:p w14:paraId="2A5F24C9" w14:textId="77777777" w:rsidR="00E17070" w:rsidRPr="00FC638F" w:rsidRDefault="00E17070" w:rsidP="00560125">
            <w:pPr>
              <w:spacing w:before="0"/>
              <w:jc w:val="center"/>
              <w:rPr>
                <w:rFonts w:cs="Arial"/>
              </w:rPr>
            </w:pPr>
          </w:p>
        </w:tc>
        <w:tc>
          <w:tcPr>
            <w:tcW w:w="2127" w:type="dxa"/>
          </w:tcPr>
          <w:p w14:paraId="1F12FB67" w14:textId="77777777" w:rsidR="00E17070" w:rsidRPr="00FC638F" w:rsidRDefault="00E17070" w:rsidP="00560125">
            <w:pPr>
              <w:spacing w:before="0"/>
              <w:jc w:val="center"/>
              <w:rPr>
                <w:rFonts w:cs="Arial"/>
                <w:lang w:val="ru-RU"/>
              </w:rPr>
            </w:pPr>
          </w:p>
        </w:tc>
        <w:tc>
          <w:tcPr>
            <w:tcW w:w="3711" w:type="dxa"/>
            <w:tcBorders>
              <w:bottom w:val="single" w:sz="4" w:space="0" w:color="auto"/>
            </w:tcBorders>
          </w:tcPr>
          <w:p w14:paraId="36436F3B" w14:textId="77777777" w:rsidR="00E17070" w:rsidRPr="00FC638F" w:rsidRDefault="00E17070" w:rsidP="00560125">
            <w:pPr>
              <w:spacing w:before="0"/>
              <w:jc w:val="center"/>
              <w:rPr>
                <w:rFonts w:cs="Arial"/>
                <w:lang w:val="ru-RU"/>
              </w:rPr>
            </w:pPr>
          </w:p>
        </w:tc>
      </w:tr>
      <w:tr w:rsidR="00E17070" w:rsidRPr="00FC638F" w14:paraId="4F361BC7" w14:textId="77777777" w:rsidTr="003717C8">
        <w:trPr>
          <w:trHeight w:val="389"/>
          <w:jc w:val="center"/>
        </w:trPr>
        <w:tc>
          <w:tcPr>
            <w:tcW w:w="3252" w:type="dxa"/>
            <w:tcBorders>
              <w:top w:val="single" w:sz="4" w:space="0" w:color="auto"/>
            </w:tcBorders>
          </w:tcPr>
          <w:p w14:paraId="5BAFDAD5" w14:textId="77777777" w:rsidR="00E17070" w:rsidRPr="00FC638F" w:rsidRDefault="00E17070" w:rsidP="00560125">
            <w:pPr>
              <w:spacing w:before="0"/>
              <w:jc w:val="center"/>
              <w:rPr>
                <w:rFonts w:cs="Arial"/>
              </w:rPr>
            </w:pPr>
          </w:p>
        </w:tc>
        <w:tc>
          <w:tcPr>
            <w:tcW w:w="2127" w:type="dxa"/>
          </w:tcPr>
          <w:p w14:paraId="046AF486" w14:textId="77777777" w:rsidR="00E17070" w:rsidRPr="00FC638F" w:rsidRDefault="00E17070" w:rsidP="00560125">
            <w:pPr>
              <w:spacing w:before="0"/>
              <w:jc w:val="center"/>
              <w:rPr>
                <w:rFonts w:cs="Arial"/>
                <w:lang w:val="ru-RU"/>
              </w:rPr>
            </w:pPr>
          </w:p>
        </w:tc>
        <w:tc>
          <w:tcPr>
            <w:tcW w:w="3711" w:type="dxa"/>
            <w:tcBorders>
              <w:top w:val="single" w:sz="4" w:space="0" w:color="auto"/>
            </w:tcBorders>
          </w:tcPr>
          <w:p w14:paraId="163375AD" w14:textId="77777777" w:rsidR="00E17070" w:rsidRPr="00FC638F" w:rsidRDefault="00E17070" w:rsidP="00560125">
            <w:pPr>
              <w:spacing w:before="0"/>
              <w:jc w:val="center"/>
              <w:rPr>
                <w:rFonts w:cs="Arial"/>
                <w:lang w:val="ru-RU"/>
              </w:rPr>
            </w:pPr>
          </w:p>
        </w:tc>
      </w:tr>
    </w:tbl>
    <w:p w14:paraId="69D48864" w14:textId="77777777" w:rsidR="00E17070" w:rsidRPr="00FC638F" w:rsidRDefault="00E17070" w:rsidP="00560125">
      <w:pPr>
        <w:spacing w:before="0"/>
        <w:rPr>
          <w:rFonts w:cs="Arial"/>
          <w:lang w:val="ru-RU"/>
        </w:rPr>
      </w:pPr>
    </w:p>
    <w:p w14:paraId="19816223" w14:textId="77777777" w:rsidR="00E17070" w:rsidRPr="00FC638F" w:rsidRDefault="00E17070" w:rsidP="00560125">
      <w:pPr>
        <w:spacing w:before="0"/>
        <w:ind w:firstLine="720"/>
        <w:rPr>
          <w:rFonts w:cs="Arial"/>
          <w:lang w:val="ru-RU"/>
        </w:rPr>
      </w:pPr>
      <w:r w:rsidRPr="00FC638F">
        <w:rPr>
          <w:rFonts w:cs="Arial"/>
          <w:lang w:val="ru-RU"/>
        </w:rPr>
        <w:t>Прилог:</w:t>
      </w:r>
    </w:p>
    <w:p w14:paraId="139E8B38" w14:textId="171FADC8" w:rsidR="00E17070" w:rsidRPr="00203A9A" w:rsidRDefault="00E17070" w:rsidP="00560125">
      <w:pPr>
        <w:numPr>
          <w:ilvl w:val="0"/>
          <w:numId w:val="7"/>
        </w:numPr>
        <w:spacing w:before="0"/>
        <w:contextualSpacing/>
        <w:rPr>
          <w:rFonts w:eastAsia="Calibri" w:cs="Arial"/>
          <w:lang w:val="ru-RU"/>
        </w:rPr>
      </w:pPr>
      <w:r w:rsidRPr="00203A9A">
        <w:rPr>
          <w:rFonts w:eastAsia="Calibri" w:cs="Arial"/>
          <w:lang w:val="ru-RU"/>
        </w:rPr>
        <w:t xml:space="preserve">1 </w:t>
      </w:r>
      <w:r w:rsidR="0063056D">
        <w:rPr>
          <w:rFonts w:eastAsia="Calibri" w:cs="Arial"/>
          <w:lang w:val="sr-Cyrl-RS"/>
        </w:rPr>
        <w:t>(</w:t>
      </w:r>
      <w:r w:rsidRPr="00203A9A">
        <w:rPr>
          <w:rFonts w:eastAsia="Calibri" w:cs="Arial"/>
          <w:lang w:val="ru-RU"/>
        </w:rPr>
        <w:t>једна</w:t>
      </w:r>
      <w:r w:rsidR="0063056D">
        <w:rPr>
          <w:rFonts w:eastAsia="Calibri" w:cs="Arial"/>
          <w:lang w:val="sr-Cyrl-RS"/>
        </w:rPr>
        <w:t>)</w:t>
      </w:r>
      <w:r w:rsidRPr="00203A9A">
        <w:rPr>
          <w:rFonts w:eastAsia="Calibri" w:cs="Arial"/>
          <w:lang w:val="ru-RU"/>
        </w:rPr>
        <w:t xml:space="preserve"> потписана и оверена бланко </w:t>
      </w:r>
      <w:r w:rsidRPr="00FC638F">
        <w:rPr>
          <w:rFonts w:eastAsia="Calibri" w:cs="Arial"/>
          <w:lang w:val="sr-Cyrl-RS"/>
        </w:rPr>
        <w:t>сопствена</w:t>
      </w:r>
      <w:r w:rsidRPr="00203A9A">
        <w:rPr>
          <w:rFonts w:eastAsia="Calibri" w:cs="Arial"/>
          <w:lang w:val="ru-RU"/>
        </w:rPr>
        <w:t xml:space="preserve"> меница као гаранција за озбиљност понуде </w:t>
      </w:r>
    </w:p>
    <w:p w14:paraId="444FA727" w14:textId="1127C05A" w:rsidR="00E17070" w:rsidRPr="00203A9A" w:rsidRDefault="0082355B" w:rsidP="00560125">
      <w:pPr>
        <w:numPr>
          <w:ilvl w:val="0"/>
          <w:numId w:val="7"/>
        </w:numPr>
        <w:spacing w:before="0"/>
        <w:contextualSpacing/>
        <w:rPr>
          <w:rFonts w:eastAsia="Calibri" w:cs="Arial"/>
          <w:lang w:val="ru-RU"/>
        </w:rPr>
      </w:pPr>
      <w:r w:rsidRPr="00203A9A">
        <w:rPr>
          <w:rFonts w:eastAsia="Calibri" w:cs="Arial"/>
          <w:lang w:val="ru-RU"/>
        </w:rPr>
        <w:t>фотокопија</w:t>
      </w:r>
      <w:r w:rsidR="00E17070" w:rsidRPr="00203A9A">
        <w:rPr>
          <w:rFonts w:eastAsia="Calibri" w:cs="Arial"/>
          <w:lang w:val="ru-RU"/>
        </w:rPr>
        <w:t xml:space="preserve"> важећег Картона депонованих потписа овлашћених лица за располагање новчаним средствима понуђ</w:t>
      </w:r>
      <w:r w:rsidRPr="00203A9A">
        <w:rPr>
          <w:rFonts w:eastAsia="Calibri" w:cs="Arial"/>
          <w:lang w:val="ru-RU"/>
        </w:rPr>
        <w:t>ача код  пословне банке, оверена</w:t>
      </w:r>
      <w:r w:rsidR="00E17070" w:rsidRPr="00203A9A">
        <w:rPr>
          <w:rFonts w:eastAsia="Calibri" w:cs="Arial"/>
          <w:lang w:val="ru-RU"/>
        </w:rPr>
        <w:t xml:space="preserve">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ECC6BC5" w14:textId="48E996D9" w:rsidR="00E17070" w:rsidRPr="00FC638F" w:rsidRDefault="0082355B" w:rsidP="00560125">
      <w:pPr>
        <w:numPr>
          <w:ilvl w:val="0"/>
          <w:numId w:val="7"/>
        </w:numPr>
        <w:spacing w:before="0"/>
        <w:contextualSpacing/>
        <w:rPr>
          <w:rFonts w:eastAsia="Calibri" w:cs="Arial"/>
        </w:rPr>
      </w:pPr>
      <w:r>
        <w:rPr>
          <w:rFonts w:eastAsia="Calibri" w:cs="Arial"/>
        </w:rPr>
        <w:t>фотокопија</w:t>
      </w:r>
      <w:r w:rsidR="00E17070" w:rsidRPr="00FC638F">
        <w:rPr>
          <w:rFonts w:eastAsia="Calibri" w:cs="Arial"/>
        </w:rPr>
        <w:t xml:space="preserve"> ОП обрасца </w:t>
      </w:r>
    </w:p>
    <w:p w14:paraId="434F2DEC" w14:textId="77777777" w:rsidR="00E17070" w:rsidRDefault="00E17070" w:rsidP="00560125">
      <w:pPr>
        <w:numPr>
          <w:ilvl w:val="0"/>
          <w:numId w:val="7"/>
        </w:numPr>
        <w:spacing w:before="0"/>
        <w:contextualSpacing/>
        <w:rPr>
          <w:rFonts w:eastAsia="Calibri" w:cs="Arial"/>
        </w:rPr>
      </w:pPr>
      <w:r w:rsidRPr="00FC638F">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F7298A0" w14:textId="77777777" w:rsidR="00787EAC" w:rsidRPr="00FC638F" w:rsidRDefault="00787EAC" w:rsidP="00560125">
      <w:pPr>
        <w:spacing w:before="0"/>
        <w:ind w:left="360"/>
        <w:contextualSpacing/>
        <w:rPr>
          <w:rFonts w:eastAsia="Calibri" w:cs="Arial"/>
        </w:rPr>
      </w:pPr>
    </w:p>
    <w:p w14:paraId="4FA189E7" w14:textId="77777777" w:rsidR="00E17070" w:rsidRPr="00FC638F" w:rsidRDefault="00E17070" w:rsidP="00560125">
      <w:pPr>
        <w:spacing w:before="0"/>
        <w:ind w:left="720"/>
        <w:contextualSpacing/>
        <w:rPr>
          <w:rFonts w:eastAsia="Calibri" w:cs="Arial"/>
        </w:rPr>
      </w:pPr>
    </w:p>
    <w:p w14:paraId="03345497" w14:textId="77777777" w:rsidR="00E17070" w:rsidRPr="00FC638F" w:rsidRDefault="00E17070" w:rsidP="00560125">
      <w:pPr>
        <w:spacing w:before="0"/>
        <w:ind w:left="720"/>
        <w:contextualSpacing/>
        <w:rPr>
          <w:rFonts w:eastAsia="Calibri" w:cs="Arial"/>
        </w:rPr>
      </w:pPr>
    </w:p>
    <w:p w14:paraId="099DC707" w14:textId="77777777" w:rsidR="00E17070" w:rsidRPr="00FC638F" w:rsidRDefault="00E17070" w:rsidP="00560125">
      <w:pPr>
        <w:spacing w:before="0"/>
        <w:ind w:left="720"/>
        <w:contextualSpacing/>
        <w:rPr>
          <w:rFonts w:eastAsia="Calibri" w:cs="Arial"/>
          <w:lang w:val="sr-Cyrl-RS"/>
        </w:rPr>
      </w:pPr>
      <w:r w:rsidRPr="00FC638F">
        <w:rPr>
          <w:rFonts w:eastAsia="Calibri" w:cs="Arial"/>
          <w:lang w:val="sr-Cyrl-RS"/>
        </w:rPr>
        <w:t>Менично писмо у складу са садржином овог Прилога се доставља у оквиру понуде.</w:t>
      </w:r>
    </w:p>
    <w:p w14:paraId="04E9046E" w14:textId="77777777" w:rsidR="00030949" w:rsidRDefault="00030949" w:rsidP="00560125">
      <w:pPr>
        <w:spacing w:before="0"/>
        <w:rPr>
          <w:rFonts w:cs="Arial"/>
          <w:b/>
          <w:lang w:val="sr-Cyrl-RS"/>
        </w:rPr>
      </w:pPr>
    </w:p>
    <w:p w14:paraId="7CFCA92F" w14:textId="77777777" w:rsidR="008A7907" w:rsidRDefault="008A7907" w:rsidP="00560125">
      <w:pPr>
        <w:spacing w:before="0"/>
        <w:rPr>
          <w:rFonts w:cs="Arial"/>
          <w:b/>
          <w:lang w:val="sr-Cyrl-RS"/>
        </w:rPr>
      </w:pPr>
    </w:p>
    <w:p w14:paraId="03F37740" w14:textId="77777777" w:rsidR="008A7907" w:rsidRDefault="008A7907" w:rsidP="00560125">
      <w:pPr>
        <w:spacing w:before="0"/>
        <w:rPr>
          <w:rFonts w:cs="Arial"/>
          <w:b/>
          <w:lang w:val="sr-Cyrl-RS"/>
        </w:rPr>
      </w:pPr>
    </w:p>
    <w:p w14:paraId="2E327970" w14:textId="77777777" w:rsidR="008A7907" w:rsidRDefault="008A7907" w:rsidP="00560125">
      <w:pPr>
        <w:spacing w:before="0"/>
        <w:rPr>
          <w:rFonts w:cs="Arial"/>
          <w:b/>
          <w:lang w:val="sr-Cyrl-RS"/>
        </w:rPr>
      </w:pPr>
    </w:p>
    <w:p w14:paraId="61699773" w14:textId="77777777" w:rsidR="008A7907" w:rsidRDefault="008A7907" w:rsidP="00560125">
      <w:pPr>
        <w:spacing w:before="0"/>
        <w:rPr>
          <w:rFonts w:cs="Arial"/>
          <w:b/>
          <w:lang w:val="sr-Cyrl-RS"/>
        </w:rPr>
      </w:pPr>
    </w:p>
    <w:p w14:paraId="2AE407D9" w14:textId="77777777" w:rsidR="008A7907" w:rsidRDefault="008A7907" w:rsidP="00560125">
      <w:pPr>
        <w:spacing w:before="0"/>
        <w:rPr>
          <w:rFonts w:cs="Arial"/>
          <w:b/>
          <w:lang w:val="sr-Cyrl-RS"/>
        </w:rPr>
      </w:pPr>
    </w:p>
    <w:p w14:paraId="090DC6FC" w14:textId="77777777" w:rsidR="008A7907" w:rsidRDefault="008A7907" w:rsidP="00560125">
      <w:pPr>
        <w:spacing w:before="0"/>
        <w:rPr>
          <w:rFonts w:cs="Arial"/>
          <w:b/>
          <w:lang w:val="sr-Cyrl-RS"/>
        </w:rPr>
      </w:pPr>
    </w:p>
    <w:p w14:paraId="03E72E27" w14:textId="77777777" w:rsidR="00F966E5" w:rsidRPr="00F67C73" w:rsidRDefault="00F966E5" w:rsidP="00560125">
      <w:pPr>
        <w:spacing w:before="0"/>
        <w:rPr>
          <w:lang w:val="sr-Cyrl-RS"/>
        </w:rPr>
      </w:pPr>
    </w:p>
    <w:p w14:paraId="725F531D" w14:textId="77777777" w:rsidR="00F67C73" w:rsidRDefault="00F67C73" w:rsidP="00560125">
      <w:pPr>
        <w:pStyle w:val="KDObrazac"/>
        <w:spacing w:before="0"/>
        <w:jc w:val="both"/>
        <w:rPr>
          <w:lang w:val="sr-Cyrl-RS"/>
        </w:rPr>
      </w:pPr>
    </w:p>
    <w:p w14:paraId="72618EC1" w14:textId="59A83D06" w:rsidR="004514AE" w:rsidRPr="001A2E7D" w:rsidRDefault="004514AE" w:rsidP="00560125">
      <w:pPr>
        <w:pStyle w:val="KDObrazac"/>
        <w:spacing w:before="0"/>
        <w:rPr>
          <w:lang w:val="sr-Cyrl-RS"/>
        </w:rPr>
      </w:pPr>
      <w:r w:rsidRPr="00630C5F">
        <w:rPr>
          <w:lang w:val="sr-Cyrl-RS"/>
        </w:rPr>
        <w:t>ПРИЛОГ</w:t>
      </w:r>
      <w:r w:rsidRPr="00921428">
        <w:rPr>
          <w:lang w:val="sr-Cyrl-RS"/>
        </w:rPr>
        <w:t xml:space="preserve"> </w:t>
      </w:r>
      <w:r>
        <w:rPr>
          <w:lang w:val="sr-Cyrl-RS"/>
        </w:rPr>
        <w:t xml:space="preserve">2 </w:t>
      </w:r>
      <w:r w:rsidR="00B417BC">
        <w:rPr>
          <w:lang w:val="sr-Cyrl-RS"/>
        </w:rPr>
        <w:t>А</w:t>
      </w:r>
    </w:p>
    <w:p w14:paraId="23AE74E8" w14:textId="77777777" w:rsidR="004514AE" w:rsidRPr="00203A9A" w:rsidRDefault="004514AE" w:rsidP="00560125">
      <w:pPr>
        <w:spacing w:before="0"/>
        <w:rPr>
          <w:rFonts w:cs="Arial"/>
          <w:lang w:val="sr-Cyrl-RS"/>
        </w:rPr>
      </w:pPr>
    </w:p>
    <w:p w14:paraId="76C7A63E" w14:textId="5A48C265" w:rsidR="004514AE" w:rsidRPr="009D6A35" w:rsidRDefault="004514AE" w:rsidP="00560125">
      <w:pPr>
        <w:spacing w:before="0"/>
        <w:rPr>
          <w:rFonts w:cs="Arial"/>
          <w:b/>
          <w:color w:val="FF0000"/>
          <w:lang w:val="sr-Cyrl-RS"/>
        </w:rPr>
      </w:pPr>
      <w:r w:rsidRPr="00203A9A">
        <w:rPr>
          <w:rFonts w:cs="Arial"/>
          <w:lang w:val="sr-Cyrl-RS"/>
        </w:rPr>
        <w:t>Н</w:t>
      </w:r>
      <w:r w:rsidRPr="00921428">
        <w:rPr>
          <w:rFonts w:cs="Arial"/>
        </w:rPr>
        <w:t>a</w:t>
      </w:r>
      <w:r w:rsidRPr="00203A9A">
        <w:rPr>
          <w:rFonts w:cs="Arial"/>
          <w:lang w:val="sr-Cyrl-RS"/>
        </w:rPr>
        <w:t xml:space="preserve"> </w:t>
      </w:r>
      <w:r w:rsidRPr="00921428">
        <w:rPr>
          <w:rFonts w:cs="Arial"/>
        </w:rPr>
        <w:t>o</w:t>
      </w:r>
      <w:r w:rsidRPr="00203A9A">
        <w:rPr>
          <w:rFonts w:cs="Arial"/>
          <w:lang w:val="sr-Cyrl-RS"/>
        </w:rPr>
        <w:t>сн</w:t>
      </w:r>
      <w:r w:rsidRPr="00921428">
        <w:rPr>
          <w:rFonts w:cs="Arial"/>
        </w:rPr>
        <w:t>o</w:t>
      </w:r>
      <w:r w:rsidRPr="00203A9A">
        <w:rPr>
          <w:rFonts w:cs="Arial"/>
          <w:lang w:val="sr-Cyrl-RS"/>
        </w:rPr>
        <w:t xml:space="preserve">ву </w:t>
      </w:r>
      <w:r w:rsidRPr="00921428">
        <w:rPr>
          <w:rFonts w:cs="Arial"/>
        </w:rPr>
        <w:t>o</w:t>
      </w:r>
      <w:r w:rsidRPr="00203A9A">
        <w:rPr>
          <w:rFonts w:cs="Arial"/>
          <w:lang w:val="sr-Cyrl-RS"/>
        </w:rPr>
        <w:t>др</w:t>
      </w:r>
      <w:r w:rsidRPr="00921428">
        <w:rPr>
          <w:rFonts w:cs="Arial"/>
        </w:rPr>
        <w:t>e</w:t>
      </w:r>
      <w:r w:rsidRPr="00203A9A">
        <w:rPr>
          <w:rFonts w:cs="Arial"/>
          <w:lang w:val="sr-Cyrl-RS"/>
        </w:rPr>
        <w:t>дби З</w:t>
      </w:r>
      <w:r w:rsidRPr="00921428">
        <w:rPr>
          <w:rFonts w:cs="Arial"/>
        </w:rPr>
        <w:t>a</w:t>
      </w:r>
      <w:r w:rsidRPr="00203A9A">
        <w:rPr>
          <w:rFonts w:cs="Arial"/>
          <w:lang w:val="sr-Cyrl-RS"/>
        </w:rPr>
        <w:t>к</w:t>
      </w:r>
      <w:r w:rsidRPr="00921428">
        <w:rPr>
          <w:rFonts w:cs="Arial"/>
        </w:rPr>
        <w:t>o</w:t>
      </w:r>
      <w:r w:rsidRPr="00203A9A">
        <w:rPr>
          <w:rFonts w:cs="Arial"/>
          <w:lang w:val="sr-Cyrl-RS"/>
        </w:rPr>
        <w:t>н</w:t>
      </w:r>
      <w:r w:rsidRPr="00921428">
        <w:rPr>
          <w:rFonts w:cs="Arial"/>
        </w:rPr>
        <w:t>a</w:t>
      </w:r>
      <w:r w:rsidRPr="00203A9A">
        <w:rPr>
          <w:rFonts w:cs="Arial"/>
          <w:lang w:val="sr-Cyrl-RS"/>
        </w:rPr>
        <w:t xml:space="preserve"> </w:t>
      </w:r>
      <w:r w:rsidRPr="00921428">
        <w:rPr>
          <w:rFonts w:cs="Arial"/>
        </w:rPr>
        <w:t>o</w:t>
      </w:r>
      <w:r w:rsidRPr="00203A9A">
        <w:rPr>
          <w:rFonts w:cs="Arial"/>
          <w:lang w:val="sr-Cyrl-RS"/>
        </w:rPr>
        <w:t xml:space="preserve"> м</w:t>
      </w:r>
      <w:r w:rsidRPr="00921428">
        <w:rPr>
          <w:rFonts w:cs="Arial"/>
        </w:rPr>
        <w:t>e</w:t>
      </w:r>
      <w:r w:rsidRPr="00203A9A">
        <w:rPr>
          <w:rFonts w:cs="Arial"/>
          <w:lang w:val="sr-Cyrl-RS"/>
        </w:rPr>
        <w:t>ници (Сл. лист ФНР</w:t>
      </w:r>
      <w:r w:rsidRPr="00921428">
        <w:rPr>
          <w:rFonts w:cs="Arial"/>
        </w:rPr>
        <w:t>J</w:t>
      </w:r>
      <w:r w:rsidRPr="00203A9A">
        <w:rPr>
          <w:rFonts w:cs="Arial"/>
          <w:lang w:val="sr-Cyrl-RS"/>
        </w:rPr>
        <w:t xml:space="preserve"> бр. 104/46 и 18/58; Сл. лист СФР</w:t>
      </w:r>
      <w:r w:rsidRPr="00921428">
        <w:rPr>
          <w:rFonts w:cs="Arial"/>
        </w:rPr>
        <w:t>J</w:t>
      </w:r>
      <w:r w:rsidRPr="00203A9A">
        <w:rPr>
          <w:rFonts w:cs="Arial"/>
          <w:lang w:val="sr-Cyrl-RS"/>
        </w:rPr>
        <w:t xml:space="preserve"> бр. 16/65, 54/70 и 57/89; Сл. лист СР</w:t>
      </w:r>
      <w:r w:rsidRPr="00921428">
        <w:rPr>
          <w:rFonts w:cs="Arial"/>
        </w:rPr>
        <w:t>J</w:t>
      </w:r>
      <w:r w:rsidRPr="00203A9A">
        <w:rPr>
          <w:rFonts w:cs="Arial"/>
          <w:lang w:val="sr-Cyrl-RS"/>
        </w:rPr>
        <w:t xml:space="preserve"> бр. 46/96, Сл. лист СЦГ бр. 01/03 Уст. Повеља</w:t>
      </w:r>
      <w:r w:rsidRPr="00921428">
        <w:rPr>
          <w:rFonts w:cs="Arial"/>
          <w:lang w:val="sr-Cyrl-RS"/>
        </w:rPr>
        <w:t>, Сл.лист РС 80/15</w:t>
      </w:r>
      <w:r w:rsidRPr="00203A9A">
        <w:rPr>
          <w:rFonts w:cs="Arial"/>
          <w:lang w:val="sr-Cyrl-RS"/>
        </w:rPr>
        <w:t>) и З</w:t>
      </w:r>
      <w:r w:rsidRPr="00921428">
        <w:rPr>
          <w:rFonts w:cs="Arial"/>
        </w:rPr>
        <w:t>a</w:t>
      </w:r>
      <w:r w:rsidRPr="00203A9A">
        <w:rPr>
          <w:rFonts w:cs="Arial"/>
          <w:lang w:val="sr-Cyrl-RS"/>
        </w:rPr>
        <w:t>к</w:t>
      </w:r>
      <w:r w:rsidRPr="00921428">
        <w:rPr>
          <w:rFonts w:cs="Arial"/>
        </w:rPr>
        <w:t>o</w:t>
      </w:r>
      <w:r w:rsidRPr="00203A9A">
        <w:rPr>
          <w:rFonts w:cs="Arial"/>
          <w:lang w:val="sr-Cyrl-RS"/>
        </w:rPr>
        <w:t>н</w:t>
      </w:r>
      <w:r w:rsidRPr="00921428">
        <w:rPr>
          <w:rFonts w:cs="Arial"/>
        </w:rPr>
        <w:t>a</w:t>
      </w:r>
      <w:r w:rsidRPr="00203A9A">
        <w:rPr>
          <w:rFonts w:cs="Arial"/>
          <w:lang w:val="sr-Cyrl-RS"/>
        </w:rPr>
        <w:t xml:space="preserve"> </w:t>
      </w:r>
      <w:r w:rsidRPr="00921428">
        <w:rPr>
          <w:rFonts w:cs="Arial"/>
        </w:rPr>
        <w:t>o</w:t>
      </w:r>
      <w:r w:rsidRPr="00203A9A">
        <w:rPr>
          <w:rFonts w:cs="Arial"/>
          <w:lang w:val="sr-Cyrl-RS"/>
        </w:rPr>
        <w:t xml:space="preserve"> </w:t>
      </w:r>
      <w:r w:rsidRPr="00921428">
        <w:rPr>
          <w:rFonts w:cs="Arial"/>
          <w:lang w:val="sr-Cyrl-RS"/>
        </w:rPr>
        <w:t>платним услугама</w:t>
      </w:r>
      <w:r w:rsidRPr="00203A9A">
        <w:rPr>
          <w:rFonts w:cs="Arial"/>
          <w:lang w:val="sr-Cyrl-RS"/>
        </w:rPr>
        <w:t xml:space="preserve"> </w:t>
      </w:r>
      <w:r w:rsidRPr="00921428">
        <w:rPr>
          <w:rFonts w:cs="Arial"/>
          <w:lang w:val="sr-Cyrl-RS"/>
        </w:rPr>
        <w:t>(Сл.гласник РС број 139/</w:t>
      </w:r>
      <w:r w:rsidRPr="00D8015D">
        <w:rPr>
          <w:rFonts w:cs="Arial"/>
          <w:lang w:val="sr-Cyrl-RS"/>
        </w:rPr>
        <w:t>2014</w:t>
      </w:r>
      <w:r w:rsidR="009D6A35" w:rsidRPr="00D8015D">
        <w:rPr>
          <w:rFonts w:cs="Arial"/>
          <w:lang w:val="sr-Cyrl-RS"/>
        </w:rPr>
        <w:t xml:space="preserve"> и 44/2018</w:t>
      </w:r>
      <w:r w:rsidRPr="00D8015D">
        <w:rPr>
          <w:rFonts w:cs="Arial"/>
          <w:lang w:val="sr-Cyrl-RS"/>
        </w:rPr>
        <w:t>)</w:t>
      </w:r>
    </w:p>
    <w:p w14:paraId="6441A10A" w14:textId="77777777" w:rsidR="004514AE" w:rsidRPr="00203A9A" w:rsidRDefault="004514AE" w:rsidP="00560125">
      <w:pPr>
        <w:spacing w:before="0"/>
        <w:rPr>
          <w:rFonts w:cs="Arial"/>
          <w:lang w:val="sr-Cyrl-RS"/>
        </w:rPr>
      </w:pPr>
    </w:p>
    <w:p w14:paraId="44CBFB09" w14:textId="77777777" w:rsidR="004514AE" w:rsidRPr="0021376C" w:rsidRDefault="004514AE" w:rsidP="00560125">
      <w:pPr>
        <w:spacing w:before="0"/>
        <w:rPr>
          <w:rFonts w:cs="Arial"/>
          <w:lang w:val="sr-Cyrl-RS"/>
        </w:rPr>
      </w:pPr>
      <w:r w:rsidRPr="0021376C">
        <w:rPr>
          <w:rFonts w:cs="Arial"/>
          <w:lang w:val="sr-Cyrl-RS"/>
        </w:rPr>
        <w:t>(напомена: не доставља се у понуди)</w:t>
      </w:r>
    </w:p>
    <w:p w14:paraId="606A7284" w14:textId="77777777" w:rsidR="004514AE" w:rsidRPr="0021376C" w:rsidRDefault="004514AE" w:rsidP="00560125">
      <w:pPr>
        <w:spacing w:before="0"/>
        <w:rPr>
          <w:rFonts w:cs="Arial"/>
          <w:lang w:val="sr-Cyrl-RS"/>
        </w:rPr>
      </w:pPr>
    </w:p>
    <w:p w14:paraId="6EB82185" w14:textId="77777777" w:rsidR="004514AE" w:rsidRPr="00921428" w:rsidRDefault="004514AE" w:rsidP="00560125">
      <w:pPr>
        <w:spacing w:before="0"/>
        <w:rPr>
          <w:rFonts w:cs="Arial"/>
          <w:lang w:val="ru-RU"/>
        </w:rPr>
      </w:pPr>
      <w:r w:rsidRPr="0021376C">
        <w:rPr>
          <w:rFonts w:cs="Arial"/>
          <w:lang w:val="sr-Cyrl-RS"/>
        </w:rPr>
        <w:t xml:space="preserve">ДУЖНИК:  </w:t>
      </w:r>
      <w:r w:rsidRPr="00921428">
        <w:rPr>
          <w:rFonts w:cs="Arial"/>
          <w:lang w:val="ru-RU"/>
        </w:rPr>
        <w:t>…………………………………………………………………………........................</w:t>
      </w:r>
    </w:p>
    <w:p w14:paraId="28EAD6EA" w14:textId="77777777" w:rsidR="004514AE" w:rsidRPr="0021376C" w:rsidRDefault="004514AE" w:rsidP="00560125">
      <w:pPr>
        <w:spacing w:before="0"/>
        <w:rPr>
          <w:rFonts w:cs="Arial"/>
          <w:lang w:val="sr-Cyrl-RS"/>
        </w:rPr>
      </w:pPr>
      <w:r w:rsidRPr="0021376C">
        <w:rPr>
          <w:rFonts w:cs="Arial"/>
          <w:lang w:val="sr-Cyrl-RS"/>
        </w:rPr>
        <w:t>(назив и седиште Понуђача)</w:t>
      </w:r>
    </w:p>
    <w:p w14:paraId="5443A28D" w14:textId="77777777" w:rsidR="004514AE" w:rsidRPr="0021376C" w:rsidRDefault="004514AE" w:rsidP="00560125">
      <w:pPr>
        <w:spacing w:before="0"/>
        <w:rPr>
          <w:rFonts w:cs="Arial"/>
          <w:lang w:val="sr-Cyrl-RS"/>
        </w:rPr>
      </w:pPr>
      <w:r w:rsidRPr="0021376C">
        <w:rPr>
          <w:rFonts w:cs="Arial"/>
          <w:lang w:val="sr-Cyrl-RS"/>
        </w:rPr>
        <w:t>МАТИЧНИ БРОЈ ДУЖНИКА (Понуђача): ..................................................................</w:t>
      </w:r>
    </w:p>
    <w:p w14:paraId="41BFE95E" w14:textId="77777777" w:rsidR="004514AE" w:rsidRPr="0021376C" w:rsidRDefault="004514AE" w:rsidP="00560125">
      <w:pPr>
        <w:spacing w:before="0"/>
        <w:rPr>
          <w:rFonts w:cs="Arial"/>
          <w:lang w:val="sr-Cyrl-RS"/>
        </w:rPr>
      </w:pPr>
      <w:r w:rsidRPr="0021376C">
        <w:rPr>
          <w:rFonts w:cs="Arial"/>
          <w:lang w:val="sr-Cyrl-RS"/>
        </w:rPr>
        <w:t>ТЕКУЋИ РАЧУН ДУЖНИКА (Понуђача): ...................................................................</w:t>
      </w:r>
    </w:p>
    <w:p w14:paraId="7A68956F" w14:textId="77777777" w:rsidR="004514AE" w:rsidRPr="0021376C" w:rsidRDefault="004514AE" w:rsidP="00560125">
      <w:pPr>
        <w:spacing w:before="0"/>
        <w:rPr>
          <w:rFonts w:cs="Arial"/>
          <w:lang w:val="sr-Cyrl-RS"/>
        </w:rPr>
      </w:pPr>
      <w:r w:rsidRPr="0021376C">
        <w:rPr>
          <w:rFonts w:cs="Arial"/>
          <w:lang w:val="sr-Cyrl-RS"/>
        </w:rPr>
        <w:t>ПИБ ДУЖНИКА (Понуђача): ........................................................................................</w:t>
      </w:r>
    </w:p>
    <w:p w14:paraId="1939BECF" w14:textId="77777777" w:rsidR="004514AE" w:rsidRPr="0021376C" w:rsidRDefault="004514AE" w:rsidP="00560125">
      <w:pPr>
        <w:spacing w:before="0"/>
        <w:rPr>
          <w:rFonts w:cs="Arial"/>
          <w:lang w:val="sr-Cyrl-RS"/>
        </w:rPr>
      </w:pPr>
    </w:p>
    <w:p w14:paraId="5759CBDC" w14:textId="77777777" w:rsidR="004514AE" w:rsidRPr="0021376C" w:rsidRDefault="004514AE" w:rsidP="00560125">
      <w:pPr>
        <w:spacing w:before="0"/>
        <w:rPr>
          <w:rFonts w:cs="Arial"/>
          <w:lang w:val="sr-Cyrl-RS"/>
        </w:rPr>
      </w:pPr>
      <w:r w:rsidRPr="0021376C">
        <w:rPr>
          <w:rFonts w:cs="Arial"/>
          <w:lang w:val="sr-Cyrl-RS"/>
        </w:rPr>
        <w:t>и з д а ј е  д а н а ............................ године</w:t>
      </w:r>
    </w:p>
    <w:p w14:paraId="2AEEADC2" w14:textId="77777777" w:rsidR="004514AE" w:rsidRPr="0021376C" w:rsidRDefault="004514AE" w:rsidP="00560125">
      <w:pPr>
        <w:spacing w:before="0"/>
        <w:rPr>
          <w:rFonts w:cs="Arial"/>
          <w:lang w:val="sr-Cyrl-RS"/>
        </w:rPr>
      </w:pPr>
    </w:p>
    <w:p w14:paraId="218CC877" w14:textId="77777777" w:rsidR="004514AE" w:rsidRPr="0021376C" w:rsidRDefault="004514AE" w:rsidP="00560125">
      <w:pPr>
        <w:spacing w:before="0"/>
        <w:jc w:val="center"/>
        <w:rPr>
          <w:rFonts w:cs="Arial"/>
          <w:b/>
          <w:lang w:val="sr-Cyrl-RS"/>
        </w:rPr>
      </w:pPr>
      <w:r w:rsidRPr="0021376C">
        <w:rPr>
          <w:rFonts w:cs="Arial"/>
          <w:b/>
          <w:lang w:val="sr-Cyrl-RS"/>
        </w:rPr>
        <w:t xml:space="preserve">МЕНИЧНО ПИСМО – ОВЛАШЋЕЊЕ ЗА КОРИСНИКА  БЛАНКО </w:t>
      </w:r>
      <w:r w:rsidRPr="00921428">
        <w:rPr>
          <w:rFonts w:cs="Arial"/>
          <w:b/>
          <w:lang w:val="sr-Cyrl-RS"/>
        </w:rPr>
        <w:t>СОПСТВЕНЕ</w:t>
      </w:r>
      <w:r w:rsidRPr="0021376C">
        <w:rPr>
          <w:rFonts w:cs="Arial"/>
          <w:b/>
          <w:lang w:val="sr-Cyrl-RS"/>
        </w:rPr>
        <w:t xml:space="preserve"> МЕНИЦЕ</w:t>
      </w:r>
    </w:p>
    <w:p w14:paraId="30F340AB" w14:textId="77777777" w:rsidR="004514AE" w:rsidRPr="0021376C" w:rsidRDefault="004514AE" w:rsidP="00560125">
      <w:pPr>
        <w:spacing w:before="0"/>
        <w:rPr>
          <w:rFonts w:cs="Arial"/>
          <w:lang w:val="sr-Cyrl-RS"/>
        </w:rPr>
      </w:pPr>
    </w:p>
    <w:p w14:paraId="7F04A5E0" w14:textId="7E72349B" w:rsidR="004514AE" w:rsidRPr="0021376C" w:rsidRDefault="004514AE" w:rsidP="00560125">
      <w:pPr>
        <w:pStyle w:val="Bodytext60"/>
        <w:shd w:val="clear" w:color="auto" w:fill="auto"/>
        <w:tabs>
          <w:tab w:val="left" w:leader="underscore" w:pos="9244"/>
        </w:tabs>
        <w:spacing w:before="0" w:after="0" w:line="240" w:lineRule="auto"/>
        <w:ind w:left="1276" w:hanging="1276"/>
        <w:jc w:val="both"/>
        <w:rPr>
          <w:rFonts w:cs="Arial"/>
          <w:b w:val="0"/>
          <w:sz w:val="22"/>
          <w:szCs w:val="22"/>
          <w:lang w:val="sr-Cyrl-RS"/>
        </w:rPr>
      </w:pPr>
      <w:r w:rsidRPr="0021376C">
        <w:rPr>
          <w:rFonts w:cs="Arial"/>
          <w:b w:val="0"/>
          <w:sz w:val="22"/>
          <w:szCs w:val="22"/>
          <w:lang w:val="sr-Cyrl-RS"/>
        </w:rPr>
        <w:t>КОРИСНИК - ПОВЕРИЛАЦ:</w:t>
      </w:r>
      <w:r w:rsidR="00A41306">
        <w:rPr>
          <w:rFonts w:cs="Arial"/>
          <w:b w:val="0"/>
          <w:sz w:val="22"/>
          <w:szCs w:val="22"/>
          <w:lang w:val="sr-Cyrl-RS"/>
        </w:rPr>
        <w:t xml:space="preserve"> </w:t>
      </w:r>
      <w:r w:rsidRPr="0021376C">
        <w:rPr>
          <w:rFonts w:cs="Arial"/>
          <w:b w:val="0"/>
          <w:sz w:val="22"/>
          <w:szCs w:val="22"/>
          <w:lang w:val="sr-Cyrl-RS"/>
        </w:rPr>
        <w:t xml:space="preserve">Јавно предузеће „Електроприведа Србије“ </w:t>
      </w:r>
      <w:r w:rsidRPr="00921428">
        <w:rPr>
          <w:rFonts w:cs="Arial"/>
          <w:b w:val="0"/>
          <w:sz w:val="22"/>
          <w:szCs w:val="22"/>
          <w:lang w:val="sr-Cyrl-RS"/>
        </w:rPr>
        <w:t xml:space="preserve">Београд, </w:t>
      </w:r>
      <w:r w:rsidR="001A2779" w:rsidRPr="00D91AA4">
        <w:rPr>
          <w:rFonts w:cs="Arial"/>
          <w:b w:val="0"/>
          <w:sz w:val="22"/>
          <w:szCs w:val="22"/>
          <w:lang w:val="sr-Cyrl-RS"/>
        </w:rPr>
        <w:t>Балканска 13</w:t>
      </w:r>
      <w:r w:rsidRPr="0021376C">
        <w:rPr>
          <w:rFonts w:cs="Arial"/>
          <w:b w:val="0"/>
          <w:sz w:val="22"/>
          <w:szCs w:val="22"/>
          <w:lang w:val="sr-Cyrl-RS"/>
        </w:rPr>
        <w:t xml:space="preserve">, 11000 Београд, </w:t>
      </w:r>
      <w:r w:rsidR="0063056D">
        <w:rPr>
          <w:rFonts w:cs="Arial"/>
          <w:b w:val="0"/>
          <w:sz w:val="22"/>
          <w:szCs w:val="22"/>
          <w:lang w:val="sr-Cyrl-RS"/>
        </w:rPr>
        <w:t>м</w:t>
      </w:r>
      <w:r w:rsidRPr="0021376C">
        <w:rPr>
          <w:rFonts w:cs="Arial"/>
          <w:b w:val="0"/>
          <w:sz w:val="22"/>
          <w:szCs w:val="22"/>
          <w:lang w:val="sr-Cyrl-RS"/>
        </w:rPr>
        <w:t xml:space="preserve">атични број 20053658, ПИБ 103920327, бр. </w:t>
      </w:r>
      <w:r w:rsidR="00146CA9">
        <w:rPr>
          <w:rFonts w:cs="Arial"/>
          <w:b w:val="0"/>
          <w:sz w:val="22"/>
          <w:szCs w:val="22"/>
          <w:lang w:val="sr-Cyrl-RS"/>
        </w:rPr>
        <w:t>т</w:t>
      </w:r>
      <w:r w:rsidRPr="0021376C">
        <w:rPr>
          <w:rFonts w:cs="Arial"/>
          <w:b w:val="0"/>
          <w:sz w:val="22"/>
          <w:szCs w:val="22"/>
          <w:lang w:val="sr-Cyrl-RS"/>
        </w:rPr>
        <w:t xml:space="preserve">ек. рачуна: 160-700-13 </w:t>
      </w:r>
      <w:r w:rsidRPr="00921428">
        <w:rPr>
          <w:rFonts w:cs="Arial"/>
          <w:b w:val="0"/>
          <w:sz w:val="22"/>
          <w:szCs w:val="22"/>
        </w:rPr>
        <w:t>Banka</w:t>
      </w:r>
      <w:r w:rsidRPr="0021376C">
        <w:rPr>
          <w:rFonts w:cs="Arial"/>
          <w:b w:val="0"/>
          <w:sz w:val="22"/>
          <w:szCs w:val="22"/>
          <w:lang w:val="sr-Cyrl-RS"/>
        </w:rPr>
        <w:t xml:space="preserve"> </w:t>
      </w:r>
      <w:r w:rsidRPr="00921428">
        <w:rPr>
          <w:rFonts w:cs="Arial"/>
          <w:b w:val="0"/>
          <w:sz w:val="22"/>
          <w:szCs w:val="22"/>
        </w:rPr>
        <w:t>Intesa</w:t>
      </w:r>
      <w:r w:rsidRPr="0021376C">
        <w:rPr>
          <w:rFonts w:cs="Arial"/>
          <w:b w:val="0"/>
          <w:sz w:val="22"/>
          <w:szCs w:val="22"/>
          <w:lang w:val="sr-Cyrl-RS"/>
        </w:rPr>
        <w:t xml:space="preserve"> </w:t>
      </w:r>
    </w:p>
    <w:p w14:paraId="705C86B2" w14:textId="77777777" w:rsidR="004514AE" w:rsidRPr="00921428" w:rsidRDefault="004514AE" w:rsidP="00560125">
      <w:pPr>
        <w:tabs>
          <w:tab w:val="left" w:pos="1418"/>
        </w:tabs>
        <w:spacing w:before="0"/>
        <w:rPr>
          <w:rFonts w:cs="Arial"/>
          <w:lang w:val="sr-Cyrl-RS"/>
        </w:rPr>
      </w:pPr>
      <w:r w:rsidRPr="0021376C">
        <w:rPr>
          <w:rFonts w:cs="Arial"/>
          <w:lang w:val="sr-Cyrl-RS"/>
        </w:rPr>
        <w:t xml:space="preserve"> </w:t>
      </w:r>
      <w:r w:rsidRPr="0021376C">
        <w:rPr>
          <w:rFonts w:cs="Arial"/>
          <w:lang w:val="sr-Cyrl-RS"/>
        </w:rPr>
        <w:tab/>
      </w:r>
    </w:p>
    <w:p w14:paraId="5C70D6E1" w14:textId="1E076138" w:rsidR="004514AE" w:rsidRPr="00203A9A" w:rsidRDefault="004514AE" w:rsidP="003309AF">
      <w:pPr>
        <w:spacing w:before="0"/>
        <w:rPr>
          <w:rFonts w:cs="Arial"/>
          <w:lang w:val="sr-Cyrl-RS"/>
        </w:rPr>
      </w:pPr>
      <w:r w:rsidRPr="00203A9A">
        <w:rPr>
          <w:rFonts w:cs="Arial"/>
          <w:lang w:val="sr-Cyrl-RS"/>
        </w:rPr>
        <w:t>Предајемо вам 1 (јед</w:t>
      </w:r>
      <w:r w:rsidR="00B87850" w:rsidRPr="00203A9A">
        <w:rPr>
          <w:rFonts w:cs="Arial"/>
          <w:lang w:val="sr-Cyrl-RS"/>
        </w:rPr>
        <w:t xml:space="preserve">ну) потписану и оверену, </w:t>
      </w:r>
      <w:r w:rsidR="00B87850" w:rsidRPr="00203A9A">
        <w:rPr>
          <w:rFonts w:cs="Arial"/>
          <w:b/>
          <w:lang w:val="sr-Cyrl-RS"/>
        </w:rPr>
        <w:t>бланко</w:t>
      </w:r>
      <w:r w:rsidRPr="00203A9A">
        <w:rPr>
          <w:rFonts w:cs="Arial"/>
          <w:b/>
          <w:lang w:val="sr-Cyrl-RS"/>
        </w:rPr>
        <w:t xml:space="preserve"> </w:t>
      </w:r>
      <w:r w:rsidRPr="00B87850">
        <w:rPr>
          <w:rFonts w:cs="Arial"/>
          <w:b/>
          <w:lang w:val="sr-Cyrl-RS"/>
        </w:rPr>
        <w:t>сопствену</w:t>
      </w:r>
      <w:r w:rsidRPr="00203A9A">
        <w:rPr>
          <w:rFonts w:cs="Arial"/>
          <w:b/>
          <w:lang w:val="sr-Cyrl-RS"/>
        </w:rPr>
        <w:t xml:space="preserve"> меницу</w:t>
      </w:r>
      <w:r w:rsidRPr="00B87850">
        <w:rPr>
          <w:rFonts w:cs="Arial"/>
          <w:b/>
          <w:lang w:val="sr-Cyrl-RS"/>
        </w:rPr>
        <w:t xml:space="preserve"> </w:t>
      </w:r>
      <w:r w:rsidR="00A41306" w:rsidRPr="00B87850">
        <w:rPr>
          <w:rFonts w:cs="Arial"/>
          <w:b/>
          <w:lang w:val="sr-Cyrl-RS"/>
        </w:rPr>
        <w:t>за добро извршење посла</w:t>
      </w:r>
      <w:r w:rsidR="00A41306" w:rsidRPr="008A7907">
        <w:rPr>
          <w:rFonts w:cs="Arial"/>
          <w:lang w:val="sr-Cyrl-RS"/>
        </w:rPr>
        <w:t xml:space="preserve"> </w:t>
      </w:r>
      <w:r w:rsidRPr="008A7907">
        <w:rPr>
          <w:rFonts w:cs="Arial"/>
          <w:lang w:val="sr-Cyrl-RS"/>
        </w:rPr>
        <w:t>која је неопозива, без права</w:t>
      </w:r>
      <w:r w:rsidRPr="00921428">
        <w:rPr>
          <w:rFonts w:cs="Arial"/>
          <w:lang w:val="sr-Cyrl-RS"/>
        </w:rPr>
        <w:t xml:space="preserve"> протеста и наплатива на први позив</w:t>
      </w:r>
      <w:r w:rsidRPr="00203A9A">
        <w:rPr>
          <w:rFonts w:cs="Arial"/>
          <w:lang w:val="sr-Cyrl-RS"/>
        </w:rPr>
        <w:t>, серијски бр</w:t>
      </w:r>
      <w:r>
        <w:rPr>
          <w:rFonts w:cs="Arial"/>
          <w:lang w:val="sr-Cyrl-ME"/>
        </w:rPr>
        <w:t xml:space="preserve">ој </w:t>
      </w:r>
      <w:r w:rsidRPr="00203A9A">
        <w:rPr>
          <w:rFonts w:cs="Arial"/>
          <w:lang w:val="sr-Cyrl-RS"/>
        </w:rPr>
        <w:t>_________________ (уписати серијски број) као средство финансијског обезбеђења и овлашћујемо Јавно предузеће „Електроприведа Србије“</w:t>
      </w:r>
      <w:r w:rsidRPr="00921428">
        <w:rPr>
          <w:rFonts w:cs="Arial"/>
          <w:lang w:val="sr-Cyrl-RS"/>
        </w:rPr>
        <w:t xml:space="preserve"> Београд</w:t>
      </w:r>
      <w:r w:rsidR="001A2779">
        <w:rPr>
          <w:rFonts w:cs="Arial"/>
          <w:lang w:val="sr-Cyrl-RS"/>
        </w:rPr>
        <w:t>,</w:t>
      </w:r>
      <w:r w:rsidRPr="00203A9A">
        <w:rPr>
          <w:rFonts w:cs="Arial"/>
          <w:lang w:val="sr-Cyrl-RS"/>
        </w:rPr>
        <w:t xml:space="preserve"> </w:t>
      </w:r>
      <w:r w:rsidR="001A2779">
        <w:rPr>
          <w:rFonts w:cs="Arial"/>
          <w:lang w:val="sr-Cyrl-RS"/>
        </w:rPr>
        <w:t>Балканска 13</w:t>
      </w:r>
      <w:r w:rsidRPr="00203A9A">
        <w:rPr>
          <w:rFonts w:cs="Arial"/>
          <w:lang w:val="sr-Cyrl-RS"/>
        </w:rPr>
        <w:t xml:space="preserve">, </w:t>
      </w:r>
      <w:r w:rsidR="0063056D">
        <w:rPr>
          <w:rFonts w:cs="Arial"/>
          <w:lang w:val="sr-Cyrl-RS"/>
        </w:rPr>
        <w:t xml:space="preserve">11000 </w:t>
      </w:r>
      <w:r w:rsidRPr="00203A9A">
        <w:rPr>
          <w:rFonts w:cs="Arial"/>
          <w:lang w:val="sr-Cyrl-RS"/>
        </w:rPr>
        <w:t>Београд, као Повериоца, да предату меницу може попунити до максималног изн</w:t>
      </w:r>
      <w:r w:rsidR="00096109" w:rsidRPr="00203A9A">
        <w:rPr>
          <w:rFonts w:cs="Arial"/>
          <w:lang w:val="sr-Cyrl-RS"/>
        </w:rPr>
        <w:t>оса  од ___________ динара, (</w:t>
      </w:r>
      <w:r w:rsidRPr="00203A9A">
        <w:rPr>
          <w:rFonts w:cs="Arial"/>
          <w:lang w:val="sr-Cyrl-RS"/>
        </w:rPr>
        <w:t>словима</w:t>
      </w:r>
      <w:r w:rsidR="00096109">
        <w:rPr>
          <w:rFonts w:cs="Arial"/>
          <w:lang w:val="sr-Cyrl-RS"/>
        </w:rPr>
        <w:t>:</w:t>
      </w:r>
      <w:r w:rsidRPr="00203A9A">
        <w:rPr>
          <w:rFonts w:cs="Arial"/>
          <w:lang w:val="sr-Cyrl-RS"/>
        </w:rPr>
        <w:t xml:space="preserve">  _______________</w:t>
      </w:r>
      <w:r>
        <w:rPr>
          <w:rFonts w:cs="Arial"/>
          <w:lang w:val="sr-Cyrl-ME"/>
        </w:rPr>
        <w:t xml:space="preserve"> </w:t>
      </w:r>
      <w:r w:rsidRPr="00203A9A">
        <w:rPr>
          <w:rFonts w:cs="Arial"/>
          <w:lang w:val="sr-Cyrl-RS"/>
        </w:rPr>
        <w:t xml:space="preserve">динара), по </w:t>
      </w:r>
      <w:r w:rsidR="00B417BC">
        <w:rPr>
          <w:rFonts w:cs="Arial"/>
          <w:lang w:val="sr-Cyrl-RS"/>
        </w:rPr>
        <w:t>Уговору</w:t>
      </w:r>
      <w:r w:rsidRPr="00203A9A">
        <w:rPr>
          <w:rFonts w:cs="Arial"/>
          <w:lang w:val="sr-Cyrl-RS"/>
        </w:rPr>
        <w:t xml:space="preserve"> о</w:t>
      </w:r>
      <w:r w:rsidRPr="00921428">
        <w:rPr>
          <w:rFonts w:cs="Arial"/>
          <w:lang w:val="sr-Cyrl-RS"/>
        </w:rPr>
        <w:t xml:space="preserve"> </w:t>
      </w:r>
      <w:r w:rsidR="004E7B9E">
        <w:rPr>
          <w:rFonts w:cs="Arial"/>
          <w:lang w:val="sr-Cyrl-RS"/>
        </w:rPr>
        <w:t xml:space="preserve">јавној </w:t>
      </w:r>
      <w:r w:rsidRPr="00921428">
        <w:rPr>
          <w:rFonts w:cs="Arial"/>
          <w:lang w:val="sr-Cyrl-RS"/>
        </w:rPr>
        <w:t xml:space="preserve">набавци </w:t>
      </w:r>
      <w:r w:rsidR="00436729">
        <w:rPr>
          <w:rFonts w:cs="Arial"/>
          <w:lang w:val="sr-Cyrl-RS"/>
        </w:rPr>
        <w:t>услуг</w:t>
      </w:r>
      <w:r w:rsidR="00F966E5">
        <w:rPr>
          <w:rFonts w:cs="Arial"/>
          <w:lang w:val="sr-Latn-RS"/>
        </w:rPr>
        <w:t xml:space="preserve">a </w:t>
      </w:r>
      <w:r w:rsidRPr="00921428">
        <w:rPr>
          <w:rFonts w:cs="Arial"/>
          <w:lang w:val="sr-Cyrl-RS"/>
        </w:rPr>
        <w:t xml:space="preserve">– </w:t>
      </w:r>
      <w:r w:rsidR="00436729">
        <w:rPr>
          <w:rFonts w:cs="Arial"/>
          <w:lang w:val="sr-Cyrl-RS"/>
        </w:rPr>
        <w:t>С</w:t>
      </w:r>
      <w:r w:rsidR="00F966E5" w:rsidRPr="00F966E5">
        <w:rPr>
          <w:rFonts w:cs="Arial"/>
          <w:lang w:val="sr-Cyrl-RS"/>
        </w:rPr>
        <w:t>тудија изводљивости унапређења процеса одржавања рударске механизације увођењем система агрегатне замене</w:t>
      </w:r>
      <w:r w:rsidRPr="00921428">
        <w:rPr>
          <w:rFonts w:eastAsia="TimesNewRomanPS-BoldMT" w:cs="Arial"/>
          <w:bCs/>
          <w:color w:val="000000"/>
          <w:lang w:val="sr-Cyrl-RS"/>
        </w:rPr>
        <w:t>,</w:t>
      </w:r>
      <w:r w:rsidRPr="00203A9A">
        <w:rPr>
          <w:rFonts w:eastAsia="TimesNewRomanPS-BoldMT" w:cs="Arial"/>
          <w:bCs/>
          <w:color w:val="000000"/>
          <w:lang w:val="sr-Cyrl-RS"/>
        </w:rPr>
        <w:t xml:space="preserve"> бр</w:t>
      </w:r>
      <w:r>
        <w:rPr>
          <w:rFonts w:eastAsia="TimesNewRomanPS-BoldMT" w:cs="Arial"/>
          <w:bCs/>
          <w:color w:val="000000"/>
          <w:lang w:val="sr-Cyrl-ME"/>
        </w:rPr>
        <w:t>ој</w:t>
      </w:r>
      <w:r w:rsidRPr="00203A9A">
        <w:rPr>
          <w:rFonts w:eastAsia="TimesNewRomanPS-BoldMT" w:cs="Arial"/>
          <w:bCs/>
          <w:color w:val="000000"/>
          <w:lang w:val="sr-Cyrl-RS"/>
        </w:rPr>
        <w:t xml:space="preserve"> </w:t>
      </w:r>
      <w:r w:rsidRPr="00921428">
        <w:rPr>
          <w:rFonts w:eastAsia="TimesNewRomanPS-BoldMT" w:cs="Arial"/>
          <w:bCs/>
          <w:color w:val="000000"/>
          <w:lang w:val="sr-Latn-RS"/>
        </w:rPr>
        <w:t>J</w:t>
      </w:r>
      <w:r>
        <w:rPr>
          <w:rFonts w:eastAsia="TimesNewRomanPS-BoldMT" w:cs="Arial"/>
          <w:bCs/>
          <w:color w:val="000000"/>
          <w:lang w:val="sr-Cyrl-ME"/>
        </w:rPr>
        <w:t>Н</w:t>
      </w:r>
      <w:r w:rsidRPr="00921428">
        <w:rPr>
          <w:rFonts w:eastAsia="TimesNewRomanPS-BoldMT" w:cs="Arial"/>
          <w:bCs/>
          <w:color w:val="000000"/>
          <w:lang w:val="sr-Latn-RS"/>
        </w:rPr>
        <w:t>/</w:t>
      </w:r>
      <w:r w:rsidR="00F966E5">
        <w:rPr>
          <w:rFonts w:eastAsia="TimesNewRomanPS-BoldMT" w:cs="Arial"/>
          <w:bCs/>
          <w:color w:val="000000"/>
          <w:lang w:val="sr-Latn-RS"/>
        </w:rPr>
        <w:t>1000</w:t>
      </w:r>
      <w:r w:rsidRPr="00921428">
        <w:rPr>
          <w:rFonts w:eastAsia="TimesNewRomanPS-BoldMT" w:cs="Arial"/>
          <w:bCs/>
          <w:color w:val="000000"/>
          <w:lang w:val="sr-Latn-RS"/>
        </w:rPr>
        <w:t>/</w:t>
      </w:r>
      <w:r w:rsidR="00F966E5">
        <w:rPr>
          <w:rFonts w:eastAsia="TimesNewRomanPS-BoldMT" w:cs="Arial"/>
          <w:bCs/>
          <w:color w:val="000000"/>
          <w:lang w:val="sr-Latn-RS"/>
        </w:rPr>
        <w:t>0186</w:t>
      </w:r>
      <w:r w:rsidRPr="00921428">
        <w:rPr>
          <w:rFonts w:eastAsia="TimesNewRomanPS-BoldMT" w:cs="Arial"/>
          <w:bCs/>
          <w:color w:val="000000"/>
          <w:lang w:val="sr-Latn-RS"/>
        </w:rPr>
        <w:t>/201</w:t>
      </w:r>
      <w:r w:rsidR="00075720">
        <w:rPr>
          <w:rFonts w:eastAsia="TimesNewRomanPS-BoldMT" w:cs="Arial"/>
          <w:bCs/>
          <w:color w:val="000000"/>
          <w:lang w:val="sr-Cyrl-RS"/>
        </w:rPr>
        <w:t>9</w:t>
      </w:r>
      <w:r w:rsidR="00146CA9">
        <w:rPr>
          <w:rFonts w:eastAsia="TimesNewRomanPS-BoldMT" w:cs="Arial"/>
          <w:bCs/>
          <w:color w:val="000000"/>
          <w:lang w:val="sr-Cyrl-RS"/>
        </w:rPr>
        <w:t xml:space="preserve"> (</w:t>
      </w:r>
      <w:r w:rsidR="00F966E5">
        <w:rPr>
          <w:rFonts w:eastAsia="TimesNewRomanPS-BoldMT" w:cs="Arial"/>
          <w:bCs/>
          <w:color w:val="000000"/>
          <w:lang w:val="sr-Latn-RS"/>
        </w:rPr>
        <w:t>1116</w:t>
      </w:r>
      <w:r w:rsidR="00146CA9">
        <w:rPr>
          <w:rFonts w:eastAsia="TimesNewRomanPS-BoldMT" w:cs="Arial"/>
          <w:bCs/>
          <w:color w:val="000000"/>
          <w:lang w:val="sr-Cyrl-RS"/>
        </w:rPr>
        <w:t>/201</w:t>
      </w:r>
      <w:r w:rsidR="00075720">
        <w:rPr>
          <w:rFonts w:eastAsia="TimesNewRomanPS-BoldMT" w:cs="Arial"/>
          <w:bCs/>
          <w:color w:val="000000"/>
          <w:lang w:val="sr-Cyrl-RS"/>
        </w:rPr>
        <w:t>9</w:t>
      </w:r>
      <w:r w:rsidR="00146CA9">
        <w:rPr>
          <w:rFonts w:eastAsia="TimesNewRomanPS-BoldMT" w:cs="Arial"/>
          <w:bCs/>
          <w:color w:val="000000"/>
          <w:lang w:val="sr-Cyrl-RS"/>
        </w:rPr>
        <w:t>)</w:t>
      </w:r>
      <w:r w:rsidRPr="00203A9A">
        <w:rPr>
          <w:rFonts w:cs="Arial"/>
          <w:lang w:val="sr-Cyrl-RS"/>
        </w:rPr>
        <w:t>, број _____ од _________</w:t>
      </w:r>
      <w:r>
        <w:rPr>
          <w:rFonts w:cs="Arial"/>
          <w:lang w:val="sr-Cyrl-ME"/>
        </w:rPr>
        <w:t xml:space="preserve"> </w:t>
      </w:r>
      <w:r w:rsidRPr="00203A9A">
        <w:rPr>
          <w:rFonts w:cs="Arial"/>
          <w:lang w:val="sr-Cyrl-RS"/>
        </w:rPr>
        <w:t>(заведен код Корисника - Повериоца) и бр</w:t>
      </w:r>
      <w:r>
        <w:rPr>
          <w:rFonts w:cs="Arial"/>
          <w:lang w:val="sr-Cyrl-ME"/>
        </w:rPr>
        <w:t xml:space="preserve">ој </w:t>
      </w:r>
      <w:r w:rsidRPr="00203A9A">
        <w:rPr>
          <w:rFonts w:cs="Arial"/>
          <w:lang w:val="sr-Cyrl-RS"/>
        </w:rPr>
        <w:t>_______ од _________</w:t>
      </w:r>
      <w:r>
        <w:rPr>
          <w:rFonts w:cs="Arial"/>
          <w:lang w:val="sr-Cyrl-ME"/>
        </w:rPr>
        <w:t xml:space="preserve"> </w:t>
      </w:r>
      <w:r w:rsidRPr="00203A9A">
        <w:rPr>
          <w:rFonts w:cs="Arial"/>
          <w:lang w:val="sr-Cyrl-RS"/>
        </w:rPr>
        <w:t>(заведен код дужника) као средство финансијског обезбеђења за добро извршењ</w:t>
      </w:r>
      <w:r>
        <w:rPr>
          <w:rFonts w:cs="Arial"/>
          <w:lang w:val="sr-Cyrl-RS"/>
        </w:rPr>
        <w:t>е</w:t>
      </w:r>
      <w:r w:rsidRPr="00203A9A">
        <w:rPr>
          <w:rFonts w:cs="Arial"/>
          <w:lang w:val="sr-Cyrl-RS"/>
        </w:rPr>
        <w:t xml:space="preserve"> посла у вредности од </w:t>
      </w:r>
      <w:r w:rsidRPr="00921428">
        <w:rPr>
          <w:rFonts w:cs="Arial"/>
          <w:lang w:val="sr-Cyrl-RS"/>
        </w:rPr>
        <w:t>10</w:t>
      </w:r>
      <w:r w:rsidRPr="00203A9A">
        <w:rPr>
          <w:rFonts w:cs="Arial"/>
          <w:lang w:val="sr-Cyrl-RS"/>
        </w:rPr>
        <w:t xml:space="preserve">% вредности </w:t>
      </w:r>
      <w:r w:rsidR="00096109">
        <w:rPr>
          <w:rFonts w:cs="Arial"/>
          <w:lang w:val="sr-Cyrl-RS"/>
        </w:rPr>
        <w:t>У</w:t>
      </w:r>
      <w:r w:rsidR="001539C8">
        <w:rPr>
          <w:rFonts w:cs="Arial"/>
          <w:lang w:val="sr-Cyrl-RS"/>
        </w:rPr>
        <w:t>говора</w:t>
      </w:r>
      <w:r w:rsidRPr="00921428">
        <w:rPr>
          <w:rFonts w:cs="Arial"/>
          <w:lang w:val="sr-Cyrl-RS"/>
        </w:rPr>
        <w:t xml:space="preserve"> </w:t>
      </w:r>
      <w:r w:rsidRPr="00203A9A">
        <w:rPr>
          <w:rFonts w:cs="Arial"/>
          <w:lang w:val="sr-Cyrl-RS"/>
        </w:rPr>
        <w:t>без ПДВ уколико ____________________</w:t>
      </w:r>
      <w:r>
        <w:rPr>
          <w:rFonts w:cs="Arial"/>
          <w:lang w:val="sr-Cyrl-ME"/>
        </w:rPr>
        <w:t xml:space="preserve"> </w:t>
      </w:r>
      <w:r w:rsidR="001539C8" w:rsidRPr="00203A9A">
        <w:rPr>
          <w:rFonts w:cs="Arial"/>
          <w:lang w:val="sr-Cyrl-RS"/>
        </w:rPr>
        <w:t xml:space="preserve">(назив дужника), </w:t>
      </w:r>
      <w:r w:rsidR="004665A7" w:rsidRPr="00203A9A">
        <w:rPr>
          <w:rFonts w:cs="Arial"/>
          <w:lang w:val="sr-Cyrl-RS"/>
        </w:rPr>
        <w:t>као дужник не изврши уговорене обавезе по било ком члану Уговора, као и у случају једностраног раскида Уговора од стране Пружаоца услуге.</w:t>
      </w:r>
    </w:p>
    <w:p w14:paraId="6FF0574B" w14:textId="5276D1A8" w:rsidR="004514AE" w:rsidRPr="008623DE" w:rsidRDefault="004514AE" w:rsidP="003309AF">
      <w:pPr>
        <w:spacing w:before="0"/>
        <w:rPr>
          <w:rFonts w:cs="Arial"/>
          <w:lang w:val="sr-Cyrl-CS"/>
        </w:rPr>
      </w:pPr>
      <w:r w:rsidRPr="0021376C">
        <w:rPr>
          <w:rFonts w:cs="Arial"/>
          <w:lang w:val="sr-Cyrl-RS"/>
        </w:rPr>
        <w:t xml:space="preserve">Издата бланко </w:t>
      </w:r>
      <w:r w:rsidRPr="00921428">
        <w:rPr>
          <w:rFonts w:cs="Arial"/>
          <w:lang w:val="sr-Cyrl-RS"/>
        </w:rPr>
        <w:t>сопствена</w:t>
      </w:r>
      <w:r w:rsidRPr="0021376C">
        <w:rPr>
          <w:rFonts w:cs="Arial"/>
          <w:lang w:val="sr-Cyrl-RS"/>
        </w:rPr>
        <w:t xml:space="preserve"> меница</w:t>
      </w:r>
      <w:r>
        <w:rPr>
          <w:rFonts w:cs="Arial"/>
          <w:lang w:val="sr-Cyrl-RS"/>
        </w:rPr>
        <w:t>,</w:t>
      </w:r>
      <w:r w:rsidRPr="0021376C">
        <w:rPr>
          <w:rFonts w:cs="Arial"/>
          <w:lang w:val="sr-Cyrl-RS"/>
        </w:rPr>
        <w:t xml:space="preserve"> серијски број</w:t>
      </w:r>
      <w:r w:rsidRPr="0021376C">
        <w:rPr>
          <w:rFonts w:cs="Arial"/>
          <w:lang w:val="sr-Cyrl-RS"/>
        </w:rPr>
        <w:tab/>
      </w:r>
      <w:r w:rsidR="008623DE">
        <w:rPr>
          <w:rFonts w:cs="Arial"/>
          <w:lang w:val="sr-Cyrl-RS"/>
        </w:rPr>
        <w:t>__________</w:t>
      </w:r>
      <w:r w:rsidRPr="0021376C">
        <w:rPr>
          <w:rFonts w:cs="Arial"/>
          <w:lang w:val="sr-Cyrl-RS"/>
        </w:rPr>
        <w:t>(уписати серијски број)</w:t>
      </w:r>
      <w:r>
        <w:rPr>
          <w:rFonts w:cs="Arial"/>
          <w:lang w:val="sr-Cyrl-RS"/>
        </w:rPr>
        <w:t>,</w:t>
      </w:r>
      <w:r w:rsidRPr="0021376C">
        <w:rPr>
          <w:rFonts w:cs="Arial"/>
          <w:lang w:val="sr-Cyrl-RS"/>
        </w:rPr>
        <w:t xml:space="preserve"> може се поднети на н</w:t>
      </w:r>
      <w:r w:rsidR="001539C8" w:rsidRPr="0021376C">
        <w:rPr>
          <w:rFonts w:cs="Arial"/>
          <w:lang w:val="sr-Cyrl-RS"/>
        </w:rPr>
        <w:t>а</w:t>
      </w:r>
      <w:r w:rsidR="006B695D" w:rsidRPr="0021376C">
        <w:rPr>
          <w:rFonts w:cs="Arial"/>
          <w:lang w:val="sr-Cyrl-RS"/>
        </w:rPr>
        <w:t>плату у року доспећа утврђеним У</w:t>
      </w:r>
      <w:r w:rsidR="001539C8" w:rsidRPr="0021376C">
        <w:rPr>
          <w:rFonts w:cs="Arial"/>
          <w:lang w:val="sr-Cyrl-RS"/>
        </w:rPr>
        <w:t>говором</w:t>
      </w:r>
      <w:r w:rsidR="001539C8">
        <w:rPr>
          <w:rFonts w:cs="Arial"/>
          <w:lang w:val="sr-Cyrl-RS"/>
        </w:rPr>
        <w:t>,</w:t>
      </w:r>
      <w:r w:rsidR="008623DE" w:rsidRPr="0021376C">
        <w:rPr>
          <w:rFonts w:cs="Arial"/>
          <w:lang w:val="sr-Cyrl-RS"/>
        </w:rPr>
        <w:t xml:space="preserve"> </w:t>
      </w:r>
      <w:r w:rsidR="008623DE" w:rsidRPr="008623DE">
        <w:rPr>
          <w:rFonts w:cs="Arial"/>
          <w:lang w:val="sr-Cyrl-CS"/>
        </w:rPr>
        <w:t>број ___________ од _________ године (заведен код Корисника</w:t>
      </w:r>
      <w:r w:rsidR="008623DE" w:rsidRPr="008623DE">
        <w:rPr>
          <w:rFonts w:cs="Arial"/>
          <w:lang w:val="sr-Cyrl-ME"/>
        </w:rPr>
        <w:t xml:space="preserve"> </w:t>
      </w:r>
      <w:r w:rsidR="008623DE" w:rsidRPr="008623DE">
        <w:rPr>
          <w:rFonts w:cs="Arial"/>
          <w:lang w:val="sr-Cyrl-CS"/>
        </w:rPr>
        <w:t>-</w:t>
      </w:r>
      <w:r w:rsidR="008623DE" w:rsidRPr="008623DE">
        <w:rPr>
          <w:rFonts w:cs="Arial"/>
          <w:lang w:val="sr-Cyrl-ME"/>
        </w:rPr>
        <w:t xml:space="preserve"> </w:t>
      </w:r>
      <w:r w:rsidR="008623DE" w:rsidRPr="008623DE">
        <w:rPr>
          <w:rFonts w:cs="Arial"/>
          <w:lang w:val="sr-Cyrl-CS"/>
        </w:rPr>
        <w:t xml:space="preserve">Повериоца) и број _____________ од _____ године (заведен код дужника) тј. </w:t>
      </w:r>
      <w:r w:rsidRPr="0021376C">
        <w:rPr>
          <w:rFonts w:cs="Arial"/>
          <w:lang w:val="sr-Cyrl-RS"/>
        </w:rPr>
        <w:t>најкасније до истека рока од 30 (</w:t>
      </w:r>
      <w:r>
        <w:rPr>
          <w:rFonts w:cs="Arial"/>
          <w:lang w:val="sr-Cyrl-RS"/>
        </w:rPr>
        <w:t>словима:</w:t>
      </w:r>
      <w:r w:rsidR="00F966E5">
        <w:rPr>
          <w:rFonts w:cs="Arial"/>
          <w:lang w:val="sr-Latn-RS"/>
        </w:rPr>
        <w:t xml:space="preserve"> </w:t>
      </w:r>
      <w:r w:rsidRPr="00921428">
        <w:rPr>
          <w:rFonts w:cs="Arial"/>
          <w:lang w:val="sr-Cyrl-RS"/>
        </w:rPr>
        <w:t>три</w:t>
      </w:r>
      <w:r w:rsidR="00096109" w:rsidRPr="0021376C">
        <w:rPr>
          <w:rFonts w:cs="Arial"/>
          <w:lang w:val="sr-Cyrl-RS"/>
        </w:rPr>
        <w:t xml:space="preserve">десет) дана од </w:t>
      </w:r>
      <w:r w:rsidRPr="0021376C">
        <w:rPr>
          <w:rFonts w:cs="Arial"/>
          <w:lang w:val="sr-Cyrl-RS"/>
        </w:rPr>
        <w:t>рока</w:t>
      </w:r>
      <w:r w:rsidR="00096109">
        <w:rPr>
          <w:rFonts w:cs="Arial"/>
          <w:lang w:val="sr-Cyrl-RS"/>
        </w:rPr>
        <w:t xml:space="preserve"> важења Уговора</w:t>
      </w:r>
      <w:r w:rsidRPr="0021376C">
        <w:rPr>
          <w:rFonts w:cs="Arial"/>
          <w:lang w:val="sr-Cyrl-RS"/>
        </w:rPr>
        <w:t xml:space="preserve"> с тим да евентуални</w:t>
      </w:r>
      <w:r w:rsidRPr="0021376C">
        <w:rPr>
          <w:rFonts w:cs="Arial"/>
          <w:lang w:val="sr-Cyrl-RS"/>
        </w:rPr>
        <w:br/>
        <w:t xml:space="preserve">продужетак рока </w:t>
      </w:r>
      <w:r w:rsidR="00096109">
        <w:rPr>
          <w:rFonts w:cs="Arial"/>
          <w:lang w:val="sr-Cyrl-RS"/>
        </w:rPr>
        <w:t>важења Уговора</w:t>
      </w:r>
      <w:r w:rsidR="00F966E5" w:rsidRPr="00F966E5">
        <w:rPr>
          <w:rFonts w:cs="Arial"/>
          <w:lang w:val="sr-Cyrl-RS"/>
        </w:rPr>
        <w:t xml:space="preserve"> </w:t>
      </w:r>
      <w:r w:rsidRPr="0021376C">
        <w:rPr>
          <w:rFonts w:cs="Arial"/>
          <w:lang w:val="sr-Cyrl-RS"/>
        </w:rPr>
        <w:t xml:space="preserve">има за последицу и продужење рока важења менице и меничног овлашћења, за исти број дана за који ће бити </w:t>
      </w:r>
      <w:r w:rsidR="00096109" w:rsidRPr="0021376C">
        <w:rPr>
          <w:rFonts w:cs="Arial"/>
          <w:lang w:val="sr-Cyrl-RS"/>
        </w:rPr>
        <w:t>продужен рок важења Уговора</w:t>
      </w:r>
      <w:r w:rsidRPr="0021376C">
        <w:rPr>
          <w:rFonts w:cs="Arial"/>
          <w:lang w:val="sr-Cyrl-RS"/>
        </w:rPr>
        <w:t>.</w:t>
      </w:r>
      <w:r w:rsidR="00F966E5" w:rsidRPr="0021376C">
        <w:rPr>
          <w:rFonts w:cs="Arial"/>
          <w:lang w:val="sr-Cyrl-RS"/>
        </w:rPr>
        <w:t xml:space="preserve"> </w:t>
      </w:r>
    </w:p>
    <w:p w14:paraId="7B9B85FB" w14:textId="77777777" w:rsidR="00146CA9" w:rsidRPr="0021376C" w:rsidRDefault="00146CA9" w:rsidP="003309AF">
      <w:pPr>
        <w:spacing w:before="0"/>
        <w:rPr>
          <w:rFonts w:cs="Arial"/>
          <w:lang w:val="sr-Cyrl-RS"/>
        </w:rPr>
      </w:pPr>
    </w:p>
    <w:p w14:paraId="3695F67A" w14:textId="7B51777E" w:rsidR="004514AE" w:rsidRPr="0021376C" w:rsidRDefault="004514AE" w:rsidP="003309AF">
      <w:pPr>
        <w:spacing w:before="0"/>
        <w:rPr>
          <w:rFonts w:cs="Arial"/>
          <w:lang w:val="sr-Cyrl-RS"/>
        </w:rPr>
      </w:pPr>
      <w:r w:rsidRPr="0021376C">
        <w:rPr>
          <w:rFonts w:cs="Arial"/>
          <w:lang w:val="sr-Cyrl-RS"/>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w:t>
      </w:r>
      <w:r>
        <w:rPr>
          <w:rFonts w:cs="Arial"/>
          <w:lang w:val="sr-Cyrl-RS"/>
        </w:rPr>
        <w:t>-</w:t>
      </w:r>
      <w:r w:rsidRPr="0021376C">
        <w:rPr>
          <w:rFonts w:cs="Arial"/>
          <w:lang w:val="sr-Cyrl-RS"/>
        </w:rPr>
        <w:t xml:space="preserve"> бланко соло менице, безусловно и н</w:t>
      </w:r>
      <w:r w:rsidRPr="00921428">
        <w:rPr>
          <w:rFonts w:cs="Arial"/>
        </w:rPr>
        <w:t>e</w:t>
      </w:r>
      <w:r w:rsidRPr="0021376C">
        <w:rPr>
          <w:rFonts w:cs="Arial"/>
          <w:lang w:val="sr-Cyrl-RS"/>
        </w:rPr>
        <w:t>опозиво, без протеста и трошкова вансудски ИНИЦИРА наплату - издавањем налога за наплату на терет текућег рачуна Дужника бр</w:t>
      </w:r>
      <w:r>
        <w:rPr>
          <w:rFonts w:cs="Arial"/>
          <w:lang w:val="sr-Cyrl-ME"/>
        </w:rPr>
        <w:t xml:space="preserve">ој </w:t>
      </w:r>
      <w:r w:rsidRPr="0021376C">
        <w:rPr>
          <w:rFonts w:cs="Arial"/>
          <w:lang w:val="sr-Cyrl-RS"/>
        </w:rPr>
        <w:t>______ код __________________ Банке, а у корист текућег рачуна Повериоца бр</w:t>
      </w:r>
      <w:r>
        <w:rPr>
          <w:rFonts w:cs="Arial"/>
          <w:lang w:val="sr-Cyrl-ME"/>
        </w:rPr>
        <w:t>ој</w:t>
      </w:r>
      <w:r w:rsidRPr="0021376C">
        <w:rPr>
          <w:rFonts w:cs="Arial"/>
          <w:lang w:val="sr-Cyrl-RS"/>
        </w:rPr>
        <w:t xml:space="preserve"> 160-700-13 </w:t>
      </w:r>
      <w:r w:rsidRPr="00921428">
        <w:rPr>
          <w:rFonts w:cs="Arial"/>
        </w:rPr>
        <w:t>Banka</w:t>
      </w:r>
      <w:r w:rsidRPr="0021376C">
        <w:rPr>
          <w:rFonts w:cs="Arial"/>
          <w:lang w:val="sr-Cyrl-RS"/>
        </w:rPr>
        <w:t xml:space="preserve"> </w:t>
      </w:r>
      <w:r w:rsidRPr="00921428">
        <w:rPr>
          <w:rFonts w:cs="Arial"/>
        </w:rPr>
        <w:t>Intesa</w:t>
      </w:r>
      <w:r w:rsidRPr="0021376C">
        <w:rPr>
          <w:rFonts w:cs="Arial"/>
          <w:lang w:val="sr-Cyrl-RS"/>
        </w:rPr>
        <w:t>.</w:t>
      </w:r>
    </w:p>
    <w:p w14:paraId="321D852E" w14:textId="77777777" w:rsidR="004514AE" w:rsidRPr="0021376C" w:rsidRDefault="004514AE" w:rsidP="003309AF">
      <w:pPr>
        <w:spacing w:before="0"/>
        <w:rPr>
          <w:rFonts w:cs="Arial"/>
          <w:lang w:val="sr-Cyrl-RS"/>
        </w:rPr>
      </w:pPr>
    </w:p>
    <w:p w14:paraId="318B0DE7" w14:textId="41601419" w:rsidR="004514AE" w:rsidRPr="0021376C" w:rsidRDefault="004514AE" w:rsidP="003309AF">
      <w:pPr>
        <w:spacing w:before="0"/>
        <w:rPr>
          <w:rFonts w:cs="Arial"/>
          <w:lang w:val="sr-Cyrl-RS"/>
        </w:rPr>
      </w:pPr>
      <w:r w:rsidRPr="0021376C">
        <w:rPr>
          <w:rFonts w:cs="Arial"/>
          <w:lang w:val="sr-Cyrl-RS"/>
        </w:rPr>
        <w:lastRenderedPageBreak/>
        <w:t>Меница је важећа и у случају да у ток</w:t>
      </w:r>
      <w:r w:rsidR="001539C8" w:rsidRPr="0021376C">
        <w:rPr>
          <w:rFonts w:cs="Arial"/>
          <w:lang w:val="sr-Cyrl-RS"/>
        </w:rPr>
        <w:t>у трајања реализације уговора</w:t>
      </w:r>
      <w:r w:rsidRPr="0021376C">
        <w:rPr>
          <w:rFonts w:cs="Arial"/>
          <w:lang w:val="sr-Cyrl-RS"/>
        </w:rPr>
        <w:t xml:space="preserve"> дође до:</w:t>
      </w:r>
      <w:r w:rsidR="00B417BC">
        <w:rPr>
          <w:rFonts w:cs="Arial"/>
          <w:lang w:val="sr-Cyrl-RS"/>
        </w:rPr>
        <w:t xml:space="preserve"> </w:t>
      </w:r>
      <w:r w:rsidRPr="0021376C">
        <w:rPr>
          <w:rFonts w:cs="Arial"/>
          <w:lang w:val="sr-Cyrl-RS"/>
        </w:rPr>
        <w:t>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3EA128BD" w14:textId="77777777" w:rsidR="004514AE" w:rsidRPr="0021376C" w:rsidRDefault="004514AE" w:rsidP="003309AF">
      <w:pPr>
        <w:spacing w:before="0"/>
        <w:rPr>
          <w:rFonts w:cs="Arial"/>
          <w:lang w:val="sr-Cyrl-RS"/>
        </w:rPr>
      </w:pPr>
    </w:p>
    <w:p w14:paraId="47A4C1FC" w14:textId="77777777" w:rsidR="004514AE" w:rsidRPr="0021376C" w:rsidRDefault="004514AE" w:rsidP="003309AF">
      <w:pPr>
        <w:spacing w:before="0"/>
        <w:rPr>
          <w:rFonts w:cs="Arial"/>
          <w:lang w:val="sr-Cyrl-RS"/>
        </w:rPr>
      </w:pPr>
      <w:r w:rsidRPr="0021376C">
        <w:rPr>
          <w:rFonts w:cs="Arial"/>
          <w:lang w:val="sr-Cyrl-RS"/>
        </w:rPr>
        <w:t>Дужник се одриче права на повлачење овог овлашћења, на стављање приговора на задужење и на сторнирање задужења по овом основу за наплату.</w:t>
      </w:r>
    </w:p>
    <w:p w14:paraId="16B2CCE5" w14:textId="77777777" w:rsidR="004514AE" w:rsidRPr="0021376C" w:rsidRDefault="004514AE" w:rsidP="003309AF">
      <w:pPr>
        <w:spacing w:before="0"/>
        <w:rPr>
          <w:rFonts w:cs="Arial"/>
          <w:lang w:val="sr-Cyrl-RS"/>
        </w:rPr>
      </w:pPr>
    </w:p>
    <w:p w14:paraId="646B39B1" w14:textId="77777777" w:rsidR="004514AE" w:rsidRPr="0021376C" w:rsidRDefault="004514AE" w:rsidP="003309AF">
      <w:pPr>
        <w:spacing w:before="0"/>
        <w:rPr>
          <w:rFonts w:cs="Arial"/>
          <w:lang w:val="sr-Cyrl-RS"/>
        </w:rPr>
      </w:pPr>
      <w:r w:rsidRPr="0021376C">
        <w:rPr>
          <w:rFonts w:cs="Arial"/>
          <w:lang w:val="sr-Cyrl-RS"/>
        </w:rPr>
        <w:t>Меница је потписана од стране овлашћеног лица за заступање Дужника _____________________</w:t>
      </w:r>
      <w:r>
        <w:rPr>
          <w:rFonts w:cs="Arial"/>
          <w:lang w:val="sr-Cyrl-ME"/>
        </w:rPr>
        <w:t xml:space="preserve"> </w:t>
      </w:r>
      <w:r w:rsidRPr="0021376C">
        <w:rPr>
          <w:rFonts w:cs="Arial"/>
          <w:lang w:val="sr-Cyrl-RS"/>
        </w:rPr>
        <w:t>(унети име и презиме овлашћеног лица).</w:t>
      </w:r>
    </w:p>
    <w:p w14:paraId="0091269A" w14:textId="77777777" w:rsidR="004514AE" w:rsidRPr="0021376C" w:rsidRDefault="004514AE" w:rsidP="003309AF">
      <w:pPr>
        <w:spacing w:before="0"/>
        <w:rPr>
          <w:rFonts w:cs="Arial"/>
          <w:lang w:val="sr-Cyrl-RS"/>
        </w:rPr>
      </w:pPr>
    </w:p>
    <w:p w14:paraId="5B82999E" w14:textId="0A8B18ED" w:rsidR="004514AE" w:rsidRPr="0021376C" w:rsidRDefault="004514AE" w:rsidP="003309AF">
      <w:pPr>
        <w:spacing w:before="0"/>
        <w:rPr>
          <w:rFonts w:cs="Arial"/>
          <w:lang w:val="sr-Cyrl-RS"/>
        </w:rPr>
      </w:pPr>
      <w:r w:rsidRPr="0021376C">
        <w:rPr>
          <w:rFonts w:cs="Arial"/>
          <w:lang w:val="sr-Cyrl-RS"/>
        </w:rPr>
        <w:t>Ово менично писмо - овлашћење сачињено је у 2 (</w:t>
      </w:r>
      <w:r w:rsidR="00B417BC">
        <w:rPr>
          <w:rFonts w:cs="Arial"/>
          <w:lang w:val="sr-Cyrl-RS"/>
        </w:rPr>
        <w:t xml:space="preserve">словима: </w:t>
      </w:r>
      <w:r w:rsidRPr="0021376C">
        <w:rPr>
          <w:rFonts w:cs="Arial"/>
          <w:lang w:val="sr-Cyrl-RS"/>
        </w:rPr>
        <w:t>два) истоветна примерка, од којих је 1 (</w:t>
      </w:r>
      <w:r w:rsidR="00B417BC">
        <w:rPr>
          <w:rFonts w:cs="Arial"/>
          <w:lang w:val="sr-Cyrl-RS"/>
        </w:rPr>
        <w:t xml:space="preserve">словима: </w:t>
      </w:r>
      <w:r w:rsidRPr="0021376C">
        <w:rPr>
          <w:rFonts w:cs="Arial"/>
          <w:lang w:val="sr-Cyrl-RS"/>
        </w:rPr>
        <w:t>један) примерак за Повериоца, а 1 (</w:t>
      </w:r>
      <w:r w:rsidR="00B417BC">
        <w:rPr>
          <w:rFonts w:cs="Arial"/>
          <w:lang w:val="sr-Cyrl-RS"/>
        </w:rPr>
        <w:t xml:space="preserve">словима: </w:t>
      </w:r>
      <w:r w:rsidRPr="0021376C">
        <w:rPr>
          <w:rFonts w:cs="Arial"/>
          <w:lang w:val="sr-Cyrl-RS"/>
        </w:rPr>
        <w:t>један) задржава Дужник.</w:t>
      </w:r>
    </w:p>
    <w:p w14:paraId="3C4C1AAA" w14:textId="77777777" w:rsidR="004514AE" w:rsidRPr="0021376C" w:rsidRDefault="004514AE" w:rsidP="003309AF">
      <w:pPr>
        <w:spacing w:before="0"/>
        <w:rPr>
          <w:rFonts w:cs="Arial"/>
          <w:lang w:val="sr-Cyrl-RS"/>
        </w:rPr>
      </w:pPr>
    </w:p>
    <w:p w14:paraId="4EA7D003" w14:textId="77777777" w:rsidR="004514AE" w:rsidRPr="0021376C" w:rsidRDefault="004514AE" w:rsidP="003309AF">
      <w:pPr>
        <w:spacing w:before="0"/>
        <w:rPr>
          <w:rFonts w:cs="Arial"/>
          <w:lang w:val="sr-Cyrl-RS"/>
        </w:rPr>
      </w:pPr>
      <w:r w:rsidRPr="0021376C">
        <w:rPr>
          <w:rFonts w:cs="Arial"/>
          <w:lang w:val="sr-Cyrl-RS"/>
        </w:rPr>
        <w:t xml:space="preserve">Место и датум издавања Овлашћења          </w:t>
      </w:r>
    </w:p>
    <w:p w14:paraId="16E3DE48" w14:textId="77777777" w:rsidR="004514AE" w:rsidRPr="0021376C" w:rsidRDefault="004514AE" w:rsidP="00560125">
      <w:pPr>
        <w:spacing w:before="0"/>
        <w:rPr>
          <w:rFonts w:cs="Arial"/>
          <w:lang w:val="sr-Cyrl-RS"/>
        </w:rPr>
      </w:pPr>
    </w:p>
    <w:p w14:paraId="3ED325CE" w14:textId="77777777" w:rsidR="004514AE" w:rsidRPr="0021376C" w:rsidRDefault="004514AE" w:rsidP="00560125">
      <w:pPr>
        <w:spacing w:before="0"/>
        <w:rPr>
          <w:rFonts w:cs="Arial"/>
          <w:lang w:val="sr-Cyrl-RS"/>
        </w:rPr>
      </w:pPr>
    </w:p>
    <w:p w14:paraId="455E2BC6" w14:textId="3C874A77" w:rsidR="004514AE" w:rsidRDefault="008F5B47" w:rsidP="00560125">
      <w:pPr>
        <w:spacing w:before="0"/>
        <w:rPr>
          <w:rFonts w:cs="Arial"/>
          <w:lang w:val="sr-Cyrl-ME"/>
        </w:rPr>
      </w:pPr>
      <w:r>
        <w:rPr>
          <w:rFonts w:cs="Arial"/>
          <w:lang w:val="sr-Cyrl-ME"/>
        </w:rPr>
        <w:t xml:space="preserve">           Датум:</w:t>
      </w:r>
      <w:r>
        <w:rPr>
          <w:rFonts w:cs="Arial"/>
          <w:lang w:val="sr-Cyrl-ME"/>
        </w:rPr>
        <w:tab/>
      </w:r>
      <w:r>
        <w:rPr>
          <w:rFonts w:cs="Arial"/>
          <w:lang w:val="sr-Cyrl-ME"/>
        </w:rPr>
        <w:tab/>
      </w:r>
      <w:r>
        <w:rPr>
          <w:rFonts w:cs="Arial"/>
          <w:lang w:val="sr-Cyrl-ME"/>
        </w:rPr>
        <w:tab/>
      </w:r>
      <w:r>
        <w:rPr>
          <w:rFonts w:cs="Arial"/>
          <w:lang w:val="sr-Cyrl-ME"/>
        </w:rPr>
        <w:tab/>
      </w:r>
      <w:r>
        <w:rPr>
          <w:rFonts w:cs="Arial"/>
          <w:lang w:val="sr-Cyrl-ME"/>
        </w:rPr>
        <w:tab/>
      </w:r>
      <w:r>
        <w:rPr>
          <w:rFonts w:cs="Arial"/>
          <w:lang w:val="sr-Cyrl-ME"/>
        </w:rPr>
        <w:tab/>
      </w:r>
      <w:r>
        <w:rPr>
          <w:rFonts w:cs="Arial"/>
          <w:lang w:val="sr-Cyrl-ME"/>
        </w:rPr>
        <w:tab/>
      </w:r>
      <w:r>
        <w:rPr>
          <w:rFonts w:cs="Arial"/>
          <w:lang w:val="sr-Cyrl-ME"/>
        </w:rPr>
        <w:tab/>
        <w:t xml:space="preserve">           </w:t>
      </w:r>
      <w:r w:rsidR="004514AE">
        <w:rPr>
          <w:rFonts w:cs="Arial"/>
          <w:lang w:val="sr-Cyrl-ME"/>
        </w:rPr>
        <w:t>Понуђач:</w:t>
      </w:r>
    </w:p>
    <w:p w14:paraId="48C21FE6" w14:textId="77777777" w:rsidR="004514AE" w:rsidRDefault="004514AE" w:rsidP="00560125">
      <w:pPr>
        <w:spacing w:before="0"/>
        <w:rPr>
          <w:rFonts w:cs="Arial"/>
          <w:lang w:val="sr-Cyrl-ME"/>
        </w:rPr>
      </w:pPr>
    </w:p>
    <w:p w14:paraId="5A4E93A5" w14:textId="77777777" w:rsidR="004514AE" w:rsidRPr="00921428" w:rsidRDefault="004514AE" w:rsidP="00560125">
      <w:pPr>
        <w:spacing w:before="0"/>
        <w:rPr>
          <w:rFonts w:cs="Arial"/>
          <w:lang w:val="sr-Cyrl-ME"/>
        </w:rPr>
      </w:pPr>
      <w:r>
        <w:rPr>
          <w:rFonts w:cs="Arial"/>
          <w:lang w:val="sr-Cyrl-ME"/>
        </w:rPr>
        <w:t>___________________</w:t>
      </w:r>
      <w:r>
        <w:rPr>
          <w:rFonts w:cs="Arial"/>
          <w:lang w:val="sr-Cyrl-ME"/>
        </w:rPr>
        <w:tab/>
      </w:r>
      <w:r>
        <w:rPr>
          <w:rFonts w:cs="Arial"/>
          <w:lang w:val="sr-Cyrl-ME"/>
        </w:rPr>
        <w:tab/>
      </w:r>
      <w:r>
        <w:rPr>
          <w:rFonts w:cs="Arial"/>
          <w:lang w:val="sr-Cyrl-ME"/>
        </w:rPr>
        <w:tab/>
        <w:t xml:space="preserve">    М.П.</w:t>
      </w:r>
      <w:r>
        <w:rPr>
          <w:rFonts w:cs="Arial"/>
          <w:lang w:val="sr-Cyrl-ME"/>
        </w:rPr>
        <w:tab/>
      </w:r>
      <w:r>
        <w:rPr>
          <w:rFonts w:cs="Arial"/>
          <w:lang w:val="sr-Cyrl-ME"/>
        </w:rPr>
        <w:tab/>
      </w:r>
      <w:r>
        <w:rPr>
          <w:rFonts w:cs="Arial"/>
          <w:lang w:val="sr-Cyrl-ME"/>
        </w:rPr>
        <w:tab/>
        <w:t>____________________</w:t>
      </w:r>
    </w:p>
    <w:p w14:paraId="1382F9A9" w14:textId="66D6FA74" w:rsidR="004514AE" w:rsidRPr="00921428" w:rsidRDefault="008F5B47" w:rsidP="00560125">
      <w:pPr>
        <w:spacing w:before="0"/>
        <w:rPr>
          <w:rFonts w:cs="Arial"/>
          <w:lang w:val="sr-Cyrl-ME"/>
        </w:rPr>
      </w:pPr>
      <w:r w:rsidRPr="00203A9A">
        <w:rPr>
          <w:rFonts w:cs="Arial"/>
          <w:lang w:val="sr-Cyrl-ME"/>
        </w:rPr>
        <w:tab/>
      </w:r>
      <w:r w:rsidRPr="00203A9A">
        <w:rPr>
          <w:rFonts w:cs="Arial"/>
          <w:lang w:val="sr-Cyrl-ME"/>
        </w:rPr>
        <w:tab/>
      </w:r>
      <w:r w:rsidRPr="00203A9A">
        <w:rPr>
          <w:rFonts w:cs="Arial"/>
          <w:lang w:val="sr-Cyrl-ME"/>
        </w:rPr>
        <w:tab/>
      </w:r>
      <w:r w:rsidRPr="00203A9A">
        <w:rPr>
          <w:rFonts w:cs="Arial"/>
          <w:lang w:val="sr-Cyrl-ME"/>
        </w:rPr>
        <w:tab/>
      </w:r>
      <w:r w:rsidRPr="00203A9A">
        <w:rPr>
          <w:rFonts w:cs="Arial"/>
          <w:lang w:val="sr-Cyrl-ME"/>
        </w:rPr>
        <w:tab/>
      </w:r>
      <w:r w:rsidRPr="00203A9A">
        <w:rPr>
          <w:rFonts w:cs="Arial"/>
          <w:lang w:val="sr-Cyrl-ME"/>
        </w:rPr>
        <w:tab/>
      </w:r>
      <w:r w:rsidRPr="00203A9A">
        <w:rPr>
          <w:rFonts w:cs="Arial"/>
          <w:lang w:val="sr-Cyrl-ME"/>
        </w:rPr>
        <w:tab/>
      </w:r>
      <w:r w:rsidRPr="00203A9A">
        <w:rPr>
          <w:rFonts w:cs="Arial"/>
          <w:lang w:val="sr-Cyrl-ME"/>
        </w:rPr>
        <w:tab/>
        <w:t xml:space="preserve">           </w:t>
      </w:r>
      <w:r w:rsidR="004514AE">
        <w:rPr>
          <w:rFonts w:cs="Arial"/>
          <w:lang w:val="sr-Cyrl-ME"/>
        </w:rPr>
        <w:t>Потпис овлашћеног лица</w:t>
      </w:r>
    </w:p>
    <w:p w14:paraId="22B07E45" w14:textId="77777777" w:rsidR="004514AE" w:rsidRPr="00203A9A" w:rsidRDefault="004514AE" w:rsidP="00560125">
      <w:pPr>
        <w:spacing w:before="0"/>
        <w:rPr>
          <w:rFonts w:cs="Arial"/>
          <w:lang w:val="sr-Cyrl-ME"/>
        </w:rPr>
      </w:pPr>
    </w:p>
    <w:p w14:paraId="67E8E78B" w14:textId="77777777" w:rsidR="004514AE" w:rsidRPr="00203A9A" w:rsidRDefault="004514AE" w:rsidP="00560125">
      <w:pPr>
        <w:spacing w:before="0"/>
        <w:rPr>
          <w:rFonts w:cs="Arial"/>
          <w:lang w:val="sr-Cyrl-ME"/>
        </w:rPr>
      </w:pPr>
      <w:r w:rsidRPr="00203A9A">
        <w:rPr>
          <w:rFonts w:cs="Arial"/>
          <w:lang w:val="sr-Cyrl-ME"/>
        </w:rPr>
        <w:t>Прилог:</w:t>
      </w:r>
    </w:p>
    <w:p w14:paraId="6D07AE76" w14:textId="77777777" w:rsidR="004514AE" w:rsidRPr="00203A9A" w:rsidRDefault="004514AE" w:rsidP="00560125">
      <w:pPr>
        <w:numPr>
          <w:ilvl w:val="0"/>
          <w:numId w:val="7"/>
        </w:numPr>
        <w:spacing w:before="0"/>
        <w:ind w:left="270" w:hanging="270"/>
        <w:contextualSpacing/>
        <w:rPr>
          <w:rFonts w:eastAsia="Calibri" w:cs="Arial"/>
          <w:lang w:val="sr-Cyrl-ME"/>
        </w:rPr>
      </w:pPr>
      <w:r w:rsidRPr="00203A9A">
        <w:rPr>
          <w:rFonts w:eastAsia="Calibri" w:cs="Arial"/>
          <w:lang w:val="sr-Cyrl-ME"/>
        </w:rPr>
        <w:t xml:space="preserve"> 1 (једна) потписана и оверена бланко </w:t>
      </w:r>
      <w:r w:rsidRPr="00921428">
        <w:rPr>
          <w:rFonts w:eastAsia="Calibri" w:cs="Arial"/>
          <w:lang w:val="sr-Cyrl-RS"/>
        </w:rPr>
        <w:t>сопствена</w:t>
      </w:r>
      <w:r w:rsidRPr="00203A9A">
        <w:rPr>
          <w:rFonts w:eastAsia="Calibri" w:cs="Arial"/>
          <w:lang w:val="sr-Cyrl-ME"/>
        </w:rPr>
        <w:t xml:space="preserve"> меница као гаранција за </w:t>
      </w:r>
      <w:r w:rsidRPr="00921428">
        <w:rPr>
          <w:rFonts w:eastAsia="Calibri" w:cs="Arial"/>
          <w:lang w:val="sr-Cyrl-RS"/>
        </w:rPr>
        <w:t>добро извршење посла</w:t>
      </w:r>
      <w:r w:rsidRPr="00203A9A">
        <w:rPr>
          <w:rFonts w:eastAsia="Calibri" w:cs="Arial"/>
          <w:lang w:val="sr-Cyrl-ME"/>
        </w:rPr>
        <w:t xml:space="preserve"> </w:t>
      </w:r>
    </w:p>
    <w:p w14:paraId="5ABCE571" w14:textId="36C59C71" w:rsidR="004514AE" w:rsidRPr="00203A9A" w:rsidRDefault="008F5B47" w:rsidP="00560125">
      <w:pPr>
        <w:numPr>
          <w:ilvl w:val="0"/>
          <w:numId w:val="7"/>
        </w:numPr>
        <w:spacing w:before="0"/>
        <w:ind w:left="270" w:hanging="270"/>
        <w:contextualSpacing/>
        <w:rPr>
          <w:rFonts w:eastAsia="Calibri" w:cs="Arial"/>
          <w:lang w:val="sr-Cyrl-ME"/>
        </w:rPr>
      </w:pPr>
      <w:r w:rsidRPr="00203A9A">
        <w:rPr>
          <w:rFonts w:eastAsia="Calibri" w:cs="Arial"/>
          <w:lang w:val="sr-Cyrl-ME"/>
        </w:rPr>
        <w:t>фотокопија</w:t>
      </w:r>
      <w:r w:rsidR="004514AE" w:rsidRPr="00203A9A">
        <w:rPr>
          <w:rFonts w:eastAsia="Calibri" w:cs="Arial"/>
          <w:lang w:val="sr-Cyrl-ME"/>
        </w:rPr>
        <w:t xml:space="preserve"> важећег Картона депонованих потписа овлашћених лица за располагање новчаним средствима понуђача код  пословне банке, оверен</w:t>
      </w:r>
      <w:r>
        <w:rPr>
          <w:rFonts w:eastAsia="Calibri" w:cs="Arial"/>
          <w:lang w:val="sr-Cyrl-RS"/>
        </w:rPr>
        <w:t>а</w:t>
      </w:r>
      <w:r w:rsidR="004514AE" w:rsidRPr="00203A9A">
        <w:rPr>
          <w:rFonts w:eastAsia="Calibri" w:cs="Arial"/>
          <w:lang w:val="sr-Cyrl-ME"/>
        </w:rPr>
        <w:t xml:space="preserve">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BBB1491" w14:textId="135AA499" w:rsidR="004514AE" w:rsidRPr="00921428" w:rsidRDefault="008623DE" w:rsidP="00560125">
      <w:pPr>
        <w:numPr>
          <w:ilvl w:val="0"/>
          <w:numId w:val="7"/>
        </w:numPr>
        <w:spacing w:before="0"/>
        <w:ind w:left="270" w:hanging="270"/>
        <w:contextualSpacing/>
        <w:rPr>
          <w:rFonts w:eastAsia="Calibri" w:cs="Arial"/>
        </w:rPr>
      </w:pPr>
      <w:r>
        <w:rPr>
          <w:rFonts w:eastAsia="Calibri" w:cs="Arial"/>
        </w:rPr>
        <w:t>фотокопија</w:t>
      </w:r>
      <w:r w:rsidR="004514AE" w:rsidRPr="00921428">
        <w:rPr>
          <w:rFonts w:eastAsia="Calibri" w:cs="Arial"/>
        </w:rPr>
        <w:t xml:space="preserve"> ОП обрасца </w:t>
      </w:r>
    </w:p>
    <w:p w14:paraId="7310C375" w14:textId="77777777" w:rsidR="004514AE" w:rsidRPr="00921428" w:rsidRDefault="004514AE" w:rsidP="00560125">
      <w:pPr>
        <w:numPr>
          <w:ilvl w:val="0"/>
          <w:numId w:val="7"/>
        </w:numPr>
        <w:spacing w:before="0"/>
        <w:ind w:left="270" w:hanging="270"/>
        <w:contextualSpacing/>
        <w:rPr>
          <w:rFonts w:eastAsia="Calibri" w:cs="Arial"/>
        </w:rPr>
      </w:pPr>
      <w:r w:rsidRPr="00921428">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52755F7" w14:textId="77777777" w:rsidR="004514AE" w:rsidRPr="00921428" w:rsidRDefault="004514AE" w:rsidP="00560125">
      <w:pPr>
        <w:spacing w:before="0"/>
        <w:contextualSpacing/>
        <w:rPr>
          <w:rFonts w:eastAsia="Calibri" w:cs="Arial"/>
          <w:color w:val="00B0F0"/>
        </w:rPr>
      </w:pPr>
    </w:p>
    <w:p w14:paraId="5AF5E207" w14:textId="77777777" w:rsidR="00175CF8" w:rsidRPr="00FC638F" w:rsidRDefault="00175CF8" w:rsidP="00560125">
      <w:pPr>
        <w:pStyle w:val="Heading2"/>
        <w:numPr>
          <w:ilvl w:val="0"/>
          <w:numId w:val="0"/>
        </w:numPr>
        <w:spacing w:before="0"/>
      </w:pPr>
    </w:p>
    <w:p w14:paraId="0123A747" w14:textId="77777777" w:rsidR="008F5B47" w:rsidRDefault="008F5B47" w:rsidP="00560125">
      <w:pPr>
        <w:pStyle w:val="Heading2"/>
        <w:numPr>
          <w:ilvl w:val="1"/>
          <w:numId w:val="24"/>
        </w:numPr>
        <w:spacing w:before="0"/>
        <w:jc w:val="right"/>
      </w:pPr>
    </w:p>
    <w:p w14:paraId="1E7D318C" w14:textId="77777777" w:rsidR="008F5B47" w:rsidRDefault="008F5B47" w:rsidP="00560125">
      <w:pPr>
        <w:pStyle w:val="Heading2"/>
        <w:numPr>
          <w:ilvl w:val="1"/>
          <w:numId w:val="24"/>
        </w:numPr>
        <w:spacing w:before="0"/>
        <w:jc w:val="right"/>
      </w:pPr>
    </w:p>
    <w:p w14:paraId="16448D6E" w14:textId="77777777" w:rsidR="00D25CA8" w:rsidRDefault="00D25CA8" w:rsidP="001C3F53">
      <w:pPr>
        <w:pStyle w:val="Heading2"/>
        <w:numPr>
          <w:ilvl w:val="0"/>
          <w:numId w:val="0"/>
        </w:numPr>
        <w:spacing w:before="0"/>
        <w:jc w:val="right"/>
      </w:pPr>
    </w:p>
    <w:p w14:paraId="0B4B1E6B" w14:textId="77777777" w:rsidR="001C3F53" w:rsidRDefault="001C3F53" w:rsidP="001C3F53">
      <w:pPr>
        <w:rPr>
          <w:lang w:eastAsia="ar-SA"/>
        </w:rPr>
      </w:pPr>
    </w:p>
    <w:p w14:paraId="5BDAABB6" w14:textId="77777777" w:rsidR="001C3F53" w:rsidRDefault="001C3F53" w:rsidP="001C3F53">
      <w:pPr>
        <w:rPr>
          <w:lang w:eastAsia="ar-SA"/>
        </w:rPr>
      </w:pPr>
    </w:p>
    <w:p w14:paraId="6EFA51D6" w14:textId="77777777" w:rsidR="001C3F53" w:rsidRDefault="001C3F53" w:rsidP="001C3F53">
      <w:pPr>
        <w:rPr>
          <w:lang w:eastAsia="ar-SA"/>
        </w:rPr>
      </w:pPr>
    </w:p>
    <w:p w14:paraId="14226E17" w14:textId="77777777" w:rsidR="001C3F53" w:rsidRDefault="001C3F53" w:rsidP="001C3F53">
      <w:pPr>
        <w:rPr>
          <w:lang w:eastAsia="ar-SA"/>
        </w:rPr>
      </w:pPr>
    </w:p>
    <w:p w14:paraId="07E618D6" w14:textId="77777777" w:rsidR="001C3F53" w:rsidRDefault="001C3F53" w:rsidP="001C3F53">
      <w:pPr>
        <w:rPr>
          <w:lang w:eastAsia="ar-SA"/>
        </w:rPr>
      </w:pPr>
    </w:p>
    <w:p w14:paraId="2153913A" w14:textId="77777777" w:rsidR="001C3F53" w:rsidRDefault="001C3F53" w:rsidP="001C3F53">
      <w:pPr>
        <w:rPr>
          <w:lang w:eastAsia="ar-SA"/>
        </w:rPr>
      </w:pPr>
    </w:p>
    <w:p w14:paraId="1DF71C7D" w14:textId="77777777" w:rsidR="001C3F53" w:rsidRDefault="001C3F53" w:rsidP="001C3F53">
      <w:pPr>
        <w:rPr>
          <w:lang w:eastAsia="ar-SA"/>
        </w:rPr>
      </w:pPr>
    </w:p>
    <w:p w14:paraId="2C0CA6A7" w14:textId="77777777" w:rsidR="001C3F53" w:rsidRPr="001C3F53" w:rsidRDefault="001C3F53" w:rsidP="001C3F53">
      <w:pPr>
        <w:rPr>
          <w:lang w:eastAsia="ar-SA"/>
        </w:rPr>
      </w:pPr>
    </w:p>
    <w:p w14:paraId="4D12A5F5" w14:textId="77777777" w:rsidR="00630C5F" w:rsidRDefault="00630C5F" w:rsidP="00560125">
      <w:pPr>
        <w:spacing w:before="0"/>
        <w:rPr>
          <w:lang w:eastAsia="ar-SA"/>
        </w:rPr>
      </w:pPr>
    </w:p>
    <w:p w14:paraId="5F758B6F" w14:textId="77777777" w:rsidR="00630C5F" w:rsidRDefault="00630C5F" w:rsidP="00560125">
      <w:pPr>
        <w:spacing w:before="0"/>
        <w:rPr>
          <w:lang w:eastAsia="ar-SA"/>
        </w:rPr>
      </w:pPr>
    </w:p>
    <w:p w14:paraId="3B72FC96" w14:textId="77777777" w:rsidR="00630C5F" w:rsidRPr="005C7D67" w:rsidRDefault="00630C5F" w:rsidP="00560125">
      <w:pPr>
        <w:spacing w:before="0"/>
        <w:rPr>
          <w:lang w:eastAsia="ar-SA"/>
        </w:rPr>
      </w:pPr>
    </w:p>
    <w:p w14:paraId="20AB7D6C" w14:textId="4E88B5B2" w:rsidR="00B740FF" w:rsidRPr="00146CA9" w:rsidRDefault="00C10F06" w:rsidP="00560125">
      <w:pPr>
        <w:pStyle w:val="Heading2"/>
        <w:numPr>
          <w:ilvl w:val="1"/>
          <w:numId w:val="24"/>
        </w:numPr>
        <w:spacing w:before="0"/>
        <w:jc w:val="right"/>
      </w:pPr>
      <w:r w:rsidRPr="00146CA9">
        <w:rPr>
          <w:lang w:val="sr-Cyrl-CS"/>
        </w:rPr>
        <w:t xml:space="preserve">ПРИЛОГ </w:t>
      </w:r>
      <w:r w:rsidR="001F3019" w:rsidRPr="00146CA9">
        <w:rPr>
          <w:lang w:val="sr-Cyrl-CS"/>
        </w:rPr>
        <w:t>3</w:t>
      </w:r>
    </w:p>
    <w:p w14:paraId="57F98BDF" w14:textId="77777777" w:rsidR="00D25CA8" w:rsidRDefault="00D25CA8" w:rsidP="00560125">
      <w:pPr>
        <w:spacing w:before="0"/>
        <w:jc w:val="center"/>
        <w:rPr>
          <w:rFonts w:cs="Arial"/>
          <w:b/>
          <w:lang w:val="sr-Cyrl-CS"/>
        </w:rPr>
      </w:pPr>
    </w:p>
    <w:p w14:paraId="10F6371A" w14:textId="429E3DA6" w:rsidR="00E02BBC" w:rsidRPr="00E02BBC" w:rsidRDefault="00B740FF" w:rsidP="00560125">
      <w:pPr>
        <w:spacing w:before="0"/>
        <w:jc w:val="center"/>
        <w:rPr>
          <w:rFonts w:cs="Arial"/>
          <w:color w:val="4F81BD" w:themeColor="accent1"/>
          <w:lang w:val="ru-RU"/>
        </w:rPr>
      </w:pPr>
      <w:r w:rsidRPr="00FC638F">
        <w:rPr>
          <w:rFonts w:cs="Arial"/>
          <w:b/>
          <w:lang w:val="sr-Cyrl-CS"/>
        </w:rPr>
        <w:t>ЗАПИ</w:t>
      </w:r>
      <w:r w:rsidR="0083119F">
        <w:rPr>
          <w:rFonts w:cs="Arial"/>
          <w:b/>
          <w:lang w:val="sr-Cyrl-CS"/>
        </w:rPr>
        <w:t xml:space="preserve">СНИК О </w:t>
      </w:r>
      <w:r w:rsidR="004170FA">
        <w:rPr>
          <w:rFonts w:cs="Arial"/>
          <w:b/>
          <w:lang w:val="sr-Cyrl-RS"/>
        </w:rPr>
        <w:t>КВАНТИТАТИВНОМ И КВАЛИТАТИВНОМ ПРИЈЕМУ УСЛУГА</w:t>
      </w:r>
      <w:r w:rsidRPr="00FC638F">
        <w:rPr>
          <w:rFonts w:cs="Arial"/>
          <w:b/>
          <w:lang w:val="sr-Cyrl-CS"/>
        </w:rPr>
        <w:t xml:space="preserve"> </w:t>
      </w:r>
    </w:p>
    <w:p w14:paraId="50AC90EC" w14:textId="77777777" w:rsidR="00E02BBC" w:rsidRDefault="00E02BBC" w:rsidP="00560125">
      <w:pPr>
        <w:spacing w:before="0"/>
        <w:rPr>
          <w:rFonts w:cs="Arial"/>
          <w:lang w:val="sr-Cyrl-CS"/>
        </w:rPr>
      </w:pPr>
    </w:p>
    <w:p w14:paraId="7C6213D4" w14:textId="77777777" w:rsidR="001C3F53" w:rsidRPr="00203A9A" w:rsidRDefault="001C3F53" w:rsidP="00560125">
      <w:pPr>
        <w:spacing w:before="0"/>
        <w:rPr>
          <w:rFonts w:cs="Arial"/>
          <w:lang w:val="sr-Cyrl-CS"/>
        </w:rPr>
      </w:pPr>
    </w:p>
    <w:p w14:paraId="07409B95" w14:textId="77777777" w:rsidR="00E02BBC" w:rsidRPr="00203A9A" w:rsidRDefault="00E02BBC" w:rsidP="00560125">
      <w:pPr>
        <w:spacing w:before="0"/>
        <w:rPr>
          <w:rFonts w:cs="Arial"/>
          <w:lang w:val="sr-Cyrl-CS"/>
        </w:rPr>
      </w:pPr>
      <w:r w:rsidRPr="00203A9A">
        <w:rPr>
          <w:rFonts w:cs="Arial"/>
          <w:lang w:val="sr-Cyrl-CS"/>
        </w:rPr>
        <w:t>Датум ___________</w:t>
      </w:r>
    </w:p>
    <w:p w14:paraId="749FDA99" w14:textId="77777777" w:rsidR="00E02BBC" w:rsidRDefault="00E02BBC" w:rsidP="00560125">
      <w:pPr>
        <w:spacing w:before="0"/>
        <w:rPr>
          <w:rFonts w:cs="Arial"/>
          <w:lang w:val="sr-Cyrl-ME"/>
        </w:rPr>
      </w:pPr>
      <w:r w:rsidRPr="00E02BBC">
        <w:rPr>
          <w:rFonts w:cs="Arial"/>
          <w:lang w:val="sr-Cyrl-ME"/>
        </w:rPr>
        <w:t xml:space="preserve">     </w:t>
      </w:r>
    </w:p>
    <w:p w14:paraId="549D618B" w14:textId="04C69735" w:rsidR="00E02BBC" w:rsidRPr="00E02BBC" w:rsidRDefault="00E02BBC" w:rsidP="00560125">
      <w:pPr>
        <w:spacing w:before="0"/>
        <w:rPr>
          <w:rFonts w:cs="Arial"/>
          <w:lang w:val="sr-Cyrl-RS"/>
        </w:rPr>
      </w:pPr>
      <w:r>
        <w:rPr>
          <w:rFonts w:cs="Arial"/>
          <w:lang w:val="sr-Cyrl-ME"/>
        </w:rPr>
        <w:t xml:space="preserve">    </w:t>
      </w:r>
      <w:r w:rsidRPr="00203A9A">
        <w:rPr>
          <w:rFonts w:cs="Arial"/>
          <w:lang w:val="sr-Cyrl-CS"/>
        </w:rPr>
        <w:t>ПР</w:t>
      </w:r>
      <w:r w:rsidRPr="00E02BBC">
        <w:rPr>
          <w:rFonts w:cs="Arial"/>
          <w:lang w:val="sr-Cyrl-RS"/>
        </w:rPr>
        <w:t>УЖАЛАЦ УСЛУГЕ</w:t>
      </w:r>
      <w:r w:rsidRPr="00203A9A">
        <w:rPr>
          <w:rFonts w:cs="Arial"/>
          <w:lang w:val="sr-Cyrl-CS"/>
        </w:rPr>
        <w:t>:</w:t>
      </w:r>
      <w:r w:rsidRPr="00203A9A">
        <w:rPr>
          <w:rFonts w:cs="Arial"/>
          <w:lang w:val="sr-Cyrl-CS"/>
        </w:rPr>
        <w:tab/>
      </w:r>
      <w:r w:rsidRPr="00203A9A">
        <w:rPr>
          <w:rFonts w:cs="Arial"/>
          <w:lang w:val="sr-Cyrl-CS"/>
        </w:rPr>
        <w:tab/>
      </w:r>
      <w:r w:rsidRPr="00E02BBC">
        <w:rPr>
          <w:rFonts w:cs="Arial"/>
          <w:lang w:val="sr-Cyrl-RS"/>
        </w:rPr>
        <w:t xml:space="preserve">      </w:t>
      </w:r>
      <w:r w:rsidRPr="00203A9A">
        <w:rPr>
          <w:rFonts w:cs="Arial"/>
          <w:lang w:val="sr-Cyrl-CS"/>
        </w:rPr>
        <w:t xml:space="preserve">               </w:t>
      </w:r>
      <w:r w:rsidRPr="00E02BBC">
        <w:rPr>
          <w:rFonts w:cs="Arial"/>
          <w:lang w:val="sr-Cyrl-ME"/>
        </w:rPr>
        <w:t xml:space="preserve">        </w:t>
      </w:r>
      <w:r w:rsidRPr="00E02BBC">
        <w:rPr>
          <w:rFonts w:cs="Arial"/>
          <w:lang w:val="sr-Cyrl-RS"/>
        </w:rPr>
        <w:t>КОРИСНИК УСЛУГЕ:</w:t>
      </w:r>
    </w:p>
    <w:p w14:paraId="34B3F71A" w14:textId="77777777" w:rsidR="00E02BBC" w:rsidRPr="0021376C" w:rsidRDefault="00E02BBC" w:rsidP="00560125">
      <w:pPr>
        <w:spacing w:before="0"/>
        <w:rPr>
          <w:rFonts w:cs="Arial"/>
          <w:lang w:val="sr-Cyrl-RS"/>
        </w:rPr>
      </w:pPr>
      <w:r w:rsidRPr="00E02BBC">
        <w:rPr>
          <w:rFonts w:cs="Arial"/>
          <w:lang w:val="sr-Cyrl-RS"/>
        </w:rPr>
        <w:t>_________________________</w:t>
      </w:r>
      <w:r w:rsidRPr="0021376C">
        <w:rPr>
          <w:rFonts w:cs="Arial"/>
          <w:lang w:val="sr-Cyrl-RS"/>
        </w:rPr>
        <w:tab/>
      </w:r>
      <w:r w:rsidRPr="0021376C">
        <w:rPr>
          <w:rFonts w:cs="Arial"/>
          <w:lang w:val="sr-Cyrl-RS"/>
        </w:rPr>
        <w:tab/>
      </w:r>
      <w:r w:rsidRPr="00E02BBC">
        <w:rPr>
          <w:rFonts w:cs="Arial"/>
          <w:lang w:val="sr-Cyrl-RS"/>
        </w:rPr>
        <w:t xml:space="preserve">        </w:t>
      </w:r>
      <w:r w:rsidRPr="0021376C">
        <w:rPr>
          <w:rFonts w:cs="Arial"/>
          <w:lang w:val="sr-Cyrl-RS"/>
        </w:rPr>
        <w:t>___________________________</w:t>
      </w:r>
    </w:p>
    <w:p w14:paraId="771B5F9B" w14:textId="77777777" w:rsidR="00E02BBC" w:rsidRPr="0021376C" w:rsidRDefault="00E02BBC" w:rsidP="00560125">
      <w:pPr>
        <w:spacing w:before="0"/>
        <w:rPr>
          <w:rFonts w:cs="Arial"/>
          <w:lang w:val="sr-Cyrl-RS"/>
        </w:rPr>
      </w:pPr>
      <w:r w:rsidRPr="0021376C">
        <w:rPr>
          <w:rFonts w:cs="Arial"/>
          <w:lang w:val="sr-Cyrl-RS"/>
        </w:rPr>
        <w:t xml:space="preserve">    (Назив правног  лица) </w:t>
      </w:r>
      <w:r w:rsidRPr="0021376C">
        <w:rPr>
          <w:rFonts w:cs="Arial"/>
          <w:lang w:val="sr-Cyrl-RS"/>
        </w:rPr>
        <w:tab/>
      </w:r>
      <w:r w:rsidRPr="0021376C">
        <w:rPr>
          <w:rFonts w:cs="Arial"/>
          <w:lang w:val="sr-Cyrl-RS"/>
        </w:rPr>
        <w:tab/>
      </w:r>
      <w:r w:rsidRPr="0021376C">
        <w:rPr>
          <w:rFonts w:cs="Arial"/>
          <w:lang w:val="sr-Cyrl-RS"/>
        </w:rPr>
        <w:tab/>
      </w:r>
      <w:r w:rsidRPr="00E02BBC">
        <w:rPr>
          <w:rFonts w:cs="Arial"/>
          <w:lang w:val="sr-Cyrl-RS"/>
        </w:rPr>
        <w:t xml:space="preserve">       </w:t>
      </w:r>
      <w:r w:rsidRPr="0021376C">
        <w:rPr>
          <w:rFonts w:cs="Arial"/>
          <w:lang w:val="sr-Cyrl-RS"/>
        </w:rPr>
        <w:t>(Назив организационог дела ЈП ЕПС)</w:t>
      </w:r>
    </w:p>
    <w:p w14:paraId="702FC23B" w14:textId="77777777" w:rsidR="00E02BBC" w:rsidRPr="0021376C" w:rsidRDefault="00E02BBC" w:rsidP="00560125">
      <w:pPr>
        <w:spacing w:before="0"/>
        <w:rPr>
          <w:rFonts w:cs="Arial"/>
          <w:lang w:val="sr-Cyrl-RS"/>
        </w:rPr>
      </w:pPr>
    </w:p>
    <w:p w14:paraId="733B3443" w14:textId="77777777" w:rsidR="00E02BBC" w:rsidRPr="00E02BBC" w:rsidRDefault="00E02BBC" w:rsidP="00560125">
      <w:pPr>
        <w:spacing w:before="0"/>
        <w:rPr>
          <w:rFonts w:cs="Arial"/>
          <w:lang w:val="sr-Cyrl-RS"/>
        </w:rPr>
      </w:pPr>
      <w:r w:rsidRPr="00E02BBC">
        <w:rPr>
          <w:rFonts w:cs="Arial"/>
          <w:lang w:val="sr-Cyrl-RS"/>
        </w:rPr>
        <w:t>__________________________</w:t>
      </w:r>
      <w:r w:rsidRPr="00E02BBC">
        <w:rPr>
          <w:rFonts w:cs="Arial"/>
          <w:lang w:val="sr-Cyrl-RS"/>
        </w:rPr>
        <w:tab/>
        <w:t xml:space="preserve">                      ______________________________</w:t>
      </w:r>
    </w:p>
    <w:p w14:paraId="4150DEA8" w14:textId="77777777" w:rsidR="00E02BBC" w:rsidRPr="00203A9A" w:rsidRDefault="00E02BBC" w:rsidP="00560125">
      <w:pPr>
        <w:spacing w:before="0"/>
        <w:rPr>
          <w:rFonts w:cs="Arial"/>
          <w:lang w:val="sr-Cyrl-RS"/>
        </w:rPr>
      </w:pPr>
      <w:r w:rsidRPr="00203A9A">
        <w:rPr>
          <w:rFonts w:cs="Arial"/>
          <w:lang w:val="sr-Cyrl-RS"/>
        </w:rPr>
        <w:t xml:space="preserve">(Адреса правног  лица) </w:t>
      </w:r>
      <w:r w:rsidRPr="00203A9A">
        <w:rPr>
          <w:rFonts w:cs="Arial"/>
          <w:lang w:val="sr-Cyrl-RS"/>
        </w:rPr>
        <w:tab/>
      </w:r>
      <w:r w:rsidRPr="00203A9A">
        <w:rPr>
          <w:rFonts w:cs="Arial"/>
          <w:lang w:val="sr-Cyrl-RS"/>
        </w:rPr>
        <w:tab/>
      </w:r>
      <w:r w:rsidRPr="00203A9A">
        <w:rPr>
          <w:rFonts w:cs="Arial"/>
          <w:lang w:val="sr-Cyrl-RS"/>
        </w:rPr>
        <w:tab/>
        <w:t xml:space="preserve">      (Адреса организационог дела ЈП ЕПС)</w:t>
      </w:r>
    </w:p>
    <w:p w14:paraId="567AB7A9" w14:textId="77777777" w:rsidR="00E02BBC" w:rsidRPr="00203A9A" w:rsidRDefault="00E02BBC" w:rsidP="00560125">
      <w:pPr>
        <w:spacing w:before="0"/>
        <w:rPr>
          <w:rFonts w:cs="Arial"/>
          <w:lang w:val="sr-Cyrl-RS"/>
        </w:rPr>
      </w:pPr>
    </w:p>
    <w:p w14:paraId="3CE4A610" w14:textId="77777777" w:rsidR="00E02BBC" w:rsidRPr="00203A9A" w:rsidRDefault="00E02BBC" w:rsidP="00560125">
      <w:pPr>
        <w:spacing w:before="0"/>
        <w:rPr>
          <w:rFonts w:cs="Arial"/>
          <w:lang w:val="sr-Cyrl-RS"/>
        </w:rPr>
      </w:pPr>
      <w:r w:rsidRPr="00203A9A">
        <w:rPr>
          <w:rFonts w:cs="Arial"/>
          <w:lang w:val="sr-Cyrl-RS"/>
        </w:rPr>
        <w:t xml:space="preserve">Број Уговора/Датум: </w:t>
      </w:r>
      <w:r w:rsidRPr="00E02BBC">
        <w:rPr>
          <w:rFonts w:cs="Arial"/>
          <w:lang w:val="sr-Cyrl-ME"/>
        </w:rPr>
        <w:t>______________________________</w:t>
      </w:r>
      <w:r w:rsidRPr="00203A9A">
        <w:rPr>
          <w:rFonts w:cs="Arial"/>
          <w:lang w:val="sr-Cyrl-RS"/>
        </w:rPr>
        <w:t>__</w:t>
      </w:r>
    </w:p>
    <w:p w14:paraId="2AC37B39" w14:textId="0E296B64" w:rsidR="00E02BBC" w:rsidRPr="00F2320D" w:rsidRDefault="00E02BBC" w:rsidP="00560125">
      <w:pPr>
        <w:spacing w:before="0"/>
        <w:rPr>
          <w:rFonts w:cs="Arial"/>
          <w:lang w:val="sr-Cyrl-RS"/>
        </w:rPr>
      </w:pPr>
      <w:r w:rsidRPr="00203A9A">
        <w:rPr>
          <w:rFonts w:cs="Arial"/>
          <w:lang w:val="sr-Cyrl-RS"/>
        </w:rPr>
        <w:t>Место извршене услуге:  __________________________</w:t>
      </w:r>
      <w:r w:rsidR="00F2320D">
        <w:rPr>
          <w:rFonts w:cs="Arial"/>
          <w:lang w:val="sr-Cyrl-RS"/>
        </w:rPr>
        <w:t>__</w:t>
      </w:r>
    </w:p>
    <w:p w14:paraId="43E24EE4" w14:textId="77777777" w:rsidR="00E02BBC" w:rsidRDefault="00E02BBC" w:rsidP="00560125">
      <w:pPr>
        <w:spacing w:before="0"/>
        <w:rPr>
          <w:rFonts w:cs="Arial"/>
          <w:lang w:val="sr-Cyrl-RS"/>
        </w:rPr>
      </w:pPr>
    </w:p>
    <w:p w14:paraId="599FB0F0" w14:textId="77777777" w:rsidR="001C3F53" w:rsidRPr="00203A9A" w:rsidRDefault="001C3F53" w:rsidP="00560125">
      <w:pPr>
        <w:spacing w:before="0"/>
        <w:rPr>
          <w:rFonts w:cs="Arial"/>
          <w:lang w:val="sr-Cyrl-RS"/>
        </w:rPr>
      </w:pPr>
    </w:p>
    <w:p w14:paraId="5BF965FB" w14:textId="77777777" w:rsidR="00E02BBC" w:rsidRPr="00203A9A" w:rsidRDefault="00E02BBC" w:rsidP="00560125">
      <w:pPr>
        <w:spacing w:before="0"/>
        <w:rPr>
          <w:rFonts w:cs="Arial"/>
          <w:lang w:val="sr-Cyrl-RS"/>
        </w:rPr>
      </w:pPr>
      <w:r w:rsidRPr="00203A9A">
        <w:rPr>
          <w:rFonts w:cs="Arial"/>
          <w:lang w:val="sr-Cyrl-RS"/>
        </w:rPr>
        <w:t xml:space="preserve">А) УСЛУГЕ: </w:t>
      </w:r>
    </w:p>
    <w:p w14:paraId="09CA3045" w14:textId="6FD172AC" w:rsidR="00E02BBC" w:rsidRPr="00E02BBC" w:rsidRDefault="00E02BBC" w:rsidP="00560125">
      <w:pPr>
        <w:spacing w:before="0"/>
        <w:rPr>
          <w:rFonts w:cs="Arial"/>
          <w:lang w:val="sr-Cyrl-RS"/>
        </w:rPr>
      </w:pPr>
      <w:r w:rsidRPr="00E02BBC">
        <w:rPr>
          <w:rFonts w:cs="Arial"/>
          <w:lang w:val="sr-Cyrl-RS"/>
        </w:rPr>
        <w:t>_______________________________________________________________________________________________________________________________________________________________________________________________________________</w:t>
      </w:r>
      <w:r w:rsidR="0063056D">
        <w:rPr>
          <w:rFonts w:cs="Arial"/>
          <w:lang w:val="sr-Cyrl-RS"/>
        </w:rPr>
        <w:t>____________</w:t>
      </w:r>
    </w:p>
    <w:p w14:paraId="2CAA71A1" w14:textId="77777777" w:rsidR="00E02BBC" w:rsidRPr="00E02BBC" w:rsidRDefault="00E02BBC" w:rsidP="00560125">
      <w:pPr>
        <w:spacing w:before="0"/>
        <w:rPr>
          <w:rFonts w:cs="Arial"/>
          <w:lang w:val="sr-Cyrl-RS"/>
        </w:rPr>
      </w:pPr>
    </w:p>
    <w:p w14:paraId="21D5E78F" w14:textId="77777777" w:rsidR="00E02BBC" w:rsidRPr="00E02BBC" w:rsidRDefault="00E02BBC" w:rsidP="00560125">
      <w:pPr>
        <w:spacing w:before="0"/>
        <w:rPr>
          <w:rFonts w:cs="Arial"/>
          <w:lang w:val="sr-Cyrl-RS"/>
        </w:rPr>
      </w:pPr>
      <w:r w:rsidRPr="00E02BBC">
        <w:rPr>
          <w:rFonts w:cs="Arial"/>
          <w:lang w:val="sr-Cyrl-RS"/>
        </w:rPr>
        <w:t>Б</w:t>
      </w:r>
      <w:r w:rsidRPr="00203A9A">
        <w:rPr>
          <w:rFonts w:cs="Arial"/>
          <w:lang w:val="sr-Cyrl-RS"/>
        </w:rPr>
        <w:t>) Да су услуга</w:t>
      </w:r>
      <w:r w:rsidRPr="00E02BBC">
        <w:rPr>
          <w:rFonts w:cs="Arial"/>
          <w:lang w:val="sr-Cyrl-RS"/>
        </w:rPr>
        <w:t xml:space="preserve">(е) </w:t>
      </w:r>
      <w:r w:rsidRPr="00203A9A">
        <w:rPr>
          <w:rFonts w:cs="Arial"/>
          <w:lang w:val="sr-Cyrl-RS"/>
        </w:rPr>
        <w:t>извршене</w:t>
      </w:r>
      <w:r w:rsidRPr="00E02BBC">
        <w:rPr>
          <w:rFonts w:cs="Arial"/>
          <w:lang w:val="sr-Cyrl-RS"/>
        </w:rPr>
        <w:t xml:space="preserve"> </w:t>
      </w:r>
      <w:r w:rsidRPr="00203A9A">
        <w:rPr>
          <w:rFonts w:cs="Arial"/>
          <w:lang w:val="sr-Cyrl-RS"/>
        </w:rPr>
        <w:t>у обиму, квалитету, уговореном року и сагласно уговору потврђују:</w:t>
      </w:r>
    </w:p>
    <w:p w14:paraId="26212A06" w14:textId="77777777" w:rsidR="00E02BBC" w:rsidRPr="00E02BBC" w:rsidRDefault="00E02BBC" w:rsidP="00560125">
      <w:pPr>
        <w:spacing w:before="0"/>
        <w:rPr>
          <w:rFonts w:cs="Arial"/>
          <w:lang w:val="sr-Cyrl-RS"/>
        </w:rPr>
      </w:pPr>
    </w:p>
    <w:p w14:paraId="5E53CA04" w14:textId="77777777" w:rsidR="001C3F53" w:rsidRDefault="00E02BBC" w:rsidP="00560125">
      <w:pPr>
        <w:spacing w:before="0"/>
        <w:rPr>
          <w:rFonts w:cs="Arial"/>
          <w:lang w:val="sr-Cyrl-RS"/>
        </w:rPr>
      </w:pPr>
      <w:r w:rsidRPr="00203A9A">
        <w:rPr>
          <w:rFonts w:cs="Arial"/>
          <w:lang w:val="sr-Cyrl-RS"/>
        </w:rPr>
        <w:t xml:space="preserve">   </w:t>
      </w:r>
    </w:p>
    <w:p w14:paraId="6155F02F" w14:textId="4F79EBB2" w:rsidR="00E02BBC" w:rsidRPr="00203A9A" w:rsidRDefault="00E02BBC" w:rsidP="00560125">
      <w:pPr>
        <w:spacing w:before="0"/>
        <w:rPr>
          <w:rFonts w:cs="Arial"/>
          <w:lang w:val="sr-Cyrl-RS"/>
        </w:rPr>
      </w:pPr>
      <w:r w:rsidRPr="00E02BBC">
        <w:rPr>
          <w:rFonts w:cs="Arial"/>
          <w:lang w:val="sr-Cyrl-RS"/>
        </w:rPr>
        <w:t xml:space="preserve">   </w:t>
      </w:r>
      <w:r w:rsidRPr="00203A9A">
        <w:rPr>
          <w:rFonts w:cs="Arial"/>
          <w:lang w:val="sr-Cyrl-RS"/>
        </w:rPr>
        <w:t xml:space="preserve"> ПР</w:t>
      </w:r>
      <w:r w:rsidRPr="00E02BBC">
        <w:rPr>
          <w:rFonts w:cs="Arial"/>
          <w:lang w:val="sr-Cyrl-RS"/>
        </w:rPr>
        <w:t>УЖАЛАЦ УСЛУГЕ</w:t>
      </w:r>
      <w:r w:rsidRPr="00203A9A">
        <w:rPr>
          <w:rFonts w:cs="Arial"/>
          <w:lang w:val="sr-Cyrl-RS"/>
        </w:rPr>
        <w:t>:</w:t>
      </w:r>
      <w:r w:rsidRPr="00203A9A">
        <w:rPr>
          <w:rFonts w:cs="Arial"/>
          <w:lang w:val="sr-Cyrl-RS"/>
        </w:rPr>
        <w:tab/>
        <w:t xml:space="preserve">           </w:t>
      </w:r>
      <w:r w:rsidRPr="00E02BBC">
        <w:rPr>
          <w:rFonts w:cs="Arial"/>
          <w:lang w:val="sr-Cyrl-RS"/>
        </w:rPr>
        <w:t xml:space="preserve">                                                  </w:t>
      </w:r>
      <w:r w:rsidRPr="00203A9A">
        <w:rPr>
          <w:rFonts w:cs="Arial"/>
          <w:lang w:val="sr-Cyrl-RS"/>
        </w:rPr>
        <w:t>К</w:t>
      </w:r>
      <w:r w:rsidRPr="00E02BBC">
        <w:rPr>
          <w:rFonts w:cs="Arial"/>
          <w:lang w:val="sr-Cyrl-RS"/>
        </w:rPr>
        <w:t>ОРИСНИК УСЛУГЕ</w:t>
      </w:r>
      <w:r w:rsidRPr="00203A9A">
        <w:rPr>
          <w:rFonts w:cs="Arial"/>
          <w:lang w:val="sr-Cyrl-RS"/>
        </w:rPr>
        <w:t xml:space="preserve">:       </w:t>
      </w:r>
    </w:p>
    <w:p w14:paraId="38EC2A45" w14:textId="77777777" w:rsidR="00E02BBC" w:rsidRPr="00203A9A" w:rsidRDefault="00E02BBC" w:rsidP="00560125">
      <w:pPr>
        <w:spacing w:before="0"/>
        <w:rPr>
          <w:rFonts w:cs="Arial"/>
          <w:lang w:val="sr-Cyrl-RS"/>
        </w:rPr>
      </w:pPr>
      <w:r w:rsidRPr="00203A9A">
        <w:rPr>
          <w:rFonts w:cs="Arial"/>
          <w:lang w:val="sr-Cyrl-RS"/>
        </w:rPr>
        <w:t xml:space="preserve">          </w:t>
      </w:r>
    </w:p>
    <w:p w14:paraId="571E61D2" w14:textId="77777777" w:rsidR="00E02BBC" w:rsidRPr="00203A9A" w:rsidRDefault="00E02BBC" w:rsidP="00560125">
      <w:pPr>
        <w:spacing w:before="0"/>
        <w:rPr>
          <w:rFonts w:cs="Arial"/>
          <w:lang w:val="sr-Cyrl-RS"/>
        </w:rPr>
      </w:pPr>
      <w:r w:rsidRPr="00E02BBC">
        <w:rPr>
          <w:rFonts w:cs="Arial"/>
          <w:lang w:val="sr-Cyrl-RS"/>
        </w:rPr>
        <w:t xml:space="preserve">         </w:t>
      </w:r>
      <w:r w:rsidRPr="00203A9A">
        <w:rPr>
          <w:rFonts w:cs="Arial"/>
          <w:lang w:val="sr-Cyrl-RS"/>
        </w:rPr>
        <w:t>_______________</w:t>
      </w:r>
      <w:r w:rsidRPr="00E02BBC">
        <w:rPr>
          <w:rFonts w:cs="Arial"/>
          <w:lang w:val="sr-Cyrl-RS"/>
        </w:rPr>
        <w:t xml:space="preserve">__                                                               </w:t>
      </w:r>
      <w:r w:rsidRPr="00203A9A">
        <w:rPr>
          <w:rFonts w:cs="Arial"/>
          <w:lang w:val="sr-Cyrl-RS"/>
        </w:rPr>
        <w:t xml:space="preserve">____________________         </w:t>
      </w:r>
    </w:p>
    <w:p w14:paraId="439B9D71" w14:textId="77777777" w:rsidR="00E02BBC" w:rsidRPr="00203A9A" w:rsidRDefault="00E02BBC" w:rsidP="00560125">
      <w:pPr>
        <w:spacing w:before="0"/>
        <w:rPr>
          <w:rFonts w:cs="Arial"/>
          <w:lang w:val="sr-Cyrl-RS"/>
        </w:rPr>
      </w:pPr>
      <w:r w:rsidRPr="00E02BBC">
        <w:rPr>
          <w:rFonts w:cs="Arial"/>
          <w:lang w:val="sr-Cyrl-RS"/>
        </w:rPr>
        <w:t xml:space="preserve">         </w:t>
      </w:r>
      <w:r w:rsidRPr="00203A9A">
        <w:rPr>
          <w:rFonts w:cs="Arial"/>
          <w:lang w:val="sr-Cyrl-RS"/>
        </w:rPr>
        <w:t xml:space="preserve"> (Име и презиме)         </w:t>
      </w:r>
      <w:r w:rsidRPr="00E02BBC">
        <w:rPr>
          <w:rFonts w:cs="Arial"/>
          <w:lang w:val="sr-Cyrl-RS"/>
        </w:rPr>
        <w:t xml:space="preserve">                                                                     Име и презиме</w:t>
      </w:r>
    </w:p>
    <w:p w14:paraId="43F3BDF5" w14:textId="77777777" w:rsidR="00E02BBC" w:rsidRPr="00203A9A" w:rsidRDefault="00E02BBC" w:rsidP="00560125">
      <w:pPr>
        <w:spacing w:before="0"/>
        <w:rPr>
          <w:rFonts w:cs="Arial"/>
          <w:lang w:val="sr-Cyrl-RS"/>
        </w:rPr>
      </w:pPr>
      <w:r w:rsidRPr="00203A9A">
        <w:rPr>
          <w:rFonts w:cs="Arial"/>
          <w:lang w:val="sr-Cyrl-RS"/>
        </w:rPr>
        <w:t xml:space="preserve">                                      </w:t>
      </w:r>
      <w:r w:rsidRPr="00E02BBC">
        <w:rPr>
          <w:rFonts w:cs="Arial"/>
          <w:lang w:val="sr-Cyrl-RS"/>
        </w:rPr>
        <w:t xml:space="preserve">                                         </w:t>
      </w:r>
      <w:r w:rsidRPr="00203A9A">
        <w:rPr>
          <w:rFonts w:cs="Arial"/>
          <w:lang w:val="sr-Cyrl-RS"/>
        </w:rPr>
        <w:t xml:space="preserve">  </w:t>
      </w:r>
      <w:r w:rsidRPr="00E02BBC">
        <w:rPr>
          <w:rFonts w:cs="Arial"/>
          <w:lang w:val="sr-Cyrl-RS"/>
        </w:rPr>
        <w:t xml:space="preserve">  </w:t>
      </w:r>
    </w:p>
    <w:p w14:paraId="78CB4BE6" w14:textId="77777777" w:rsidR="00E02BBC" w:rsidRPr="00203A9A" w:rsidRDefault="00E02BBC" w:rsidP="00560125">
      <w:pPr>
        <w:spacing w:before="0"/>
        <w:rPr>
          <w:rFonts w:cs="Arial"/>
          <w:lang w:val="sr-Cyrl-RS"/>
        </w:rPr>
      </w:pPr>
      <w:r w:rsidRPr="00E02BBC">
        <w:rPr>
          <w:rFonts w:cs="Arial"/>
          <w:lang w:val="sr-Cyrl-RS"/>
        </w:rPr>
        <w:t xml:space="preserve">       </w:t>
      </w:r>
      <w:r w:rsidRPr="00203A9A">
        <w:rPr>
          <w:rFonts w:cs="Arial"/>
          <w:lang w:val="sr-Cyrl-RS"/>
        </w:rPr>
        <w:t>____________________</w:t>
      </w:r>
      <w:r w:rsidRPr="00203A9A">
        <w:rPr>
          <w:rFonts w:cs="Arial"/>
          <w:lang w:val="sr-Cyrl-RS"/>
        </w:rPr>
        <w:tab/>
      </w:r>
      <w:r w:rsidRPr="00E02BBC">
        <w:rPr>
          <w:rFonts w:cs="Arial"/>
          <w:lang w:val="sr-Cyrl-RS"/>
        </w:rPr>
        <w:t xml:space="preserve">                                                          </w:t>
      </w:r>
      <w:r w:rsidRPr="00203A9A">
        <w:rPr>
          <w:rFonts w:cs="Arial"/>
          <w:lang w:val="sr-Cyrl-RS"/>
        </w:rPr>
        <w:t xml:space="preserve">_____________________       </w:t>
      </w:r>
    </w:p>
    <w:p w14:paraId="2A2BA5FA" w14:textId="77777777" w:rsidR="00E02BBC" w:rsidRPr="00203A9A" w:rsidRDefault="00E02BBC" w:rsidP="00560125">
      <w:pPr>
        <w:spacing w:before="0"/>
        <w:rPr>
          <w:rFonts w:cs="Arial"/>
          <w:lang w:val="sr-Cyrl-RS"/>
        </w:rPr>
      </w:pPr>
      <w:r w:rsidRPr="00E02BBC">
        <w:rPr>
          <w:rFonts w:cs="Arial"/>
          <w:lang w:val="sr-Cyrl-RS"/>
        </w:rPr>
        <w:t xml:space="preserve">            </w:t>
      </w:r>
      <w:r w:rsidRPr="00203A9A">
        <w:rPr>
          <w:rFonts w:cs="Arial"/>
          <w:lang w:val="sr-Cyrl-RS"/>
        </w:rPr>
        <w:t xml:space="preserve">     (Потпис)</w:t>
      </w:r>
      <w:r w:rsidRPr="00203A9A">
        <w:rPr>
          <w:rFonts w:cs="Arial"/>
          <w:lang w:val="sr-Cyrl-RS"/>
        </w:rPr>
        <w:tab/>
      </w:r>
      <w:r w:rsidRPr="00203A9A">
        <w:rPr>
          <w:rFonts w:cs="Arial"/>
          <w:lang w:val="sr-Cyrl-RS"/>
        </w:rPr>
        <w:tab/>
      </w:r>
      <w:r w:rsidRPr="00203A9A">
        <w:rPr>
          <w:rFonts w:cs="Arial"/>
          <w:lang w:val="sr-Cyrl-RS"/>
        </w:rPr>
        <w:tab/>
        <w:t xml:space="preserve"> </w:t>
      </w:r>
      <w:r w:rsidRPr="00E02BBC">
        <w:rPr>
          <w:rFonts w:cs="Arial"/>
          <w:lang w:val="sr-Cyrl-RS"/>
        </w:rPr>
        <w:t xml:space="preserve">                                                            </w:t>
      </w:r>
      <w:r w:rsidRPr="00203A9A">
        <w:rPr>
          <w:rFonts w:cs="Arial"/>
          <w:lang w:val="sr-Cyrl-RS"/>
        </w:rPr>
        <w:t>(Потпис)</w:t>
      </w:r>
    </w:p>
    <w:p w14:paraId="66897B1E" w14:textId="77777777" w:rsidR="00E02BBC" w:rsidRPr="00203A9A" w:rsidRDefault="00E02BBC" w:rsidP="00560125">
      <w:pPr>
        <w:spacing w:before="0"/>
        <w:rPr>
          <w:rFonts w:cs="Arial"/>
          <w:lang w:val="sr-Cyrl-RS"/>
        </w:rPr>
      </w:pPr>
    </w:p>
    <w:p w14:paraId="43451227" w14:textId="77777777" w:rsidR="00E02BBC" w:rsidRPr="00203A9A" w:rsidRDefault="00E02BBC" w:rsidP="00560125">
      <w:pPr>
        <w:spacing w:before="0"/>
        <w:rPr>
          <w:rFonts w:cs="Arial"/>
          <w:lang w:val="sr-Cyrl-RS"/>
        </w:rPr>
      </w:pPr>
    </w:p>
    <w:p w14:paraId="4BD63D5B" w14:textId="77777777" w:rsidR="00E02BBC" w:rsidRDefault="00E02BBC" w:rsidP="00560125">
      <w:pPr>
        <w:spacing w:before="0"/>
        <w:rPr>
          <w:rFonts w:cs="Arial"/>
          <w:lang w:val="sr-Cyrl-RS"/>
        </w:rPr>
      </w:pPr>
    </w:p>
    <w:p w14:paraId="1353E941" w14:textId="77777777" w:rsidR="001C3F53" w:rsidRDefault="001C3F53" w:rsidP="00560125">
      <w:pPr>
        <w:spacing w:before="0"/>
        <w:rPr>
          <w:rFonts w:cs="Arial"/>
          <w:lang w:val="sr-Cyrl-RS"/>
        </w:rPr>
      </w:pPr>
    </w:p>
    <w:p w14:paraId="15281112" w14:textId="77777777" w:rsidR="001C3F53" w:rsidRDefault="001C3F53" w:rsidP="00560125">
      <w:pPr>
        <w:spacing w:before="0"/>
        <w:rPr>
          <w:rFonts w:cs="Arial"/>
          <w:lang w:val="sr-Cyrl-RS"/>
        </w:rPr>
      </w:pPr>
    </w:p>
    <w:p w14:paraId="3D23AAB1" w14:textId="77777777" w:rsidR="001C3F53" w:rsidRDefault="001C3F53" w:rsidP="00560125">
      <w:pPr>
        <w:spacing w:before="0"/>
        <w:rPr>
          <w:rFonts w:cs="Arial"/>
          <w:lang w:val="sr-Cyrl-RS"/>
        </w:rPr>
      </w:pPr>
    </w:p>
    <w:p w14:paraId="1C582943" w14:textId="77777777" w:rsidR="001C3F53" w:rsidRDefault="001C3F53" w:rsidP="00560125">
      <w:pPr>
        <w:spacing w:before="0"/>
        <w:rPr>
          <w:rFonts w:cs="Arial"/>
          <w:lang w:val="sr-Cyrl-RS"/>
        </w:rPr>
      </w:pPr>
    </w:p>
    <w:p w14:paraId="7D33A476" w14:textId="77777777" w:rsidR="001C3F53" w:rsidRDefault="001C3F53" w:rsidP="00560125">
      <w:pPr>
        <w:spacing w:before="0"/>
        <w:rPr>
          <w:rFonts w:cs="Arial"/>
          <w:lang w:val="sr-Cyrl-RS"/>
        </w:rPr>
      </w:pPr>
    </w:p>
    <w:p w14:paraId="41393AC1" w14:textId="77777777" w:rsidR="001C3F53" w:rsidRDefault="001C3F53" w:rsidP="00560125">
      <w:pPr>
        <w:spacing w:before="0"/>
        <w:rPr>
          <w:rFonts w:cs="Arial"/>
          <w:lang w:val="sr-Cyrl-RS"/>
        </w:rPr>
      </w:pPr>
    </w:p>
    <w:p w14:paraId="4B8FC991" w14:textId="77777777" w:rsidR="001C3F53" w:rsidRDefault="001C3F53" w:rsidP="00560125">
      <w:pPr>
        <w:spacing w:before="0"/>
        <w:rPr>
          <w:rFonts w:cs="Arial"/>
          <w:lang w:val="sr-Cyrl-RS"/>
        </w:rPr>
      </w:pPr>
    </w:p>
    <w:p w14:paraId="66349624" w14:textId="77777777" w:rsidR="001C3F53" w:rsidRDefault="001C3F53" w:rsidP="00560125">
      <w:pPr>
        <w:spacing w:before="0"/>
        <w:rPr>
          <w:rFonts w:cs="Arial"/>
          <w:lang w:val="sr-Cyrl-RS"/>
        </w:rPr>
      </w:pPr>
    </w:p>
    <w:p w14:paraId="0A70D473" w14:textId="77777777" w:rsidR="001C3F53" w:rsidRDefault="001C3F53" w:rsidP="00560125">
      <w:pPr>
        <w:spacing w:before="0"/>
        <w:rPr>
          <w:rFonts w:cs="Arial"/>
          <w:lang w:val="sr-Cyrl-RS"/>
        </w:rPr>
      </w:pPr>
    </w:p>
    <w:p w14:paraId="2592EC70" w14:textId="77777777" w:rsidR="001C3F53" w:rsidRDefault="001C3F53" w:rsidP="00560125">
      <w:pPr>
        <w:spacing w:before="0"/>
        <w:rPr>
          <w:rFonts w:cs="Arial"/>
          <w:lang w:val="sr-Cyrl-RS"/>
        </w:rPr>
      </w:pPr>
    </w:p>
    <w:p w14:paraId="1085420F" w14:textId="77777777" w:rsidR="001C3F53" w:rsidRDefault="001C3F53" w:rsidP="00560125">
      <w:pPr>
        <w:spacing w:before="0"/>
        <w:rPr>
          <w:rFonts w:cs="Arial"/>
          <w:lang w:val="sr-Cyrl-RS"/>
        </w:rPr>
      </w:pPr>
    </w:p>
    <w:p w14:paraId="6343E3DB" w14:textId="77777777" w:rsidR="001C3F53" w:rsidRDefault="001C3F53" w:rsidP="00560125">
      <w:pPr>
        <w:spacing w:before="0"/>
        <w:rPr>
          <w:rFonts w:cs="Arial"/>
          <w:lang w:val="sr-Cyrl-RS"/>
        </w:rPr>
      </w:pPr>
    </w:p>
    <w:p w14:paraId="3E89416B" w14:textId="77777777" w:rsidR="001C3F53" w:rsidRDefault="001C3F53" w:rsidP="00560125">
      <w:pPr>
        <w:spacing w:before="0"/>
        <w:rPr>
          <w:rFonts w:cs="Arial"/>
          <w:lang w:val="sr-Cyrl-RS"/>
        </w:rPr>
      </w:pPr>
    </w:p>
    <w:p w14:paraId="329F7F30" w14:textId="77777777" w:rsidR="001C3F53" w:rsidRDefault="001C3F53" w:rsidP="00560125">
      <w:pPr>
        <w:spacing w:before="0"/>
        <w:rPr>
          <w:rFonts w:cs="Arial"/>
          <w:lang w:val="sr-Cyrl-RS"/>
        </w:rPr>
      </w:pPr>
    </w:p>
    <w:p w14:paraId="65B70426" w14:textId="77777777" w:rsidR="001C3F53" w:rsidRPr="00203A9A" w:rsidRDefault="001C3F53" w:rsidP="00560125">
      <w:pPr>
        <w:spacing w:before="0"/>
        <w:rPr>
          <w:rFonts w:cs="Arial"/>
          <w:lang w:val="sr-Cyrl-RS"/>
        </w:rPr>
      </w:pPr>
    </w:p>
    <w:p w14:paraId="1A1A4CEB" w14:textId="77777777" w:rsidR="004665A7" w:rsidRPr="00203A9A" w:rsidRDefault="004665A7" w:rsidP="001C3F53">
      <w:pPr>
        <w:spacing w:before="0"/>
        <w:jc w:val="center"/>
        <w:rPr>
          <w:rFonts w:cs="Arial"/>
          <w:lang w:val="sr-Cyrl-RS"/>
        </w:rPr>
      </w:pPr>
    </w:p>
    <w:p w14:paraId="3A5F4E57" w14:textId="4068A396" w:rsidR="007F0750" w:rsidRDefault="00294D68" w:rsidP="00560125">
      <w:pPr>
        <w:spacing w:before="0"/>
        <w:rPr>
          <w:rFonts w:cs="Arial"/>
          <w:b/>
          <w:lang w:val="sr-Cyrl-RS"/>
        </w:rPr>
      </w:pPr>
      <w:r w:rsidRPr="00703CDB">
        <w:rPr>
          <w:rFonts w:cs="Arial"/>
          <w:b/>
          <w:lang w:val="sr-Cyrl-RS"/>
        </w:rPr>
        <w:t>9.</w:t>
      </w:r>
      <w:r w:rsidR="007F0750" w:rsidRPr="00703CDB">
        <w:rPr>
          <w:rFonts w:cs="Arial"/>
          <w:b/>
          <w:lang w:val="sr-Cyrl-RS"/>
        </w:rPr>
        <w:t xml:space="preserve">МОДЕЛ </w:t>
      </w:r>
      <w:r w:rsidR="00DB2CCB" w:rsidRPr="00703CDB">
        <w:rPr>
          <w:rFonts w:cs="Arial"/>
          <w:b/>
          <w:lang w:val="sr-Cyrl-RS"/>
        </w:rPr>
        <w:t>УГОВОРА</w:t>
      </w:r>
    </w:p>
    <w:p w14:paraId="01E13937" w14:textId="77777777" w:rsidR="00D0320E" w:rsidRPr="00703CDB" w:rsidRDefault="00D0320E" w:rsidP="00560125">
      <w:pPr>
        <w:spacing w:before="0"/>
        <w:rPr>
          <w:rFonts w:cs="Arial"/>
          <w:lang w:val="ru-RU"/>
        </w:rPr>
      </w:pPr>
    </w:p>
    <w:p w14:paraId="34B849A5" w14:textId="77777777" w:rsidR="00DB2CCB" w:rsidRPr="00203A9A" w:rsidRDefault="00DB2CCB" w:rsidP="00560125">
      <w:pPr>
        <w:pStyle w:val="KDParagraf"/>
        <w:spacing w:before="0"/>
        <w:rPr>
          <w:rFonts w:cs="Arial"/>
          <w:i/>
          <w:lang w:val="sr-Cyrl-RS"/>
        </w:rPr>
      </w:pPr>
      <w:r w:rsidRPr="00203A9A">
        <w:rPr>
          <w:rFonts w:cs="Arial"/>
          <w:i/>
          <w:lang w:val="sr-Cyrl-R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7B6E7C14" w14:textId="30423E97" w:rsidR="00555237" w:rsidRPr="00203A9A" w:rsidRDefault="00555237" w:rsidP="00560125">
      <w:pPr>
        <w:spacing w:before="0"/>
        <w:rPr>
          <w:lang w:val="sr-Cyrl-RS"/>
        </w:rPr>
      </w:pPr>
    </w:p>
    <w:p w14:paraId="42C5E23A" w14:textId="3EE107CE" w:rsidR="00E17070" w:rsidRDefault="00DB2CCB" w:rsidP="00560125">
      <w:pPr>
        <w:spacing w:before="0"/>
        <w:rPr>
          <w:b/>
          <w:lang w:val="sr-Cyrl-RS"/>
        </w:rPr>
      </w:pPr>
      <w:r w:rsidRPr="00203A9A">
        <w:rPr>
          <w:rFonts w:cs="Arial"/>
          <w:b/>
          <w:lang w:val="sr-Cyrl-RS"/>
        </w:rPr>
        <w:t>УГОВОРНЕ СТРАНЕ</w:t>
      </w:r>
      <w:r w:rsidR="00E17070" w:rsidRPr="00203A9A">
        <w:rPr>
          <w:b/>
          <w:lang w:val="sr-Cyrl-RS"/>
        </w:rPr>
        <w:t>:</w:t>
      </w:r>
      <w:r>
        <w:rPr>
          <w:b/>
          <w:lang w:val="sr-Cyrl-RS"/>
        </w:rPr>
        <w:t xml:space="preserve">  </w:t>
      </w:r>
    </w:p>
    <w:p w14:paraId="39271FF0" w14:textId="77777777" w:rsidR="001C3F53" w:rsidRDefault="001C3F53" w:rsidP="00560125">
      <w:pPr>
        <w:spacing w:before="0"/>
        <w:rPr>
          <w:b/>
          <w:lang w:val="sr-Cyrl-RS"/>
        </w:rPr>
      </w:pPr>
    </w:p>
    <w:p w14:paraId="781F5933" w14:textId="5CAE9F8F" w:rsidR="00BF0D54" w:rsidRPr="00DB2CCB" w:rsidRDefault="00BF0D54" w:rsidP="00560125">
      <w:pPr>
        <w:spacing w:before="0"/>
        <w:rPr>
          <w:lang w:val="sr-Cyrl-RS"/>
        </w:rPr>
      </w:pPr>
      <w:r>
        <w:rPr>
          <w:b/>
          <w:lang w:val="sr-Cyrl-RS"/>
        </w:rPr>
        <w:t>КОРИСНИК УСЛУГЕ:</w:t>
      </w:r>
    </w:p>
    <w:p w14:paraId="2D0116E0" w14:textId="4AA11117" w:rsidR="001C3F53" w:rsidRPr="001C3F53" w:rsidRDefault="001C3F53" w:rsidP="006174EA">
      <w:pPr>
        <w:spacing w:before="0"/>
        <w:rPr>
          <w:lang w:val="sr-Cyrl-RS"/>
        </w:rPr>
      </w:pPr>
      <w:r w:rsidRPr="001C3F53">
        <w:rPr>
          <w:b/>
          <w:lang w:val="sr-Cyrl-RS"/>
        </w:rPr>
        <w:t>1.</w:t>
      </w:r>
      <w:r>
        <w:rPr>
          <w:lang w:val="sr-Cyrl-RS"/>
        </w:rPr>
        <w:t xml:space="preserve"> </w:t>
      </w:r>
      <w:r w:rsidR="00E17070" w:rsidRPr="001C3F53">
        <w:rPr>
          <w:lang w:val="sr-Cyrl-RS"/>
        </w:rPr>
        <w:t>Јавно предузеће „Електропривреда Србије“</w:t>
      </w:r>
      <w:r w:rsidR="0063056D" w:rsidRPr="001C3F53">
        <w:rPr>
          <w:lang w:val="sr-Cyrl-RS"/>
        </w:rPr>
        <w:t xml:space="preserve"> </w:t>
      </w:r>
      <w:r w:rsidR="00E17070" w:rsidRPr="001C3F53">
        <w:rPr>
          <w:lang w:val="sr-Cyrl-RS"/>
        </w:rPr>
        <w:t xml:space="preserve">Београд, </w:t>
      </w:r>
      <w:r w:rsidR="001A2779" w:rsidRPr="001C3F53">
        <w:rPr>
          <w:rFonts w:cs="Arial"/>
          <w:lang w:val="sr-Cyrl-RS"/>
        </w:rPr>
        <w:t>Балканска 13</w:t>
      </w:r>
      <w:r w:rsidR="00E17070" w:rsidRPr="001C3F53">
        <w:rPr>
          <w:lang w:val="sr-Cyrl-RS"/>
        </w:rPr>
        <w:t>,</w:t>
      </w:r>
      <w:r w:rsidR="0063056D" w:rsidRPr="001C3F53">
        <w:rPr>
          <w:lang w:val="sr-Cyrl-RS"/>
        </w:rPr>
        <w:t xml:space="preserve"> 11000 Београд,</w:t>
      </w:r>
      <w:r w:rsidR="00E17070" w:rsidRPr="001C3F53">
        <w:rPr>
          <w:lang w:val="sr-Cyrl-RS"/>
        </w:rPr>
        <w:t xml:space="preserve"> </w:t>
      </w:r>
      <w:r w:rsidR="0063056D" w:rsidRPr="001C3F53">
        <w:rPr>
          <w:lang w:val="sr-Cyrl-RS"/>
        </w:rPr>
        <w:t>м</w:t>
      </w:r>
      <w:r w:rsidR="00E17070" w:rsidRPr="001C3F53">
        <w:rPr>
          <w:lang w:val="sr-Cyrl-RS"/>
        </w:rPr>
        <w:t xml:space="preserve">атични број 20053658, ПИБ 103920327, </w:t>
      </w:r>
      <w:r w:rsidR="00171A77" w:rsidRPr="001C3F53">
        <w:rPr>
          <w:lang w:val="sr-Cyrl-RS"/>
        </w:rPr>
        <w:t>т</w:t>
      </w:r>
      <w:r w:rsidR="00E17070" w:rsidRPr="001C3F53">
        <w:rPr>
          <w:lang w:val="sr-Cyrl-RS"/>
        </w:rPr>
        <w:t xml:space="preserve">екући рачун 160-700-13 </w:t>
      </w:r>
      <w:r w:rsidR="00A31255" w:rsidRPr="001C3F53">
        <w:rPr>
          <w:lang w:val="sr-Cyrl-RS"/>
        </w:rPr>
        <w:t>„</w:t>
      </w:r>
      <w:r w:rsidR="00E17070" w:rsidRPr="00FC638F">
        <w:t>Banka</w:t>
      </w:r>
      <w:r w:rsidR="00E17070" w:rsidRPr="001C3F53">
        <w:rPr>
          <w:lang w:val="sr-Cyrl-RS"/>
        </w:rPr>
        <w:t xml:space="preserve"> </w:t>
      </w:r>
      <w:r w:rsidR="00E17070" w:rsidRPr="00FC638F">
        <w:t>Intes</w:t>
      </w:r>
      <w:r w:rsidR="00E17070" w:rsidRPr="001C3F53">
        <w:rPr>
          <w:lang w:val="sr-Cyrl-RS"/>
        </w:rPr>
        <w:t>а</w:t>
      </w:r>
      <w:r w:rsidR="00A31255" w:rsidRPr="001C3F53">
        <w:rPr>
          <w:lang w:val="sr-Cyrl-RS"/>
        </w:rPr>
        <w:t>“</w:t>
      </w:r>
      <w:r w:rsidR="00E17070" w:rsidRPr="001C3F53">
        <w:rPr>
          <w:lang w:val="sr-Cyrl-RS"/>
        </w:rPr>
        <w:t xml:space="preserve"> ад Београд, које заступа законски заступник </w:t>
      </w:r>
      <w:r w:rsidR="00C10F06" w:rsidRPr="001C3F53">
        <w:rPr>
          <w:lang w:val="sr-Cyrl-RS"/>
        </w:rPr>
        <w:t>Милорад Грчић</w:t>
      </w:r>
      <w:r w:rsidR="00E17070" w:rsidRPr="001C3F53">
        <w:rPr>
          <w:lang w:val="sr-Cyrl-RS"/>
        </w:rPr>
        <w:t xml:space="preserve">, </w:t>
      </w:r>
      <w:r w:rsidR="00C10F06" w:rsidRPr="001C3F53">
        <w:rPr>
          <w:lang w:val="sr-Cyrl-RS"/>
        </w:rPr>
        <w:t>в.д.</w:t>
      </w:r>
      <w:r w:rsidR="00E02BBC" w:rsidRPr="001C3F53">
        <w:rPr>
          <w:lang w:val="sr-Cyrl-RS"/>
        </w:rPr>
        <w:t xml:space="preserve"> </w:t>
      </w:r>
      <w:r w:rsidR="00E17070" w:rsidRPr="001C3F53">
        <w:rPr>
          <w:lang w:val="sr-Cyrl-RS"/>
        </w:rPr>
        <w:t>директор</w:t>
      </w:r>
      <w:r w:rsidR="00C10F06" w:rsidRPr="001C3F53">
        <w:rPr>
          <w:lang w:val="sr-Cyrl-RS"/>
        </w:rPr>
        <w:t>а</w:t>
      </w:r>
      <w:r w:rsidR="00663199" w:rsidRPr="001C3F53">
        <w:rPr>
          <w:lang w:val="sr-Cyrl-RS"/>
        </w:rPr>
        <w:t xml:space="preserve"> (у даљем тексту: Корисник услуге)</w:t>
      </w:r>
    </w:p>
    <w:p w14:paraId="2019815D" w14:textId="77777777" w:rsidR="006174EA" w:rsidRDefault="006174EA" w:rsidP="00560125">
      <w:pPr>
        <w:spacing w:before="0"/>
        <w:rPr>
          <w:lang w:val="sr-Cyrl-RS"/>
        </w:rPr>
      </w:pPr>
    </w:p>
    <w:p w14:paraId="480D8C70" w14:textId="09226F59" w:rsidR="00E17070" w:rsidRDefault="003B5C5E" w:rsidP="00560125">
      <w:pPr>
        <w:spacing w:before="0"/>
        <w:rPr>
          <w:lang w:val="sr-Cyrl-RS"/>
        </w:rPr>
      </w:pPr>
      <w:r w:rsidRPr="00203A9A">
        <w:rPr>
          <w:lang w:val="sr-Cyrl-RS"/>
        </w:rPr>
        <w:t>И</w:t>
      </w:r>
    </w:p>
    <w:p w14:paraId="20BD72ED" w14:textId="77777777" w:rsidR="001C3F53" w:rsidRDefault="001C3F53" w:rsidP="00560125">
      <w:pPr>
        <w:spacing w:before="0"/>
        <w:rPr>
          <w:lang w:val="sr-Cyrl-RS"/>
        </w:rPr>
      </w:pPr>
    </w:p>
    <w:p w14:paraId="1EEEB44F" w14:textId="77777777" w:rsidR="001C3F53" w:rsidRDefault="001C3F53" w:rsidP="00560125">
      <w:pPr>
        <w:spacing w:before="0"/>
        <w:rPr>
          <w:lang w:val="sr-Cyrl-RS"/>
        </w:rPr>
      </w:pPr>
    </w:p>
    <w:p w14:paraId="549C1005" w14:textId="09164FA0" w:rsidR="003B5C5E" w:rsidRDefault="003B5C5E" w:rsidP="00560125">
      <w:pPr>
        <w:spacing w:before="0"/>
        <w:rPr>
          <w:b/>
          <w:lang w:val="sr-Cyrl-RS"/>
        </w:rPr>
      </w:pPr>
      <w:r w:rsidRPr="003B5C5E">
        <w:rPr>
          <w:b/>
          <w:lang w:val="sr-Cyrl-RS"/>
        </w:rPr>
        <w:t>ПРУЖАЛАЦ УСЛУГЕ:</w:t>
      </w:r>
    </w:p>
    <w:p w14:paraId="0D8496BE" w14:textId="77777777" w:rsidR="006174EA" w:rsidRPr="003B5C5E" w:rsidRDefault="006174EA" w:rsidP="00560125">
      <w:pPr>
        <w:spacing w:before="0"/>
        <w:rPr>
          <w:b/>
          <w:lang w:val="sr-Cyrl-RS"/>
        </w:rPr>
      </w:pPr>
    </w:p>
    <w:p w14:paraId="06876A2A" w14:textId="0FDA56C0" w:rsidR="008264D5" w:rsidRDefault="00E17070" w:rsidP="00560125">
      <w:pPr>
        <w:spacing w:before="0"/>
        <w:rPr>
          <w:rFonts w:eastAsia="Calibri"/>
          <w:lang w:val="sr-Cyrl-RS"/>
        </w:rPr>
      </w:pPr>
      <w:r w:rsidRPr="00203A9A">
        <w:rPr>
          <w:rFonts w:eastAsia="Calibri"/>
          <w:b/>
          <w:lang w:val="sr-Cyrl-RS"/>
        </w:rPr>
        <w:t>2.</w:t>
      </w:r>
      <w:r w:rsidRPr="00203A9A">
        <w:rPr>
          <w:rFonts w:eastAsia="Calibri"/>
          <w:lang w:val="sr-Cyrl-RS"/>
        </w:rPr>
        <w:t>_________________</w:t>
      </w:r>
      <w:r w:rsidR="003A4BC3">
        <w:rPr>
          <w:rFonts w:eastAsia="Calibri"/>
          <w:lang w:val="sr-Cyrl-RS"/>
        </w:rPr>
        <w:t xml:space="preserve">____ </w:t>
      </w:r>
      <w:r w:rsidRPr="00203A9A">
        <w:rPr>
          <w:rFonts w:eastAsia="Calibri"/>
          <w:lang w:val="sr-Cyrl-RS"/>
        </w:rPr>
        <w:t xml:space="preserve">из ________, ул. ____________, бр.____, матични број: </w:t>
      </w:r>
      <w:r w:rsidR="00096109" w:rsidRPr="00203A9A">
        <w:rPr>
          <w:rFonts w:eastAsia="Calibri"/>
          <w:lang w:val="sr-Cyrl-RS"/>
        </w:rPr>
        <w:t>___________, ПИБ: ___________, т</w:t>
      </w:r>
      <w:r w:rsidRPr="00203A9A">
        <w:rPr>
          <w:rFonts w:eastAsia="Calibri"/>
          <w:lang w:val="sr-Cyrl-RS"/>
        </w:rPr>
        <w:t>екући рачун ____________, банка ______________</w:t>
      </w:r>
      <w:r w:rsidR="003A4BC3">
        <w:rPr>
          <w:rFonts w:eastAsia="Calibri"/>
          <w:lang w:val="sr-Cyrl-RS"/>
        </w:rPr>
        <w:t>,</w:t>
      </w:r>
      <w:r w:rsidRPr="00203A9A">
        <w:rPr>
          <w:rFonts w:eastAsia="Calibri"/>
          <w:lang w:val="sr-Cyrl-RS"/>
        </w:rPr>
        <w:t xml:space="preserve"> кога заступа</w:t>
      </w:r>
      <w:r w:rsidR="008264D5">
        <w:rPr>
          <w:rFonts w:eastAsia="Calibri"/>
          <w:lang w:val="sr-Cyrl-RS"/>
        </w:rPr>
        <w:t xml:space="preserve"> законски заступник  </w:t>
      </w:r>
      <w:r w:rsidRPr="00203A9A">
        <w:rPr>
          <w:rFonts w:eastAsia="Calibri"/>
          <w:lang w:val="sr-Cyrl-RS"/>
        </w:rPr>
        <w:t xml:space="preserve"> ___</w:t>
      </w:r>
      <w:r w:rsidR="003A4BC3" w:rsidRPr="00203A9A">
        <w:rPr>
          <w:rFonts w:eastAsia="Calibri"/>
          <w:lang w:val="sr-Cyrl-RS"/>
        </w:rPr>
        <w:t>_______________</w:t>
      </w:r>
      <w:r w:rsidR="003A4BC3">
        <w:rPr>
          <w:rFonts w:eastAsia="Calibri"/>
          <w:lang w:val="sr-Cyrl-RS"/>
        </w:rPr>
        <w:t>_____</w:t>
      </w:r>
      <w:r w:rsidR="003A4BC3" w:rsidRPr="00203A9A">
        <w:rPr>
          <w:rFonts w:eastAsia="Calibri"/>
          <w:lang w:val="sr-Cyrl-RS"/>
        </w:rPr>
        <w:t xml:space="preserve">, </w:t>
      </w:r>
      <w:r w:rsidR="00010717">
        <w:rPr>
          <w:rFonts w:eastAsia="Calibri"/>
          <w:lang w:val="sr-Cyrl-RS"/>
        </w:rPr>
        <w:t xml:space="preserve"> (</w:t>
      </w:r>
      <w:r w:rsidR="003B5C5E">
        <w:rPr>
          <w:rFonts w:eastAsia="Calibri"/>
          <w:lang w:val="sr-Cyrl-RS"/>
        </w:rPr>
        <w:t>у даљем тексту: Пружалац услуге)</w:t>
      </w:r>
    </w:p>
    <w:p w14:paraId="6096E23B" w14:textId="53B5F511" w:rsidR="00E17070" w:rsidRPr="008264D5" w:rsidRDefault="00E17070" w:rsidP="00560125">
      <w:pPr>
        <w:spacing w:before="0"/>
        <w:rPr>
          <w:rFonts w:eastAsia="Calibri"/>
          <w:lang w:val="sr-Cyrl-RS"/>
        </w:rPr>
      </w:pPr>
      <w:r w:rsidRPr="00203A9A">
        <w:rPr>
          <w:rFonts w:eastAsia="Calibri"/>
          <w:lang w:val="sr-Cyrl-RS"/>
        </w:rPr>
        <w:t xml:space="preserve"> </w:t>
      </w:r>
    </w:p>
    <w:p w14:paraId="1771ECFE" w14:textId="46DCDC54" w:rsidR="00E17070" w:rsidRDefault="008264D5" w:rsidP="00560125">
      <w:pPr>
        <w:spacing w:before="0" w:line="276" w:lineRule="auto"/>
        <w:rPr>
          <w:rFonts w:eastAsia="Arial Unicode MS" w:cs="Arial"/>
          <w:lang w:val="sr-Cyrl-CS"/>
        </w:rPr>
      </w:pPr>
      <w:r w:rsidRPr="008264D5">
        <w:rPr>
          <w:rFonts w:eastAsia="Arial Unicode MS" w:cs="Arial"/>
          <w:lang w:val="sr-Cyrl-CS"/>
        </w:rPr>
        <w:t>док су чланови групе/подизвођачи:</w:t>
      </w:r>
    </w:p>
    <w:p w14:paraId="21FD6EF0" w14:textId="77777777" w:rsidR="00D03247" w:rsidRPr="00D03247" w:rsidRDefault="00D03247" w:rsidP="00560125">
      <w:pPr>
        <w:spacing w:before="0" w:line="276" w:lineRule="auto"/>
        <w:rPr>
          <w:rFonts w:eastAsia="Arial Unicode MS" w:cs="Arial"/>
          <w:lang w:val="sr-Cyrl-CS"/>
        </w:rPr>
      </w:pPr>
    </w:p>
    <w:p w14:paraId="203FF7A3" w14:textId="4A12C086" w:rsidR="00E17070" w:rsidRDefault="00E17070" w:rsidP="00560125">
      <w:pPr>
        <w:spacing w:before="0"/>
        <w:rPr>
          <w:rFonts w:eastAsia="Calibri"/>
          <w:lang w:val="sr-Cyrl-CS"/>
        </w:rPr>
      </w:pPr>
      <w:r w:rsidRPr="00203A9A">
        <w:rPr>
          <w:rFonts w:eastAsia="Calibri"/>
          <w:b/>
          <w:lang w:val="sr-Cyrl-CS"/>
        </w:rPr>
        <w:t>2а)</w:t>
      </w:r>
      <w:r w:rsidRPr="00203A9A">
        <w:rPr>
          <w:rFonts w:eastAsia="Calibri"/>
          <w:lang w:val="sr-Cyrl-CS"/>
        </w:rPr>
        <w:t>________</w:t>
      </w:r>
      <w:r w:rsidR="003A4BC3" w:rsidRPr="00203A9A">
        <w:rPr>
          <w:rFonts w:eastAsia="Calibri"/>
          <w:lang w:val="sr-Cyrl-CS"/>
        </w:rPr>
        <w:t>___________________ из _____________, ул. __________________,</w:t>
      </w:r>
      <w:r w:rsidRPr="00203A9A">
        <w:rPr>
          <w:rFonts w:eastAsia="Calibri"/>
          <w:lang w:val="sr-Cyrl-CS"/>
        </w:rPr>
        <w:t xml:space="preserve"> бр. ___, ПИБ: _____________, матични број _____________, </w:t>
      </w:r>
      <w:r w:rsidRPr="00203A9A">
        <w:rPr>
          <w:lang w:val="sr-Cyrl-CS"/>
        </w:rPr>
        <w:t xml:space="preserve">Текући рачун </w:t>
      </w:r>
      <w:r w:rsidRPr="00FC638F">
        <w:rPr>
          <w:lang w:val="sr-Latn-RS"/>
        </w:rPr>
        <w:t>____________,</w:t>
      </w:r>
      <w:r w:rsidRPr="00203A9A">
        <w:rPr>
          <w:lang w:val="sr-Cyrl-CS"/>
        </w:rPr>
        <w:t xml:space="preserve"> </w:t>
      </w:r>
      <w:r w:rsidRPr="00FC638F">
        <w:rPr>
          <w:lang w:val="sr-Cyrl-RS"/>
        </w:rPr>
        <w:t xml:space="preserve">банка </w:t>
      </w:r>
      <w:r w:rsidRPr="00203A9A">
        <w:rPr>
          <w:lang w:val="sr-Cyrl-CS"/>
        </w:rPr>
        <w:t>______________</w:t>
      </w:r>
      <w:r w:rsidRPr="00FC638F">
        <w:rPr>
          <w:lang w:val="sr-Cyrl-RS"/>
        </w:rPr>
        <w:t>,</w:t>
      </w:r>
      <w:r w:rsidR="003A4BC3">
        <w:rPr>
          <w:lang w:val="sr-Cyrl-RS"/>
        </w:rPr>
        <w:t xml:space="preserve"> </w:t>
      </w:r>
      <w:r w:rsidRPr="00203A9A">
        <w:rPr>
          <w:rFonts w:eastAsia="Calibri"/>
          <w:lang w:val="sr-Cyrl-CS"/>
        </w:rPr>
        <w:t>кога заступа __________________________, (</w:t>
      </w:r>
      <w:r w:rsidRPr="00203A9A">
        <w:rPr>
          <w:rFonts w:eastAsia="Calibri"/>
          <w:i/>
          <w:lang w:val="sr-Cyrl-CS"/>
        </w:rPr>
        <w:t>члан групе понуђача или подизвођач</w:t>
      </w:r>
      <w:r w:rsidRPr="00203A9A">
        <w:rPr>
          <w:rFonts w:eastAsia="Calibri"/>
          <w:lang w:val="sr-Cyrl-CS"/>
        </w:rPr>
        <w:t>)</w:t>
      </w:r>
    </w:p>
    <w:p w14:paraId="385C9EBD" w14:textId="77777777" w:rsidR="00D0320E" w:rsidRPr="003A4BC3" w:rsidRDefault="00D0320E" w:rsidP="00560125">
      <w:pPr>
        <w:spacing w:before="0"/>
        <w:rPr>
          <w:rFonts w:eastAsia="Calibri"/>
          <w:lang w:val="sr-Cyrl-BA"/>
        </w:rPr>
      </w:pPr>
    </w:p>
    <w:p w14:paraId="565228B5" w14:textId="6DA94978" w:rsidR="00E17070" w:rsidRPr="003A4BC3" w:rsidRDefault="00E17070" w:rsidP="00560125">
      <w:pPr>
        <w:spacing w:before="0"/>
        <w:rPr>
          <w:rFonts w:eastAsia="Calibri"/>
          <w:lang w:val="sr-Cyrl-BA"/>
        </w:rPr>
      </w:pPr>
      <w:r w:rsidRPr="00203A9A">
        <w:rPr>
          <w:rFonts w:eastAsia="Calibri"/>
          <w:b/>
          <w:lang w:val="sr-Cyrl-BA"/>
        </w:rPr>
        <w:t>2б)</w:t>
      </w:r>
      <w:r w:rsidRPr="00203A9A">
        <w:rPr>
          <w:rFonts w:eastAsia="Calibri"/>
          <w:lang w:val="sr-Cyrl-BA"/>
        </w:rPr>
        <w:t>__________</w:t>
      </w:r>
      <w:r w:rsidR="003A4BC3" w:rsidRPr="00203A9A">
        <w:rPr>
          <w:rFonts w:eastAsia="Calibri"/>
          <w:lang w:val="sr-Cyrl-BA"/>
        </w:rPr>
        <w:t>_____________________ из _____________, ул.__________________,</w:t>
      </w:r>
      <w:r w:rsidRPr="00203A9A">
        <w:rPr>
          <w:rFonts w:eastAsia="Calibri"/>
          <w:lang w:val="sr-Cyrl-BA"/>
        </w:rPr>
        <w:t xml:space="preserve"> бр. ___, ПИБ: _____________, матични број _____________, </w:t>
      </w:r>
      <w:r w:rsidRPr="00203A9A">
        <w:rPr>
          <w:lang w:val="sr-Cyrl-BA"/>
        </w:rPr>
        <w:t xml:space="preserve">Текући рачун </w:t>
      </w:r>
      <w:r w:rsidRPr="00FC638F">
        <w:rPr>
          <w:lang w:val="sr-Latn-RS"/>
        </w:rPr>
        <w:t>____________,</w:t>
      </w:r>
      <w:r w:rsidRPr="00203A9A">
        <w:rPr>
          <w:lang w:val="sr-Cyrl-BA"/>
        </w:rPr>
        <w:t xml:space="preserve"> </w:t>
      </w:r>
      <w:r w:rsidRPr="00FC638F">
        <w:rPr>
          <w:lang w:val="sr-Cyrl-RS"/>
        </w:rPr>
        <w:t xml:space="preserve">банка </w:t>
      </w:r>
      <w:r w:rsidR="003A4BC3" w:rsidRPr="00203A9A">
        <w:rPr>
          <w:lang w:val="sr-Cyrl-BA"/>
        </w:rPr>
        <w:t>_____________</w:t>
      </w:r>
      <w:r w:rsidR="003A4BC3">
        <w:rPr>
          <w:lang w:val="sr-Cyrl-RS"/>
        </w:rPr>
        <w:t xml:space="preserve">_, </w:t>
      </w:r>
      <w:r w:rsidRPr="00203A9A">
        <w:rPr>
          <w:rFonts w:eastAsia="Calibri"/>
          <w:lang w:val="sr-Cyrl-BA"/>
        </w:rPr>
        <w:t>кога  заступа _______________________, (</w:t>
      </w:r>
      <w:r w:rsidRPr="00203A9A">
        <w:rPr>
          <w:rFonts w:eastAsia="Calibri"/>
          <w:i/>
          <w:lang w:val="sr-Cyrl-BA"/>
        </w:rPr>
        <w:t>члан групе понуђача или подизвођач</w:t>
      </w:r>
      <w:r w:rsidRPr="00203A9A">
        <w:rPr>
          <w:rFonts w:eastAsia="Calibri"/>
          <w:lang w:val="sr-Cyrl-BA"/>
        </w:rPr>
        <w:t>)</w:t>
      </w:r>
    </w:p>
    <w:p w14:paraId="28F08797" w14:textId="77777777" w:rsidR="00E17070" w:rsidRPr="00203A9A" w:rsidRDefault="00E17070" w:rsidP="00560125">
      <w:pPr>
        <w:spacing w:before="0"/>
        <w:rPr>
          <w:rFonts w:eastAsia="Calibri"/>
          <w:lang w:val="sr-Cyrl-BA"/>
        </w:rPr>
      </w:pPr>
    </w:p>
    <w:p w14:paraId="160CD436" w14:textId="4836E081" w:rsidR="00D03247" w:rsidRPr="00D03247" w:rsidRDefault="00792ADB" w:rsidP="00560125">
      <w:pPr>
        <w:spacing w:before="0"/>
        <w:rPr>
          <w:lang w:val="sr-Cyrl-RS"/>
        </w:rPr>
      </w:pPr>
      <w:r w:rsidRPr="00203A9A">
        <w:rPr>
          <w:lang w:val="sr-Cyrl-BA"/>
        </w:rPr>
        <w:t xml:space="preserve">(у даљем тексту заједно: </w:t>
      </w:r>
      <w:r w:rsidR="00DB2CCB" w:rsidRPr="00203A9A">
        <w:rPr>
          <w:rFonts w:cs="Arial"/>
          <w:lang w:val="sr-Cyrl-BA"/>
        </w:rPr>
        <w:t>Уговорне стране</w:t>
      </w:r>
      <w:r w:rsidR="00E17070" w:rsidRPr="00203A9A">
        <w:rPr>
          <w:lang w:val="sr-Cyrl-BA"/>
        </w:rPr>
        <w:t>)</w:t>
      </w:r>
      <w:r w:rsidR="00DB2CCB">
        <w:rPr>
          <w:lang w:val="sr-Cyrl-RS"/>
        </w:rPr>
        <w:t xml:space="preserve"> </w:t>
      </w:r>
    </w:p>
    <w:p w14:paraId="003F93CB" w14:textId="164CDFD0" w:rsidR="00E17070" w:rsidRPr="00203A9A" w:rsidRDefault="00E17070" w:rsidP="00560125">
      <w:pPr>
        <w:spacing w:before="0"/>
        <w:rPr>
          <w:lang w:val="sr-Cyrl-RS"/>
        </w:rPr>
      </w:pPr>
      <w:r w:rsidRPr="00203A9A">
        <w:rPr>
          <w:lang w:val="sr-Cyrl-RS"/>
        </w:rPr>
        <w:t>закључиле</w:t>
      </w:r>
      <w:r w:rsidR="00A24389">
        <w:rPr>
          <w:lang w:val="sr-Cyrl-RS"/>
        </w:rPr>
        <w:t xml:space="preserve"> су у Београду</w:t>
      </w:r>
    </w:p>
    <w:p w14:paraId="6A9A5B90" w14:textId="25D3AF73" w:rsidR="00555237" w:rsidRPr="00203A9A" w:rsidRDefault="00555237" w:rsidP="00560125">
      <w:pPr>
        <w:spacing w:before="0"/>
        <w:rPr>
          <w:lang w:val="sr-Cyrl-RS"/>
        </w:rPr>
      </w:pPr>
    </w:p>
    <w:p w14:paraId="0DC5C608" w14:textId="55C951EF" w:rsidR="00D10CBE" w:rsidRPr="00A24389" w:rsidRDefault="00DB2CCB" w:rsidP="00560125">
      <w:pPr>
        <w:pStyle w:val="Heading2"/>
        <w:numPr>
          <w:ilvl w:val="1"/>
          <w:numId w:val="24"/>
        </w:numPr>
        <w:spacing w:before="0"/>
        <w:jc w:val="center"/>
        <w:rPr>
          <w:lang w:val="sr-Cyrl-RS"/>
        </w:rPr>
      </w:pPr>
      <w:r>
        <w:rPr>
          <w:lang w:val="sr-Cyrl-RS"/>
        </w:rPr>
        <w:t>УГОВОР</w:t>
      </w:r>
      <w:r w:rsidR="00D03247">
        <w:t xml:space="preserve"> О</w:t>
      </w:r>
      <w:r w:rsidR="00703CDB" w:rsidRPr="005C4CBA">
        <w:rPr>
          <w:rFonts w:cs="Arial"/>
          <w:lang w:val="sr-Cyrl-CS"/>
        </w:rPr>
        <w:t xml:space="preserve"> ПРУЖАЊУ УСЛУГЕ</w:t>
      </w:r>
    </w:p>
    <w:p w14:paraId="38B9A8AB" w14:textId="14AFEC3F" w:rsidR="00395C86" w:rsidRDefault="00436729" w:rsidP="00560125">
      <w:pPr>
        <w:spacing w:before="0"/>
        <w:jc w:val="center"/>
        <w:rPr>
          <w:b/>
          <w:lang w:val="ru-RU" w:eastAsia="ar-SA"/>
        </w:rPr>
      </w:pPr>
      <w:r w:rsidRPr="00A24389">
        <w:rPr>
          <w:b/>
          <w:lang w:val="ru-RU" w:eastAsia="ar-SA"/>
        </w:rPr>
        <w:t>СТУДИЈА ИЗВОДЉИВОСТИ УНАПРЕЂЕЊА ПРОЦЕСА ОДРЖАВАЊА РУДАРСКЕ МЕХАНИЗАЦИЈЕ УВОЂЕЊЕМ СИСТЕМА АГРЕГАТНЕ ЗАМЕНЕ</w:t>
      </w:r>
    </w:p>
    <w:p w14:paraId="3A505203" w14:textId="77777777" w:rsidR="00AD7EE0" w:rsidRPr="00A24389" w:rsidRDefault="00AD7EE0" w:rsidP="00560125">
      <w:pPr>
        <w:spacing w:before="0"/>
        <w:jc w:val="center"/>
        <w:rPr>
          <w:b/>
          <w:lang w:val="ru-RU" w:eastAsia="ar-SA"/>
        </w:rPr>
      </w:pPr>
    </w:p>
    <w:p w14:paraId="17008B17" w14:textId="1F0334DF" w:rsidR="00B61F28" w:rsidRPr="003A4BC3" w:rsidRDefault="00537430" w:rsidP="006174EA">
      <w:pPr>
        <w:spacing w:before="0"/>
        <w:rPr>
          <w:lang w:val="ru-RU" w:eastAsia="ar-SA"/>
        </w:rPr>
      </w:pPr>
      <w:r>
        <w:rPr>
          <w:b/>
          <w:lang w:val="sr-Cyrl-RS"/>
        </w:rPr>
        <w:t>УВОДНЕ ОДРЕДБЕ</w:t>
      </w:r>
      <w:r w:rsidR="008A7907">
        <w:rPr>
          <w:b/>
          <w:lang w:val="sr-Cyrl-RS"/>
        </w:rPr>
        <w:t xml:space="preserve">                </w:t>
      </w:r>
      <w:r w:rsidR="000A6C94" w:rsidRPr="00FC638F">
        <w:rPr>
          <w:b/>
          <w:lang w:val="sr-Cyrl-RS"/>
        </w:rPr>
        <w:t xml:space="preserve">  </w:t>
      </w:r>
      <w:r w:rsidR="00555237" w:rsidRPr="00FC638F">
        <w:rPr>
          <w:b/>
          <w:lang w:val="sr-Cyrl-RS"/>
        </w:rPr>
        <w:t xml:space="preserve">                         </w:t>
      </w:r>
    </w:p>
    <w:p w14:paraId="41599E1B" w14:textId="13C49748" w:rsidR="00E17070" w:rsidRPr="00AD7EE0" w:rsidRDefault="00DB2CCB" w:rsidP="006174EA">
      <w:pPr>
        <w:spacing w:before="0"/>
        <w:rPr>
          <w:lang w:val="ru-RU"/>
        </w:rPr>
      </w:pPr>
      <w:r>
        <w:rPr>
          <w:lang w:val="sr-Cyrl-RS"/>
        </w:rPr>
        <w:t>Уговорне стране сагласно</w:t>
      </w:r>
      <w:r w:rsidR="007F3B21" w:rsidRPr="00FC638F">
        <w:rPr>
          <w:lang w:val="sr-Cyrl-RS"/>
        </w:rPr>
        <w:t xml:space="preserve"> </w:t>
      </w:r>
      <w:r w:rsidR="00E17070" w:rsidRPr="00AD7EE0">
        <w:rPr>
          <w:lang w:val="ru-RU"/>
        </w:rPr>
        <w:t>констатују:</w:t>
      </w:r>
    </w:p>
    <w:p w14:paraId="26134176" w14:textId="7B27AD35" w:rsidR="00E17070" w:rsidRPr="00A822A2" w:rsidRDefault="00E17070" w:rsidP="006174EA">
      <w:pPr>
        <w:pStyle w:val="ListParagraph"/>
        <w:numPr>
          <w:ilvl w:val="0"/>
          <w:numId w:val="19"/>
        </w:numPr>
        <w:spacing w:before="0" w:after="0" w:line="240" w:lineRule="auto"/>
        <w:rPr>
          <w:rFonts w:ascii="Arial" w:hAnsi="Arial" w:cs="Arial"/>
          <w:lang w:val="ru-RU"/>
        </w:rPr>
      </w:pPr>
      <w:r w:rsidRPr="00FC638F">
        <w:rPr>
          <w:rFonts w:ascii="Arial" w:hAnsi="Arial" w:cs="Arial"/>
          <w:lang w:val="ru-RU"/>
        </w:rPr>
        <w:t xml:space="preserve">да је Наручилац </w:t>
      </w:r>
      <w:r w:rsidR="00AD5876" w:rsidRPr="00FC638F">
        <w:rPr>
          <w:rFonts w:ascii="Arial" w:hAnsi="Arial" w:cs="Arial"/>
          <w:lang w:val="ru-RU"/>
        </w:rPr>
        <w:t>(</w:t>
      </w:r>
      <w:r w:rsidR="00792ADB" w:rsidRPr="00FC638F">
        <w:rPr>
          <w:rFonts w:ascii="Arial" w:hAnsi="Arial" w:cs="Arial"/>
          <w:lang w:val="ru-RU"/>
        </w:rPr>
        <w:t xml:space="preserve">у даљем тексту: </w:t>
      </w:r>
      <w:r w:rsidR="00703CDB" w:rsidRPr="00096109">
        <w:rPr>
          <w:rFonts w:ascii="Arial" w:hAnsi="Arial" w:cs="Arial"/>
          <w:b/>
          <w:lang w:val="ru-RU"/>
        </w:rPr>
        <w:t>Корисник услуге</w:t>
      </w:r>
      <w:r w:rsidR="00792ADB" w:rsidRPr="00FC638F">
        <w:rPr>
          <w:rFonts w:ascii="Arial" w:hAnsi="Arial" w:cs="Arial"/>
          <w:lang w:val="ru-RU"/>
        </w:rPr>
        <w:t xml:space="preserve">), </w:t>
      </w:r>
      <w:r w:rsidRPr="00FC638F">
        <w:rPr>
          <w:rFonts w:ascii="Arial" w:hAnsi="Arial" w:cs="Arial"/>
          <w:lang w:val="ru-RU"/>
        </w:rPr>
        <w:t>у складу са Конкурсном документацијом а сагласно члану 3</w:t>
      </w:r>
      <w:r w:rsidR="0098096D">
        <w:rPr>
          <w:rFonts w:ascii="Arial" w:hAnsi="Arial" w:cs="Arial"/>
          <w:lang w:val="sr-Cyrl-RS"/>
        </w:rPr>
        <w:t>2</w:t>
      </w:r>
      <w:r w:rsidRPr="00FC638F">
        <w:rPr>
          <w:rFonts w:ascii="Arial" w:hAnsi="Arial" w:cs="Arial"/>
          <w:lang w:val="sr-Cyrl-RS"/>
        </w:rPr>
        <w:t>.</w:t>
      </w:r>
      <w:r w:rsidR="00792ADB" w:rsidRPr="00FC638F">
        <w:rPr>
          <w:rFonts w:ascii="Arial" w:hAnsi="Arial" w:cs="Arial"/>
          <w:lang w:val="sr-Cyrl-RS"/>
        </w:rPr>
        <w:t xml:space="preserve"> </w:t>
      </w:r>
      <w:r w:rsidRPr="00FC638F">
        <w:rPr>
          <w:rFonts w:ascii="Arial" w:hAnsi="Arial" w:cs="Arial"/>
          <w:lang w:val="ru-RU"/>
        </w:rPr>
        <w:t>Закона о јавним набавкама („Сл.гласник РС“, бр.124/2012,14/2015 и 68/2015) (даље Закон)</w:t>
      </w:r>
      <w:r w:rsidR="00792ADB" w:rsidRPr="00FC638F">
        <w:rPr>
          <w:rFonts w:ascii="Arial" w:hAnsi="Arial" w:cs="Arial"/>
          <w:lang w:val="ru-RU"/>
        </w:rPr>
        <w:t>,</w:t>
      </w:r>
      <w:r w:rsidRPr="00FC638F">
        <w:rPr>
          <w:rFonts w:ascii="Arial" w:hAnsi="Arial" w:cs="Arial"/>
          <w:lang w:val="ru-RU"/>
        </w:rPr>
        <w:t xml:space="preserve"> спровео </w:t>
      </w:r>
      <w:r w:rsidRPr="00FC638F">
        <w:rPr>
          <w:rFonts w:ascii="Arial" w:hAnsi="Arial" w:cs="Arial"/>
          <w:lang w:val="sr-Cyrl-RS"/>
        </w:rPr>
        <w:t xml:space="preserve">отворени </w:t>
      </w:r>
      <w:r w:rsidRPr="00FC638F">
        <w:rPr>
          <w:rFonts w:ascii="Arial" w:hAnsi="Arial" w:cs="Arial"/>
          <w:lang w:val="ru-RU"/>
        </w:rPr>
        <w:t>поступак</w:t>
      </w:r>
      <w:r w:rsidRPr="00FC638F">
        <w:rPr>
          <w:rFonts w:ascii="Arial" w:hAnsi="Arial" w:cs="Arial"/>
          <w:lang w:val="sr-Cyrl-RS"/>
        </w:rPr>
        <w:t xml:space="preserve"> </w:t>
      </w:r>
      <w:r w:rsidRPr="00FC638F">
        <w:rPr>
          <w:rFonts w:ascii="Arial" w:hAnsi="Arial" w:cs="Arial"/>
          <w:lang w:val="ru-RU"/>
        </w:rPr>
        <w:t>јавне набавке</w:t>
      </w:r>
      <w:r w:rsidR="00DB2CCB">
        <w:rPr>
          <w:rFonts w:ascii="Arial" w:hAnsi="Arial" w:cs="Arial"/>
          <w:lang w:val="ru-RU"/>
        </w:rPr>
        <w:t xml:space="preserve"> </w:t>
      </w:r>
      <w:r w:rsidRPr="00FC638F">
        <w:rPr>
          <w:rFonts w:ascii="Arial" w:hAnsi="Arial" w:cs="Arial"/>
          <w:lang w:val="ru-RU"/>
        </w:rPr>
        <w:t>бр.</w:t>
      </w:r>
      <w:r w:rsidR="00171A77">
        <w:rPr>
          <w:rFonts w:ascii="Arial" w:hAnsi="Arial" w:cs="Arial"/>
          <w:lang w:val="ru-RU"/>
        </w:rPr>
        <w:t xml:space="preserve"> </w:t>
      </w:r>
      <w:r w:rsidR="00B165CB">
        <w:rPr>
          <w:rFonts w:ascii="Arial" w:hAnsi="Arial" w:cs="Arial"/>
          <w:lang w:val="ru-RU"/>
        </w:rPr>
        <w:t>ЈН/</w:t>
      </w:r>
      <w:r w:rsidR="00D03247">
        <w:rPr>
          <w:rFonts w:ascii="Arial" w:hAnsi="Arial" w:cs="Arial"/>
          <w:lang w:val="ru-RU"/>
        </w:rPr>
        <w:t>1000</w:t>
      </w:r>
      <w:r w:rsidR="00B165CB">
        <w:rPr>
          <w:rFonts w:ascii="Arial" w:hAnsi="Arial" w:cs="Arial"/>
          <w:lang w:val="ru-RU"/>
        </w:rPr>
        <w:t>/</w:t>
      </w:r>
      <w:r w:rsidR="00D03247">
        <w:rPr>
          <w:rFonts w:ascii="Arial" w:hAnsi="Arial" w:cs="Arial"/>
          <w:lang w:val="ru-RU"/>
        </w:rPr>
        <w:t>0186</w:t>
      </w:r>
      <w:r w:rsidR="00B165CB">
        <w:rPr>
          <w:rFonts w:ascii="Arial" w:hAnsi="Arial" w:cs="Arial"/>
          <w:lang w:val="ru-RU"/>
        </w:rPr>
        <w:t>/2019 (</w:t>
      </w:r>
      <w:r w:rsidR="00D03247">
        <w:rPr>
          <w:rFonts w:ascii="Arial" w:hAnsi="Arial" w:cs="Arial"/>
          <w:lang w:val="ru-RU"/>
        </w:rPr>
        <w:t>1116</w:t>
      </w:r>
      <w:r w:rsidR="00B165CB">
        <w:rPr>
          <w:rFonts w:ascii="Arial" w:hAnsi="Arial" w:cs="Arial"/>
          <w:lang w:val="ru-RU"/>
        </w:rPr>
        <w:t>/2019)</w:t>
      </w:r>
      <w:r w:rsidR="009B7A2A">
        <w:rPr>
          <w:rFonts w:ascii="Arial" w:hAnsi="Arial" w:cs="Arial"/>
          <w:lang w:val="ru-RU"/>
        </w:rPr>
        <w:t>,</w:t>
      </w:r>
      <w:r w:rsidR="00792ADB" w:rsidRPr="00FC638F">
        <w:rPr>
          <w:rFonts w:ascii="Arial" w:hAnsi="Arial" w:cs="Arial"/>
          <w:lang w:val="ru-RU"/>
        </w:rPr>
        <w:t xml:space="preserve"> </w:t>
      </w:r>
      <w:r w:rsidR="00555237" w:rsidRPr="00FC638F">
        <w:rPr>
          <w:rFonts w:ascii="Arial" w:hAnsi="Arial" w:cs="Arial"/>
          <w:lang w:val="ru-RU"/>
        </w:rPr>
        <w:t xml:space="preserve">ради набавке </w:t>
      </w:r>
      <w:r w:rsidR="00D03247">
        <w:rPr>
          <w:rFonts w:ascii="Arial" w:hAnsi="Arial" w:cs="Arial"/>
          <w:lang w:val="ru-RU"/>
        </w:rPr>
        <w:t xml:space="preserve">услуге </w:t>
      </w:r>
      <w:r w:rsidR="00555237" w:rsidRPr="00FC638F">
        <w:rPr>
          <w:rFonts w:ascii="Arial" w:hAnsi="Arial" w:cs="Arial"/>
          <w:lang w:val="ru-RU"/>
        </w:rPr>
        <w:t xml:space="preserve">и то: </w:t>
      </w:r>
      <w:r w:rsidR="00436729">
        <w:rPr>
          <w:rFonts w:ascii="Arial" w:hAnsi="Arial" w:cs="Arial"/>
          <w:lang w:val="ru-RU"/>
        </w:rPr>
        <w:t>С</w:t>
      </w:r>
      <w:r w:rsidR="00D03247">
        <w:rPr>
          <w:rFonts w:ascii="Arial" w:hAnsi="Arial" w:cs="Arial"/>
          <w:lang w:val="ru-RU"/>
        </w:rPr>
        <w:t>тудија изводљивости унапређења процеса одржавања рударске механизације увођењем система агрегатне замене</w:t>
      </w:r>
      <w:r w:rsidR="00792ADB" w:rsidRPr="00A822A2">
        <w:rPr>
          <w:rFonts w:ascii="Arial" w:hAnsi="Arial" w:cs="Arial"/>
          <w:lang w:val="ru-RU"/>
        </w:rPr>
        <w:t>;</w:t>
      </w:r>
    </w:p>
    <w:p w14:paraId="4BC30290" w14:textId="0822415A" w:rsidR="00E17070" w:rsidRPr="000B5B30" w:rsidRDefault="00E17070" w:rsidP="006174EA">
      <w:pPr>
        <w:pStyle w:val="ListParagraph"/>
        <w:numPr>
          <w:ilvl w:val="0"/>
          <w:numId w:val="19"/>
        </w:numPr>
        <w:spacing w:before="0" w:after="0" w:line="240" w:lineRule="auto"/>
        <w:rPr>
          <w:rFonts w:ascii="Arial" w:hAnsi="Arial" w:cs="Arial"/>
          <w:lang w:val="ru-RU"/>
        </w:rPr>
      </w:pPr>
      <w:r w:rsidRPr="000B5B30">
        <w:rPr>
          <w:rFonts w:ascii="Arial" w:hAnsi="Arial" w:cs="Arial"/>
          <w:lang w:val="ru-RU"/>
        </w:rPr>
        <w:lastRenderedPageBreak/>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D03247">
        <w:rPr>
          <w:rFonts w:ascii="Arial" w:hAnsi="Arial" w:cs="Arial"/>
          <w:lang w:val="ru-RU"/>
        </w:rPr>
        <w:t>Корисника услуге</w:t>
      </w:r>
      <w:r w:rsidR="00BB1370">
        <w:rPr>
          <w:rFonts w:ascii="Arial" w:hAnsi="Arial" w:cs="Arial"/>
          <w:lang w:val="ru-RU"/>
        </w:rPr>
        <w:t xml:space="preserve"> </w:t>
      </w:r>
      <w:r w:rsidR="00BB1370" w:rsidRPr="000B5B30">
        <w:rPr>
          <w:rFonts w:ascii="Arial" w:hAnsi="Arial" w:cs="Arial"/>
          <w:lang w:val="ru-RU"/>
        </w:rPr>
        <w:t xml:space="preserve">и на </w:t>
      </w:r>
      <w:r w:rsidR="00BB1370" w:rsidRPr="000B5B30">
        <w:rPr>
          <w:rFonts w:ascii="Arial" w:hAnsi="Arial" w:cs="Arial"/>
          <w:lang w:val="sr-Cyrl-RS"/>
        </w:rPr>
        <w:t>П</w:t>
      </w:r>
      <w:r w:rsidR="00BB1370" w:rsidRPr="000B5B30">
        <w:rPr>
          <w:rFonts w:ascii="Arial" w:hAnsi="Arial" w:cs="Arial"/>
          <w:lang w:val="ru-RU"/>
        </w:rPr>
        <w:t>орталу Службених гласила и база прописа</w:t>
      </w:r>
      <w:r w:rsidR="000B5B30">
        <w:rPr>
          <w:rFonts w:ascii="Arial" w:hAnsi="Arial" w:cs="Arial"/>
          <w:lang w:val="sr-Cyrl-RS"/>
        </w:rPr>
        <w:t>;</w:t>
      </w:r>
    </w:p>
    <w:p w14:paraId="6EAC1F32" w14:textId="77777777" w:rsidR="0063056D" w:rsidRPr="002C6249" w:rsidRDefault="0063056D" w:rsidP="006174EA">
      <w:pPr>
        <w:pStyle w:val="ListParagraph"/>
        <w:numPr>
          <w:ilvl w:val="0"/>
          <w:numId w:val="19"/>
        </w:numPr>
        <w:spacing w:before="0" w:after="0" w:line="240" w:lineRule="auto"/>
        <w:rPr>
          <w:rFonts w:ascii="Arial" w:eastAsia="Times New Roman" w:hAnsi="Arial" w:cs="Arial"/>
          <w:b/>
          <w:lang w:val="ru-RU"/>
        </w:rPr>
      </w:pPr>
      <w:r w:rsidRPr="002C6249">
        <w:rPr>
          <w:rFonts w:ascii="Arial" w:eastAsia="Times New Roman" w:hAnsi="Arial" w:cs="Arial"/>
          <w:lang w:val="ru-RU"/>
        </w:rPr>
        <w:t xml:space="preserve">да Понуда Понуђача (у даљем тексту: </w:t>
      </w:r>
      <w:r w:rsidRPr="00BB1370">
        <w:rPr>
          <w:rFonts w:ascii="Arial" w:eastAsia="Times New Roman" w:hAnsi="Arial" w:cs="Arial"/>
          <w:b/>
          <w:lang w:val="ru-RU"/>
        </w:rPr>
        <w:t>Пружалац услуге</w:t>
      </w:r>
      <w:r w:rsidRPr="002C6249">
        <w:rPr>
          <w:rFonts w:ascii="Arial" w:eastAsia="Times New Roman" w:hAnsi="Arial" w:cs="Arial"/>
          <w:lang w:val="ru-RU"/>
        </w:rPr>
        <w:t>), број ________ од ________ 2019.године, у потпуности одговара захтеву Корисника услуге из Позива за подношење понуда и Конкурсне документације</w:t>
      </w:r>
      <w:r>
        <w:rPr>
          <w:rFonts w:ascii="Arial" w:eastAsia="Times New Roman" w:hAnsi="Arial" w:cs="Arial"/>
          <w:lang w:val="ru-RU"/>
        </w:rPr>
        <w:t>;</w:t>
      </w:r>
    </w:p>
    <w:p w14:paraId="786D4348" w14:textId="19B31955" w:rsidR="00DB2CCB" w:rsidRPr="00534B62" w:rsidRDefault="00E17070" w:rsidP="006174EA">
      <w:pPr>
        <w:pStyle w:val="ListParagraph"/>
        <w:numPr>
          <w:ilvl w:val="0"/>
          <w:numId w:val="19"/>
        </w:numPr>
        <w:spacing w:before="0" w:after="0" w:line="240" w:lineRule="auto"/>
        <w:rPr>
          <w:rFonts w:ascii="Arial" w:hAnsi="Arial" w:cs="Arial"/>
          <w:lang w:val="ru-RU"/>
        </w:rPr>
      </w:pPr>
      <w:r w:rsidRPr="000B5B30">
        <w:rPr>
          <w:rFonts w:ascii="Arial" w:hAnsi="Arial" w:cs="Arial"/>
          <w:lang w:val="ru-RU"/>
        </w:rPr>
        <w:t xml:space="preserve">да је </w:t>
      </w:r>
      <w:r w:rsidR="00703CDB">
        <w:rPr>
          <w:rFonts w:ascii="Arial" w:hAnsi="Arial" w:cs="Arial"/>
          <w:lang w:val="ru-RU"/>
        </w:rPr>
        <w:t>Корисник услуге</w:t>
      </w:r>
      <w:r w:rsidR="00703CDB" w:rsidRPr="000B5B30">
        <w:rPr>
          <w:rFonts w:ascii="Arial" w:hAnsi="Arial" w:cs="Arial"/>
          <w:lang w:val="ru-RU"/>
        </w:rPr>
        <w:t xml:space="preserve"> </w:t>
      </w:r>
      <w:r w:rsidRPr="000B5B30">
        <w:rPr>
          <w:rFonts w:ascii="Arial" w:hAnsi="Arial" w:cs="Arial"/>
          <w:lang w:val="ru-RU"/>
        </w:rPr>
        <w:t xml:space="preserve">својом Одлуком о </w:t>
      </w:r>
      <w:r w:rsidR="00DB2CCB">
        <w:rPr>
          <w:rFonts w:ascii="Arial" w:hAnsi="Arial" w:cs="Arial"/>
          <w:lang w:val="sr-Cyrl-RS"/>
        </w:rPr>
        <w:t>додели уговора</w:t>
      </w:r>
      <w:r w:rsidRPr="000B5B30">
        <w:rPr>
          <w:rFonts w:ascii="Arial" w:hAnsi="Arial" w:cs="Arial"/>
          <w:lang w:val="ru-RU"/>
        </w:rPr>
        <w:t xml:space="preserve"> бр. ____________ од __.__.___. године изабрао понуду </w:t>
      </w:r>
      <w:r w:rsidR="00D03247">
        <w:rPr>
          <w:rFonts w:ascii="Arial" w:hAnsi="Arial" w:cs="Arial"/>
          <w:lang w:val="ru-RU"/>
        </w:rPr>
        <w:t>Пружаоца услуге</w:t>
      </w:r>
      <w:r w:rsidR="00DB2CCB">
        <w:rPr>
          <w:rFonts w:ascii="Arial" w:hAnsi="Arial" w:cs="Arial"/>
          <w:lang w:val="ru-RU"/>
        </w:rPr>
        <w:t>.</w:t>
      </w:r>
    </w:p>
    <w:p w14:paraId="5303B518" w14:textId="77777777" w:rsidR="00B706A0" w:rsidRDefault="00B706A0" w:rsidP="006174EA">
      <w:pPr>
        <w:tabs>
          <w:tab w:val="left" w:pos="2143"/>
        </w:tabs>
        <w:spacing w:before="0"/>
        <w:jc w:val="left"/>
        <w:rPr>
          <w:b/>
          <w:lang w:val="ru-RU"/>
        </w:rPr>
      </w:pPr>
    </w:p>
    <w:p w14:paraId="07600B9C" w14:textId="723DD34D" w:rsidR="00D10CBE" w:rsidRPr="00D95549" w:rsidRDefault="00E17070" w:rsidP="006174EA">
      <w:pPr>
        <w:tabs>
          <w:tab w:val="left" w:pos="2143"/>
        </w:tabs>
        <w:spacing w:before="0"/>
        <w:jc w:val="left"/>
        <w:rPr>
          <w:b/>
          <w:lang w:val="sr-Cyrl-RS"/>
        </w:rPr>
      </w:pPr>
      <w:r w:rsidRPr="0021376C">
        <w:rPr>
          <w:b/>
          <w:lang w:val="ru-RU"/>
        </w:rPr>
        <w:t xml:space="preserve">ПРЕДМЕТ  </w:t>
      </w:r>
      <w:r w:rsidR="0098096D">
        <w:rPr>
          <w:b/>
          <w:lang w:val="sr-Cyrl-RS"/>
        </w:rPr>
        <w:t>УГОВОРА</w:t>
      </w:r>
    </w:p>
    <w:p w14:paraId="5B8C44C6" w14:textId="63505143" w:rsidR="00D10CBE" w:rsidRPr="0021376C" w:rsidRDefault="00E17070" w:rsidP="006174EA">
      <w:pPr>
        <w:spacing w:before="0"/>
        <w:jc w:val="center"/>
        <w:rPr>
          <w:b/>
          <w:lang w:val="ru-RU"/>
        </w:rPr>
      </w:pPr>
      <w:r w:rsidRPr="0021376C">
        <w:rPr>
          <w:b/>
          <w:lang w:val="ru-RU"/>
        </w:rPr>
        <w:t>Члан 1.</w:t>
      </w:r>
    </w:p>
    <w:p w14:paraId="486478D2" w14:textId="4EE1FBE0" w:rsidR="00256142" w:rsidRPr="0021376C" w:rsidRDefault="003E6240" w:rsidP="006174EA">
      <w:pPr>
        <w:spacing w:before="0"/>
        <w:rPr>
          <w:rFonts w:cs="Arial"/>
          <w:lang w:val="ru-RU"/>
        </w:rPr>
      </w:pPr>
      <w:r>
        <w:rPr>
          <w:rFonts w:eastAsia="Calibri"/>
          <w:lang w:val="ru-RU"/>
        </w:rPr>
        <w:t>Овим</w:t>
      </w:r>
      <w:r w:rsidR="00E17070" w:rsidRPr="00FC638F">
        <w:rPr>
          <w:rFonts w:eastAsia="Calibri"/>
          <w:lang w:val="ru-RU"/>
        </w:rPr>
        <w:t xml:space="preserve"> </w:t>
      </w:r>
      <w:r w:rsidR="0098096D">
        <w:rPr>
          <w:rFonts w:eastAsia="Calibri"/>
          <w:lang w:val="ru-RU"/>
        </w:rPr>
        <w:t>Уговором</w:t>
      </w:r>
      <w:r w:rsidR="00AD7EE0" w:rsidRPr="00AD7EE0">
        <w:rPr>
          <w:rFonts w:eastAsia="Calibri"/>
          <w:lang w:val="ru-RU"/>
        </w:rPr>
        <w:t xml:space="preserve"> </w:t>
      </w:r>
      <w:r w:rsidR="00AD7EE0">
        <w:rPr>
          <w:rFonts w:eastAsia="Calibri"/>
          <w:lang w:val="ru-RU"/>
        </w:rPr>
        <w:t>о пружању услуге</w:t>
      </w:r>
      <w:r w:rsidR="00AD7EE0" w:rsidRPr="001B7CEC">
        <w:rPr>
          <w:rFonts w:cs="Arial"/>
          <w:lang w:val="ru-RU"/>
        </w:rPr>
        <w:t xml:space="preserve"> (у даљем тексту: Уговор</w:t>
      </w:r>
      <w:r w:rsidR="00AD7EE0">
        <w:rPr>
          <w:rFonts w:cs="Arial"/>
          <w:lang w:val="ru-RU"/>
        </w:rPr>
        <w:t>),</w:t>
      </w:r>
      <w:r>
        <w:rPr>
          <w:rFonts w:eastAsia="Calibri"/>
          <w:lang w:val="ru-RU"/>
        </w:rPr>
        <w:t xml:space="preserve"> </w:t>
      </w:r>
      <w:r w:rsidR="00D03247" w:rsidRPr="00D03247">
        <w:rPr>
          <w:rFonts w:eastAsia="Calibri" w:cs="Arial"/>
          <w:lang w:val="sr-Cyrl-RS"/>
        </w:rPr>
        <w:t>Пружалац услуге</w:t>
      </w:r>
      <w:r w:rsidR="00D03247">
        <w:rPr>
          <w:rFonts w:eastAsia="Calibri"/>
          <w:lang w:val="ru-RU"/>
        </w:rPr>
        <w:t xml:space="preserve"> </w:t>
      </w:r>
      <w:r>
        <w:rPr>
          <w:rFonts w:eastAsia="Calibri"/>
          <w:lang w:val="ru-RU"/>
        </w:rPr>
        <w:t xml:space="preserve">се обавезује да за </w:t>
      </w:r>
      <w:r w:rsidR="00D95549">
        <w:rPr>
          <w:rFonts w:eastAsia="Calibri"/>
          <w:lang w:val="ru-RU"/>
        </w:rPr>
        <w:t xml:space="preserve">потребе </w:t>
      </w:r>
      <w:r w:rsidR="00D03247">
        <w:rPr>
          <w:rFonts w:eastAsia="Calibri"/>
          <w:lang w:val="ru-RU"/>
        </w:rPr>
        <w:t>Корисника услуге</w:t>
      </w:r>
      <w:r w:rsidR="00D95549">
        <w:rPr>
          <w:rFonts w:eastAsia="Calibri"/>
          <w:lang w:val="ru-RU"/>
        </w:rPr>
        <w:t xml:space="preserve"> </w:t>
      </w:r>
      <w:r w:rsidR="00D03247">
        <w:rPr>
          <w:rFonts w:eastAsia="Calibri"/>
          <w:lang w:val="ru-RU"/>
        </w:rPr>
        <w:t>изврши услугу</w:t>
      </w:r>
      <w:r w:rsidR="002A5B7D" w:rsidRPr="00FC638F">
        <w:rPr>
          <w:rFonts w:eastAsia="Calibri"/>
          <w:lang w:val="ru-RU"/>
        </w:rPr>
        <w:t xml:space="preserve"> </w:t>
      </w:r>
      <w:r w:rsidR="00BB1370">
        <w:rPr>
          <w:rFonts w:eastAsia="Calibri"/>
          <w:lang w:val="ru-RU"/>
        </w:rPr>
        <w:t>израде С</w:t>
      </w:r>
      <w:r w:rsidR="00D03247">
        <w:rPr>
          <w:rFonts w:eastAsia="Calibri"/>
          <w:lang w:val="ru-RU"/>
        </w:rPr>
        <w:t>тудиј</w:t>
      </w:r>
      <w:r w:rsidR="00BB1370">
        <w:rPr>
          <w:rFonts w:eastAsia="Calibri"/>
          <w:lang w:val="ru-RU"/>
        </w:rPr>
        <w:t>е</w:t>
      </w:r>
      <w:r w:rsidR="00D03247">
        <w:rPr>
          <w:rFonts w:eastAsia="Calibri"/>
          <w:lang w:val="ru-RU"/>
        </w:rPr>
        <w:t xml:space="preserve"> изводљивости унапређења процеса одржавања рударске механизације увођењем система агрегатне замене</w:t>
      </w:r>
      <w:r w:rsidR="0098096D">
        <w:rPr>
          <w:rFonts w:eastAsia="Calibri"/>
          <w:lang w:val="ru-RU"/>
        </w:rPr>
        <w:t xml:space="preserve">, </w:t>
      </w:r>
      <w:r w:rsidR="001046F1" w:rsidRPr="001B7CEC">
        <w:rPr>
          <w:rFonts w:cs="Arial"/>
          <w:lang w:val="ru-RU"/>
        </w:rPr>
        <w:t xml:space="preserve">(у даљем тексту: Услуга) </w:t>
      </w:r>
      <w:r w:rsidR="001046F1">
        <w:rPr>
          <w:rFonts w:eastAsia="Calibri"/>
          <w:lang w:val="ru-RU"/>
        </w:rPr>
        <w:t xml:space="preserve"> </w:t>
      </w:r>
      <w:r w:rsidR="00453D73" w:rsidRPr="0021376C">
        <w:rPr>
          <w:rFonts w:cs="Arial"/>
          <w:lang w:val="ru-RU"/>
        </w:rPr>
        <w:t xml:space="preserve">у складу са Конкурсном документацијом за јавну набавку бр. </w:t>
      </w:r>
      <w:r w:rsidR="00B165CB" w:rsidRPr="0021376C">
        <w:rPr>
          <w:rFonts w:cs="Arial"/>
          <w:lang w:val="ru-RU"/>
        </w:rPr>
        <w:t>ЈН/</w:t>
      </w:r>
      <w:r w:rsidR="00D03247">
        <w:rPr>
          <w:rFonts w:cs="Arial"/>
          <w:lang w:val="sr-Cyrl-RS"/>
        </w:rPr>
        <w:t>1000</w:t>
      </w:r>
      <w:r w:rsidR="00B165CB" w:rsidRPr="0021376C">
        <w:rPr>
          <w:rFonts w:cs="Arial"/>
          <w:lang w:val="ru-RU"/>
        </w:rPr>
        <w:t>/</w:t>
      </w:r>
      <w:r w:rsidR="00D03247">
        <w:rPr>
          <w:rFonts w:cs="Arial"/>
          <w:lang w:val="sr-Cyrl-RS"/>
        </w:rPr>
        <w:t>0186</w:t>
      </w:r>
      <w:r w:rsidR="00B165CB" w:rsidRPr="0021376C">
        <w:rPr>
          <w:rFonts w:cs="Arial"/>
          <w:lang w:val="ru-RU"/>
        </w:rPr>
        <w:t>/2019 (</w:t>
      </w:r>
      <w:r w:rsidR="00D03247">
        <w:rPr>
          <w:rFonts w:cs="Arial"/>
          <w:lang w:val="sr-Cyrl-RS"/>
        </w:rPr>
        <w:t>1116</w:t>
      </w:r>
      <w:r w:rsidR="00B165CB" w:rsidRPr="0021376C">
        <w:rPr>
          <w:rFonts w:cs="Arial"/>
          <w:lang w:val="ru-RU"/>
        </w:rPr>
        <w:t>/2019)</w:t>
      </w:r>
      <w:r w:rsidR="00453D73" w:rsidRPr="0021376C">
        <w:rPr>
          <w:rFonts w:cs="Arial"/>
          <w:lang w:val="ru-RU"/>
        </w:rPr>
        <w:t xml:space="preserve">, </w:t>
      </w:r>
      <w:r w:rsidR="0063056D" w:rsidRPr="0021376C">
        <w:rPr>
          <w:rFonts w:cs="Arial"/>
          <w:lang w:val="ru-RU"/>
        </w:rPr>
        <w:t>прихваћено</w:t>
      </w:r>
      <w:r w:rsidR="00BB1370">
        <w:rPr>
          <w:rFonts w:cs="Arial"/>
          <w:lang w:val="sr-Cyrl-RS"/>
        </w:rPr>
        <w:t>м</w:t>
      </w:r>
      <w:r w:rsidR="0063056D" w:rsidRPr="0021376C">
        <w:rPr>
          <w:rFonts w:cs="Arial"/>
          <w:lang w:val="ru-RU"/>
        </w:rPr>
        <w:t xml:space="preserve"> Понуд</w:t>
      </w:r>
      <w:r w:rsidR="00BB1370">
        <w:rPr>
          <w:rFonts w:cs="Arial"/>
          <w:lang w:val="sr-Cyrl-RS"/>
        </w:rPr>
        <w:t>ом</w:t>
      </w:r>
      <w:r w:rsidR="0063056D" w:rsidRPr="0021376C">
        <w:rPr>
          <w:rFonts w:cs="Arial"/>
          <w:lang w:val="ru-RU"/>
        </w:rPr>
        <w:t xml:space="preserve"> Пружаоца услуге број ЈП ЕПС ____________ од __.__.______. године, Обрасц</w:t>
      </w:r>
      <w:r w:rsidR="00BB1370">
        <w:rPr>
          <w:rFonts w:cs="Arial"/>
          <w:lang w:val="sr-Cyrl-RS"/>
        </w:rPr>
        <w:t>ем</w:t>
      </w:r>
      <w:r w:rsidR="0063056D" w:rsidRPr="0021376C">
        <w:rPr>
          <w:rFonts w:cs="Arial"/>
          <w:lang w:val="ru-RU"/>
        </w:rPr>
        <w:t xml:space="preserve"> структуре цене и Техничко</w:t>
      </w:r>
      <w:r w:rsidR="00BB1370">
        <w:rPr>
          <w:rFonts w:cs="Arial"/>
          <w:lang w:val="sr-Cyrl-RS"/>
        </w:rPr>
        <w:t>м</w:t>
      </w:r>
      <w:r w:rsidR="00BB1370" w:rsidRPr="0021376C">
        <w:rPr>
          <w:rFonts w:cs="Arial"/>
          <w:lang w:val="ru-RU"/>
        </w:rPr>
        <w:t xml:space="preserve"> спецификацијом</w:t>
      </w:r>
      <w:r w:rsidR="00BB1370">
        <w:rPr>
          <w:rFonts w:cs="Arial"/>
          <w:lang w:val="sr-Cyrl-RS"/>
        </w:rPr>
        <w:t>,</w:t>
      </w:r>
      <w:r w:rsidR="0063056D" w:rsidRPr="0021376C">
        <w:rPr>
          <w:rFonts w:cs="Arial"/>
          <w:lang w:val="ru-RU"/>
        </w:rPr>
        <w:t xml:space="preserve"> који као Прилог 1, 2, 3, и 4, чине саставни део овог Уговора.</w:t>
      </w:r>
    </w:p>
    <w:p w14:paraId="0ABB4510" w14:textId="77777777" w:rsidR="0063056D" w:rsidRPr="0021376C" w:rsidRDefault="0063056D" w:rsidP="006174EA">
      <w:pPr>
        <w:spacing w:before="0"/>
        <w:rPr>
          <w:rFonts w:eastAsia="Calibri" w:cs="Arial"/>
          <w:lang w:val="ru-RU"/>
        </w:rPr>
      </w:pPr>
    </w:p>
    <w:p w14:paraId="76481E74" w14:textId="77777777" w:rsidR="00EE1160" w:rsidRPr="0021376C" w:rsidRDefault="00EE1160" w:rsidP="006174EA">
      <w:pPr>
        <w:spacing w:before="0"/>
        <w:rPr>
          <w:rFonts w:cs="Arial"/>
          <w:b/>
          <w:lang w:val="ru-RU"/>
        </w:rPr>
      </w:pPr>
      <w:r w:rsidRPr="0021376C">
        <w:rPr>
          <w:rFonts w:cs="Arial"/>
          <w:b/>
          <w:lang w:val="ru-RU"/>
        </w:rPr>
        <w:t xml:space="preserve">УГОВОРЕНА ЦЕНА </w:t>
      </w:r>
    </w:p>
    <w:p w14:paraId="05D5D381" w14:textId="47C53011" w:rsidR="00E17070" w:rsidRPr="0021376C" w:rsidRDefault="00E17070" w:rsidP="006174EA">
      <w:pPr>
        <w:spacing w:before="0"/>
        <w:jc w:val="center"/>
        <w:rPr>
          <w:b/>
          <w:lang w:val="ru-RU"/>
        </w:rPr>
      </w:pPr>
      <w:r w:rsidRPr="0021376C">
        <w:rPr>
          <w:b/>
          <w:lang w:val="ru-RU"/>
        </w:rPr>
        <w:t xml:space="preserve">Члан </w:t>
      </w:r>
      <w:r w:rsidR="00453D73">
        <w:rPr>
          <w:b/>
          <w:lang w:val="sr-Cyrl-RS"/>
        </w:rPr>
        <w:t>2</w:t>
      </w:r>
      <w:r w:rsidRPr="0021376C">
        <w:rPr>
          <w:b/>
          <w:lang w:val="ru-RU"/>
        </w:rPr>
        <w:t>.</w:t>
      </w:r>
    </w:p>
    <w:p w14:paraId="402517EE" w14:textId="53DF7EFC" w:rsidR="0063056D" w:rsidRPr="0021376C" w:rsidRDefault="0090479B" w:rsidP="006174EA">
      <w:pPr>
        <w:tabs>
          <w:tab w:val="left" w:pos="567"/>
        </w:tabs>
        <w:spacing w:before="0"/>
        <w:rPr>
          <w:rFonts w:cs="Arial"/>
          <w:lang w:val="ru-RU"/>
        </w:rPr>
      </w:pPr>
      <w:r>
        <w:rPr>
          <w:rFonts w:cs="Arial"/>
          <w:lang w:val="ru-RU"/>
        </w:rPr>
        <w:t>Уговорена цена за Услугу из члана 1. Уговора</w:t>
      </w:r>
      <w:r w:rsidR="0063056D" w:rsidRPr="0021376C">
        <w:rPr>
          <w:rFonts w:cs="Arial"/>
          <w:lang w:val="ru-RU"/>
        </w:rPr>
        <w:t xml:space="preserve"> износи _____________ (словима: ________________________________) </w:t>
      </w:r>
      <w:r w:rsidR="00A07B18">
        <w:rPr>
          <w:rFonts w:cs="Arial"/>
        </w:rPr>
        <w:t>EUR</w:t>
      </w:r>
      <w:r w:rsidR="00A07B18" w:rsidRPr="00A07B18">
        <w:rPr>
          <w:rFonts w:cs="Arial"/>
          <w:lang w:val="ru-RU"/>
        </w:rPr>
        <w:t>/</w:t>
      </w:r>
      <w:r w:rsidR="00A07B18">
        <w:rPr>
          <w:rFonts w:cs="Arial"/>
        </w:rPr>
        <w:t>RSD</w:t>
      </w:r>
      <w:r w:rsidR="0063056D" w:rsidRPr="0021376C">
        <w:rPr>
          <w:rFonts w:cs="Arial"/>
          <w:lang w:val="ru-RU"/>
        </w:rPr>
        <w:t>, без обрачунатог ПДВ.</w:t>
      </w:r>
    </w:p>
    <w:p w14:paraId="7282DA2C" w14:textId="6A13E884" w:rsidR="00256142" w:rsidRPr="0021376C" w:rsidRDefault="001D13A2" w:rsidP="006174EA">
      <w:pPr>
        <w:tabs>
          <w:tab w:val="left" w:pos="567"/>
        </w:tabs>
        <w:spacing w:before="0"/>
        <w:rPr>
          <w:rFonts w:cs="Arial"/>
          <w:lang w:val="ru-RU"/>
        </w:rPr>
      </w:pPr>
      <w:r w:rsidRPr="0021376C">
        <w:rPr>
          <w:rFonts w:cs="Arial"/>
          <w:lang w:val="ru-RU"/>
        </w:rPr>
        <w:t xml:space="preserve">Уговорена </w:t>
      </w:r>
      <w:r>
        <w:rPr>
          <w:rFonts w:cs="Arial"/>
          <w:lang w:val="sr-Cyrl-RS"/>
        </w:rPr>
        <w:t>цена</w:t>
      </w:r>
      <w:r w:rsidRPr="0021376C">
        <w:rPr>
          <w:rFonts w:cs="Arial"/>
          <w:lang w:val="ru-RU"/>
        </w:rPr>
        <w:t xml:space="preserve"> из става 1. овог члана увећава се за порез на додату вредност, у складу са прописима Републике Србије.</w:t>
      </w:r>
    </w:p>
    <w:p w14:paraId="0ADBD14F" w14:textId="2F0241B0" w:rsidR="00820EF7" w:rsidRPr="006B695D" w:rsidRDefault="00BB1370" w:rsidP="006174EA">
      <w:pPr>
        <w:tabs>
          <w:tab w:val="left" w:pos="567"/>
        </w:tabs>
        <w:suppressAutoHyphens/>
        <w:spacing w:before="0"/>
        <w:rPr>
          <w:rFonts w:eastAsia="Lucida Sans Unicode" w:cs="Arial"/>
          <w:kern w:val="1"/>
          <w:lang w:val="ru-RU" w:eastAsia="hi-IN" w:bidi="hi-IN"/>
        </w:rPr>
      </w:pPr>
      <w:r w:rsidRPr="001D63CD">
        <w:rPr>
          <w:rFonts w:eastAsia="Lucida Sans Unicode" w:cs="Arial"/>
          <w:kern w:val="1"/>
          <w:lang w:val="ru-RU" w:eastAsia="hi-IN" w:bidi="hi-IN"/>
        </w:rPr>
        <w:t>У цену су урачунати сви трошкови који се односе на предмет уговора и који су одређени Конкурсном документацијом.</w:t>
      </w:r>
    </w:p>
    <w:p w14:paraId="2DCD4A92" w14:textId="33959640" w:rsidR="004D6039" w:rsidRDefault="006B695D" w:rsidP="006174EA">
      <w:pPr>
        <w:tabs>
          <w:tab w:val="left" w:pos="567"/>
        </w:tabs>
        <w:spacing w:before="0"/>
        <w:rPr>
          <w:rFonts w:cs="Arial"/>
          <w:lang w:val="ru-RU"/>
        </w:rPr>
      </w:pPr>
      <w:r>
        <w:rPr>
          <w:rFonts w:cs="Arial"/>
          <w:lang w:val="sr-Cyrl-RS"/>
        </w:rPr>
        <w:t>Уговорена ц</w:t>
      </w:r>
      <w:r w:rsidR="001D13A2" w:rsidRPr="00203A9A">
        <w:rPr>
          <w:rFonts w:cs="Arial"/>
          <w:lang w:val="ru-RU"/>
        </w:rPr>
        <w:t xml:space="preserve">ена је фиксна односно не може се мењати за све време </w:t>
      </w:r>
      <w:r w:rsidR="001D13A2" w:rsidRPr="00C047DE">
        <w:rPr>
          <w:rFonts w:cs="Arial"/>
          <w:lang w:val="sr-Cyrl-RS"/>
        </w:rPr>
        <w:t>трајања овог</w:t>
      </w:r>
      <w:r w:rsidR="001D13A2" w:rsidRPr="00203A9A">
        <w:rPr>
          <w:rFonts w:cs="Arial"/>
          <w:lang w:val="ru-RU"/>
        </w:rPr>
        <w:t xml:space="preserve"> У</w:t>
      </w:r>
      <w:r w:rsidR="001D13A2" w:rsidRPr="00C047DE">
        <w:rPr>
          <w:rFonts w:cs="Arial"/>
          <w:lang w:val="sr-Cyrl-RS"/>
        </w:rPr>
        <w:t>говора</w:t>
      </w:r>
      <w:r w:rsidR="001D13A2" w:rsidRPr="00203A9A">
        <w:rPr>
          <w:rFonts w:cs="Arial"/>
          <w:lang w:val="ru-RU"/>
        </w:rPr>
        <w:t xml:space="preserve">. </w:t>
      </w:r>
    </w:p>
    <w:p w14:paraId="43DAE017" w14:textId="77777777" w:rsidR="007A063B" w:rsidRPr="00203A9A" w:rsidRDefault="007A063B" w:rsidP="006174EA">
      <w:pPr>
        <w:tabs>
          <w:tab w:val="left" w:pos="567"/>
        </w:tabs>
        <w:spacing w:before="0"/>
        <w:rPr>
          <w:rFonts w:cs="Arial"/>
          <w:lang w:val="ru-RU"/>
        </w:rPr>
      </w:pPr>
    </w:p>
    <w:p w14:paraId="391DF121" w14:textId="2262D039" w:rsidR="00C21808" w:rsidRPr="00C21808" w:rsidRDefault="00C21808" w:rsidP="006174EA">
      <w:pPr>
        <w:pStyle w:val="KDParagraf"/>
        <w:spacing w:before="0"/>
        <w:rPr>
          <w:rFonts w:cs="Arial"/>
          <w:b/>
          <w:i/>
          <w:lang w:val="sr-Cyrl-RS"/>
        </w:rPr>
      </w:pPr>
      <w:r w:rsidRPr="00C21808">
        <w:rPr>
          <w:rFonts w:cs="Arial"/>
          <w:b/>
          <w:i/>
          <w:lang w:val="sr-Cyrl-RS"/>
        </w:rPr>
        <w:t>Напомена у вези са услугама уколико их обавља страно лице:</w:t>
      </w:r>
    </w:p>
    <w:p w14:paraId="4CB84F16" w14:textId="77777777" w:rsidR="00C21808" w:rsidRPr="00C21808" w:rsidRDefault="00C21808" w:rsidP="006174EA">
      <w:pPr>
        <w:pStyle w:val="KDParagraf"/>
        <w:spacing w:before="0"/>
        <w:rPr>
          <w:rFonts w:cs="Arial"/>
          <w:i/>
          <w:lang w:val="sr-Cyrl-RS"/>
        </w:rPr>
      </w:pPr>
      <w:r w:rsidRPr="00C21808">
        <w:rPr>
          <w:rFonts w:cs="Arial"/>
          <w:i/>
          <w:lang w:val="sr-Cyrl-RS"/>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Србије.) из члана 1. овог Уговора.</w:t>
      </w:r>
    </w:p>
    <w:p w14:paraId="55BEDF80" w14:textId="77777777" w:rsidR="00C21808" w:rsidRPr="00C21808" w:rsidRDefault="00C21808" w:rsidP="006174EA">
      <w:pPr>
        <w:pStyle w:val="KDParagraf"/>
        <w:spacing w:before="0"/>
        <w:rPr>
          <w:rFonts w:cs="Arial"/>
          <w:i/>
          <w:lang w:val="sr-Cyrl-RS"/>
        </w:rPr>
      </w:pPr>
    </w:p>
    <w:p w14:paraId="1691098B" w14:textId="77777777" w:rsidR="00C21808" w:rsidRPr="00C21808" w:rsidRDefault="00C21808" w:rsidP="006174EA">
      <w:pPr>
        <w:pStyle w:val="KDParagraf"/>
        <w:spacing w:before="0"/>
        <w:rPr>
          <w:rFonts w:cs="Arial"/>
          <w:i/>
          <w:lang w:val="sr-Cyrl-RS"/>
        </w:rPr>
      </w:pPr>
      <w:r w:rsidRPr="00C21808">
        <w:rPr>
          <w:rFonts w:cs="Arial"/>
          <w:i/>
          <w:lang w:val="sr-Cyrl-R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5527DD61" w14:textId="77777777" w:rsidR="00C21808" w:rsidRPr="00C21808" w:rsidRDefault="00C21808" w:rsidP="006174EA">
      <w:pPr>
        <w:pStyle w:val="KDParagraf"/>
        <w:spacing w:before="0"/>
        <w:rPr>
          <w:rFonts w:cs="Arial"/>
          <w:i/>
          <w:lang w:val="sr-Cyrl-RS"/>
        </w:rPr>
      </w:pPr>
    </w:p>
    <w:p w14:paraId="7564C1CE" w14:textId="77777777" w:rsidR="00C21808" w:rsidRPr="00C21808" w:rsidRDefault="00C21808" w:rsidP="006174EA">
      <w:pPr>
        <w:pStyle w:val="KDParagraf"/>
        <w:spacing w:before="0"/>
        <w:rPr>
          <w:rFonts w:cs="Arial"/>
          <w:i/>
          <w:lang w:val="sr-Cyrl-RS"/>
        </w:rPr>
      </w:pPr>
      <w:r w:rsidRPr="00C21808">
        <w:rPr>
          <w:rFonts w:cs="Arial"/>
          <w:i/>
          <w:lang w:val="sr-Cyrl-RS"/>
        </w:rPr>
        <w:t>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уговора или у року осам дана од дана потписивања  уговора, у складу са закљученим Уговором ______________ о избегавању двоструког опорезивања_____________(навести тачан назив уговора).</w:t>
      </w:r>
    </w:p>
    <w:p w14:paraId="356BE76F" w14:textId="77777777" w:rsidR="00C21808" w:rsidRPr="00C21808" w:rsidRDefault="00C21808" w:rsidP="006174EA">
      <w:pPr>
        <w:pStyle w:val="KDParagraf"/>
        <w:spacing w:before="0"/>
        <w:rPr>
          <w:rFonts w:cs="Arial"/>
          <w:i/>
          <w:lang w:val="sr-Cyrl-RS"/>
        </w:rPr>
      </w:pPr>
      <w:r w:rsidRPr="00C21808">
        <w:rPr>
          <w:rFonts w:cs="Arial"/>
          <w:i/>
          <w:lang w:val="sr-Cyrl-RS"/>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14:paraId="079A60DF" w14:textId="77777777" w:rsidR="00C21808" w:rsidRPr="00C21808" w:rsidRDefault="00C21808" w:rsidP="006174EA">
      <w:pPr>
        <w:pStyle w:val="KDParagraf"/>
        <w:spacing w:before="0"/>
        <w:rPr>
          <w:rFonts w:cs="Arial"/>
          <w:i/>
          <w:lang w:val="sr-Cyrl-RS"/>
        </w:rPr>
      </w:pPr>
      <w:r w:rsidRPr="00C21808">
        <w:rPr>
          <w:rFonts w:cs="Arial"/>
          <w:i/>
          <w:lang w:val="sr-Cyrl-RS"/>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488312CB" w14:textId="77777777" w:rsidR="00C21808" w:rsidRPr="00C21808" w:rsidRDefault="00C21808" w:rsidP="006174EA">
      <w:pPr>
        <w:pStyle w:val="KDParagraf"/>
        <w:spacing w:before="0"/>
        <w:rPr>
          <w:rFonts w:cs="Arial"/>
          <w:i/>
          <w:lang w:val="sr-Cyrl-RS"/>
        </w:rPr>
      </w:pPr>
      <w:r w:rsidRPr="00C21808">
        <w:rPr>
          <w:rFonts w:cs="Arial"/>
          <w:i/>
          <w:lang w:val="sr-Cyrl-RS"/>
        </w:rPr>
        <w:lastRenderedPageBreak/>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6774D008" w14:textId="77777777" w:rsidR="00C21808" w:rsidRPr="00C21808" w:rsidRDefault="00C21808" w:rsidP="006174EA">
      <w:pPr>
        <w:pStyle w:val="KDParagraf"/>
        <w:spacing w:before="0"/>
        <w:rPr>
          <w:rFonts w:cs="Arial"/>
          <w:i/>
          <w:lang w:val="sr-Cyrl-RS"/>
        </w:rPr>
      </w:pPr>
    </w:p>
    <w:p w14:paraId="075DBE64" w14:textId="77777777" w:rsidR="00C21808" w:rsidRPr="00C21808" w:rsidRDefault="00C21808" w:rsidP="006174EA">
      <w:pPr>
        <w:pStyle w:val="KDParagraf"/>
        <w:spacing w:before="0"/>
        <w:rPr>
          <w:rFonts w:cs="Arial"/>
          <w:i/>
          <w:lang w:val="sr-Cyrl-RS"/>
        </w:rPr>
      </w:pPr>
      <w:r w:rsidRPr="00C21808">
        <w:rPr>
          <w:rFonts w:cs="Arial"/>
          <w:i/>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325DC2FE" w14:textId="77777777" w:rsidR="00C21808" w:rsidRPr="00C21808" w:rsidRDefault="00C21808" w:rsidP="006174EA">
      <w:pPr>
        <w:pStyle w:val="KDParagraf"/>
        <w:spacing w:before="0"/>
        <w:rPr>
          <w:rFonts w:cs="Arial"/>
          <w:i/>
          <w:lang w:val="sr-Cyrl-RS"/>
        </w:rPr>
      </w:pPr>
    </w:p>
    <w:p w14:paraId="520E5ABF" w14:textId="77777777" w:rsidR="00C21808" w:rsidRPr="00C21808" w:rsidRDefault="00C21808" w:rsidP="006174EA">
      <w:pPr>
        <w:pStyle w:val="KDParagraf"/>
        <w:spacing w:before="0"/>
        <w:rPr>
          <w:rFonts w:cs="Arial"/>
          <w:i/>
          <w:lang w:val="sr-Cyrl-RS"/>
        </w:rPr>
      </w:pPr>
      <w:r w:rsidRPr="00C21808">
        <w:rPr>
          <w:rFonts w:cs="Arial"/>
          <w:i/>
          <w:lang w:val="sr-Cyrl-RS"/>
        </w:rPr>
        <w:t>Уговорне стране су сагласне да Корисник услуге обрачуна, одбије и  плати  порез по одбитку у складу са  пореским прописима Републике Србије.“</w:t>
      </w:r>
    </w:p>
    <w:p w14:paraId="0BBC2E60" w14:textId="77777777" w:rsidR="00C21808" w:rsidRPr="00C21808" w:rsidRDefault="00C21808" w:rsidP="006174EA">
      <w:pPr>
        <w:pStyle w:val="KDParagraf"/>
        <w:spacing w:before="0"/>
        <w:rPr>
          <w:rFonts w:cs="Arial"/>
          <w:i/>
          <w:lang w:val="sr-Cyrl-RS"/>
        </w:rPr>
      </w:pPr>
    </w:p>
    <w:p w14:paraId="4D4BDC4F" w14:textId="77777777" w:rsidR="00C21808" w:rsidRPr="00C21808" w:rsidRDefault="00C21808" w:rsidP="006174EA">
      <w:pPr>
        <w:pStyle w:val="KDParagraf"/>
        <w:spacing w:before="0"/>
        <w:rPr>
          <w:rFonts w:cs="Arial"/>
          <w:i/>
          <w:lang w:val="sr-Cyrl-RS"/>
        </w:rPr>
      </w:pPr>
      <w:r w:rsidRPr="00C21808">
        <w:rPr>
          <w:rFonts w:cs="Arial"/>
          <w:i/>
          <w:lang w:val="sr-Cyrl-RS"/>
        </w:rPr>
        <w:t>(Напомена: коначан текст овог члана ће се усагласити након доделе уговора уколико се уговор закључује са страним лицем)</w:t>
      </w:r>
    </w:p>
    <w:p w14:paraId="0C1D8BC4" w14:textId="77777777" w:rsidR="001D13A2" w:rsidRDefault="001D13A2" w:rsidP="006174EA">
      <w:pPr>
        <w:spacing w:before="0"/>
        <w:jc w:val="left"/>
        <w:rPr>
          <w:b/>
          <w:lang w:val="sr-Cyrl-RS"/>
        </w:rPr>
      </w:pPr>
    </w:p>
    <w:p w14:paraId="62DBE5BB" w14:textId="53E41DF0" w:rsidR="0023044F" w:rsidRPr="006B695D" w:rsidRDefault="00EE1160" w:rsidP="006174EA">
      <w:pPr>
        <w:spacing w:before="0"/>
        <w:jc w:val="left"/>
        <w:rPr>
          <w:b/>
          <w:lang w:val="sr-Cyrl-RS"/>
        </w:rPr>
      </w:pPr>
      <w:r>
        <w:rPr>
          <w:b/>
          <w:lang w:val="sr-Cyrl-RS"/>
        </w:rPr>
        <w:t>НАЧИН</w:t>
      </w:r>
      <w:r w:rsidR="00E17070" w:rsidRPr="00203A9A">
        <w:rPr>
          <w:b/>
          <w:lang w:val="sr-Cyrl-RS"/>
        </w:rPr>
        <w:t xml:space="preserve"> ПЛАЋАЊ</w:t>
      </w:r>
      <w:r w:rsidR="006B695D">
        <w:rPr>
          <w:b/>
          <w:lang w:val="sr-Cyrl-RS"/>
        </w:rPr>
        <w:t>А</w:t>
      </w:r>
    </w:p>
    <w:p w14:paraId="6B228E45" w14:textId="313AFD7D" w:rsidR="0023044F" w:rsidRPr="009E0DBA" w:rsidRDefault="00E17070" w:rsidP="006174EA">
      <w:pPr>
        <w:spacing w:before="0"/>
        <w:jc w:val="center"/>
        <w:rPr>
          <w:b/>
          <w:lang w:val="sr-Cyrl-RS"/>
        </w:rPr>
      </w:pPr>
      <w:r w:rsidRPr="009E0DBA">
        <w:rPr>
          <w:b/>
          <w:lang w:val="sr-Cyrl-RS"/>
        </w:rPr>
        <w:t xml:space="preserve">Члан </w:t>
      </w:r>
      <w:r w:rsidR="008E2A9F" w:rsidRPr="009E0DBA">
        <w:rPr>
          <w:b/>
          <w:lang w:val="sr-Cyrl-RS"/>
        </w:rPr>
        <w:t>3</w:t>
      </w:r>
      <w:r w:rsidRPr="009E0DBA">
        <w:rPr>
          <w:b/>
          <w:lang w:val="sr-Cyrl-RS"/>
        </w:rPr>
        <w:t>.</w:t>
      </w:r>
    </w:p>
    <w:p w14:paraId="6F548799" w14:textId="77777777" w:rsidR="009E0DBA" w:rsidRPr="009E0DBA" w:rsidRDefault="009E0DBA" w:rsidP="006174EA">
      <w:pPr>
        <w:pStyle w:val="KDParagraf"/>
        <w:spacing w:before="0"/>
        <w:rPr>
          <w:rFonts w:cs="Arial"/>
          <w:lang w:val="sr-Cyrl-BA"/>
        </w:rPr>
      </w:pPr>
      <w:r w:rsidRPr="009E0DBA">
        <w:rPr>
          <w:rFonts w:cs="Arial"/>
          <w:lang w:val="sr-Cyrl-BA"/>
        </w:rPr>
        <w:t>Корисник услуге се обавезује да Пружаоцу услуг</w:t>
      </w:r>
      <w:r w:rsidRPr="009E0DBA">
        <w:rPr>
          <w:rFonts w:cs="Arial"/>
          <w:lang w:val="sr-Cyrl-RS"/>
        </w:rPr>
        <w:t>е</w:t>
      </w:r>
      <w:r w:rsidRPr="009E0DBA">
        <w:rPr>
          <w:rFonts w:cs="Arial"/>
          <w:lang w:val="sr-Cyrl-BA"/>
        </w:rPr>
        <w:t xml:space="preserve"> плати извршену Услугу динарском/девизном дознаком , на следећи начин:</w:t>
      </w:r>
    </w:p>
    <w:p w14:paraId="18E2E621" w14:textId="77777777" w:rsidR="009E0DBA" w:rsidRPr="009E0DBA" w:rsidRDefault="009E0DBA" w:rsidP="006174EA">
      <w:pPr>
        <w:pStyle w:val="KDParagraf"/>
        <w:spacing w:before="0"/>
        <w:rPr>
          <w:rFonts w:cs="Arial"/>
          <w:lang w:val="sr-Cyrl-BA"/>
        </w:rPr>
      </w:pPr>
    </w:p>
    <w:p w14:paraId="53A3490B" w14:textId="3C8D9EA6" w:rsidR="009E0DBA" w:rsidRPr="009E0DBA" w:rsidRDefault="009E0DBA" w:rsidP="006174EA">
      <w:pPr>
        <w:pStyle w:val="KDParagraf"/>
        <w:spacing w:before="0"/>
        <w:rPr>
          <w:rFonts w:eastAsia="Calibri" w:cs="Arial"/>
          <w:lang w:val="sr-Cyrl-RS"/>
        </w:rPr>
      </w:pPr>
      <w:r w:rsidRPr="009E0DBA">
        <w:rPr>
          <w:rFonts w:eastAsia="Calibri" w:cs="Arial"/>
          <w:lang w:val="sr-Cyrl-RS"/>
        </w:rPr>
        <w:t xml:space="preserve">-90% </w:t>
      </w:r>
      <w:r w:rsidRPr="009E0DBA">
        <w:rPr>
          <w:rFonts w:eastAsia="Calibri" w:cs="Arial"/>
          <w:lang w:val="sr-Cyrl-BA"/>
        </w:rPr>
        <w:t xml:space="preserve">(словима: деветесет одсто) </w:t>
      </w:r>
      <w:r w:rsidRPr="009E0DBA">
        <w:rPr>
          <w:rFonts w:eastAsia="Calibri" w:cs="Arial"/>
          <w:lang w:val="sr-Cyrl-RS"/>
        </w:rPr>
        <w:t xml:space="preserve">од појединачне уговорене вредности за сваку позицију  у Обрасцу структуре цене  у року од  45 </w:t>
      </w:r>
      <w:r w:rsidRPr="009E0DBA">
        <w:rPr>
          <w:rFonts w:eastAsia="Calibri" w:cs="Arial"/>
          <w:lang w:val="sr-Cyrl-BA"/>
        </w:rPr>
        <w:t xml:space="preserve">(словима: четрдесетпет) </w:t>
      </w:r>
      <w:r w:rsidRPr="009E0DBA">
        <w:rPr>
          <w:rFonts w:eastAsia="Calibri" w:cs="Arial"/>
          <w:lang w:val="sr-Cyrl-RS"/>
        </w:rPr>
        <w:t xml:space="preserve">дана од дана пријема исправног рачуна испостављеног за сваки прихваћени и одобрени </w:t>
      </w:r>
      <w:r w:rsidR="00F53DD5">
        <w:rPr>
          <w:rFonts w:cs="Arial"/>
          <w:lang w:val="sr-Cyrl-CS"/>
        </w:rPr>
        <w:t>Записник о квантитативном и квалитативном пријему услуг</w:t>
      </w:r>
      <w:r w:rsidR="00F53DD5">
        <w:rPr>
          <w:rFonts w:cs="Arial"/>
        </w:rPr>
        <w:t>e</w:t>
      </w:r>
      <w:r w:rsidRPr="009E0DBA">
        <w:rPr>
          <w:rFonts w:eastAsia="Calibri" w:cs="Arial"/>
          <w:lang w:val="sr-Cyrl-RS"/>
        </w:rPr>
        <w:t xml:space="preserve"> </w:t>
      </w:r>
      <w:r w:rsidRPr="009E0DBA">
        <w:rPr>
          <w:rFonts w:eastAsia="Calibri" w:cs="Arial"/>
          <w:lang w:val="sr-Cyrl-BA"/>
        </w:rPr>
        <w:t>(без примедби), потписаног од стране овлашћених  представника Уговорних страна</w:t>
      </w:r>
      <w:r w:rsidRPr="009E0DBA">
        <w:rPr>
          <w:rFonts w:eastAsia="Calibri" w:cs="Arial"/>
          <w:lang w:val="sr-Cyrl-RS"/>
        </w:rPr>
        <w:t>.</w:t>
      </w:r>
    </w:p>
    <w:p w14:paraId="3A3608A8" w14:textId="77777777" w:rsidR="009E0DBA" w:rsidRPr="009E0DBA" w:rsidRDefault="009E0DBA" w:rsidP="006174EA">
      <w:pPr>
        <w:pStyle w:val="KDParagraf"/>
        <w:spacing w:before="0"/>
        <w:rPr>
          <w:rFonts w:eastAsia="Calibri" w:cs="Arial"/>
          <w:color w:val="00B0F0"/>
          <w:lang w:val="sr-Cyrl-BA"/>
        </w:rPr>
      </w:pPr>
    </w:p>
    <w:p w14:paraId="45F6F0D2" w14:textId="77777777" w:rsidR="009E0DBA" w:rsidRPr="009E0DBA" w:rsidRDefault="009E0DBA" w:rsidP="006174EA">
      <w:pPr>
        <w:pStyle w:val="KDParagraf"/>
        <w:spacing w:before="0"/>
        <w:rPr>
          <w:rFonts w:eastAsia="Calibri" w:cs="Arial"/>
          <w:lang w:val="sr-Cyrl-BA"/>
        </w:rPr>
      </w:pPr>
      <w:r w:rsidRPr="009E0DBA">
        <w:rPr>
          <w:rFonts w:eastAsia="Calibri" w:cs="Arial"/>
          <w:lang w:val="sr-Cyrl-RS"/>
        </w:rPr>
        <w:t>-</w:t>
      </w:r>
      <w:r w:rsidRPr="009E0DBA">
        <w:rPr>
          <w:rFonts w:eastAsia="Calibri" w:cs="Arial"/>
          <w:lang w:val="sr-Cyrl-BA"/>
        </w:rPr>
        <w:t xml:space="preserve">10% (словима: десет одсто) од уговорене цене по </w:t>
      </w:r>
      <w:r w:rsidRPr="009E0DBA">
        <w:rPr>
          <w:rFonts w:eastAsia="Calibri" w:cs="Arial"/>
          <w:lang w:val="sr-Cyrl-RS"/>
        </w:rPr>
        <w:t xml:space="preserve">усвајању Коначног извештаја и прихватању Студије као финалног Уговорног производа од стране Стручног савета Корисника услуге </w:t>
      </w:r>
      <w:r w:rsidRPr="009E0DBA">
        <w:rPr>
          <w:rFonts w:eastAsia="Calibri" w:cs="Arial"/>
          <w:lang w:val="sr-Cyrl-BA"/>
        </w:rPr>
        <w:t xml:space="preserve">у року </w:t>
      </w:r>
      <w:r w:rsidRPr="009E0DBA">
        <w:rPr>
          <w:rFonts w:eastAsia="Calibri" w:cs="Arial"/>
          <w:lang w:val="sr-Cyrl-RS"/>
        </w:rPr>
        <w:t>од</w:t>
      </w:r>
      <w:r w:rsidRPr="009E0DBA">
        <w:rPr>
          <w:rFonts w:eastAsia="Calibri" w:cs="Arial"/>
          <w:lang w:val="sr-Cyrl-BA"/>
        </w:rPr>
        <w:t xml:space="preserve"> 45 (словима: четрдесетпет) дана од дана пријема </w:t>
      </w:r>
      <w:r w:rsidRPr="009E0DBA">
        <w:rPr>
          <w:rFonts w:eastAsia="Calibri" w:cs="Arial"/>
          <w:lang w:val="sr-Cyrl-RS"/>
        </w:rPr>
        <w:t xml:space="preserve">исправног </w:t>
      </w:r>
      <w:r w:rsidRPr="009E0DBA">
        <w:rPr>
          <w:rFonts w:eastAsia="Calibri" w:cs="Arial"/>
          <w:lang w:val="sr-Cyrl-BA"/>
        </w:rPr>
        <w:t>рачуна.</w:t>
      </w:r>
    </w:p>
    <w:p w14:paraId="0652237C" w14:textId="3A252C7B" w:rsidR="00777CC3" w:rsidRPr="00203A9A" w:rsidRDefault="00777CC3" w:rsidP="006174EA">
      <w:pPr>
        <w:pStyle w:val="KDParagraf"/>
        <w:spacing w:before="0"/>
        <w:rPr>
          <w:rFonts w:eastAsia="Calibri" w:cs="Arial"/>
          <w:lang w:val="sr-Cyrl-RS"/>
        </w:rPr>
      </w:pPr>
      <w:r w:rsidRPr="00203A9A">
        <w:rPr>
          <w:rFonts w:eastAsia="Calibri" w:cs="Arial"/>
          <w:lang w:val="sr-Cyrl-RS"/>
        </w:rPr>
        <w:t xml:space="preserve">  </w:t>
      </w:r>
    </w:p>
    <w:p w14:paraId="281CEE6F" w14:textId="77777777" w:rsidR="00F74BF3" w:rsidRPr="00530370" w:rsidRDefault="00F74BF3" w:rsidP="00F74BF3">
      <w:pPr>
        <w:spacing w:before="0"/>
        <w:rPr>
          <w:rFonts w:cs="Arial"/>
          <w:lang w:val="sr-Cyrl-RS"/>
        </w:rPr>
      </w:pPr>
      <w:r w:rsidRPr="00530370">
        <w:rPr>
          <w:rFonts w:cs="Arial"/>
          <w:lang w:val="sr-Cyrl-RS"/>
        </w:rPr>
        <w:t>Плаћање се врши уплатом на рачун понуђача. Рачун мора да гласи на : Јавно предузеће „Електропривреда Србије“ Београд, Балканска број 13, ПИБ 103920327.</w:t>
      </w:r>
    </w:p>
    <w:p w14:paraId="78F3DE74" w14:textId="77777777" w:rsidR="00F74BF3" w:rsidRPr="00530370" w:rsidRDefault="00F74BF3" w:rsidP="00F74BF3">
      <w:pPr>
        <w:spacing w:before="0"/>
        <w:rPr>
          <w:rFonts w:cs="Arial"/>
          <w:lang w:val="sr-Cyrl-RS"/>
        </w:rPr>
      </w:pPr>
      <w:r w:rsidRPr="00530370">
        <w:rPr>
          <w:rFonts w:cs="Arial"/>
          <w:lang w:val="sr-Cyrl-RS"/>
        </w:rPr>
        <w:t>Рачун мора бити достављен на адресу Корисника: Јавно предузеће „Електропривреда Србије“ Београд, Балканска број 13, са обавезним прилозима.</w:t>
      </w:r>
    </w:p>
    <w:p w14:paraId="2047BFB6" w14:textId="77777777" w:rsidR="00F74BF3" w:rsidRPr="00530370" w:rsidRDefault="00F74BF3" w:rsidP="006174EA">
      <w:pPr>
        <w:spacing w:before="0"/>
        <w:rPr>
          <w:rFonts w:cs="Arial"/>
          <w:lang w:val="sr-Cyrl-BA"/>
        </w:rPr>
      </w:pPr>
    </w:p>
    <w:p w14:paraId="0E6DCAB7" w14:textId="34A25461" w:rsidR="0069039B" w:rsidRPr="00530370" w:rsidRDefault="0069039B" w:rsidP="006174EA">
      <w:pPr>
        <w:spacing w:before="0"/>
        <w:rPr>
          <w:rFonts w:cs="Arial"/>
          <w:lang w:val="sr-Cyrl-CS"/>
        </w:rPr>
      </w:pPr>
      <w:r w:rsidRPr="00530370">
        <w:rPr>
          <w:rFonts w:cs="Arial"/>
          <w:lang w:val="sr-Cyrl-BA"/>
        </w:rPr>
        <w:t>У рачуну</w:t>
      </w:r>
      <w:r w:rsidR="004707B2" w:rsidRPr="00530370">
        <w:rPr>
          <w:rFonts w:cs="Arial"/>
          <w:lang w:val="sr-Cyrl-CS"/>
        </w:rPr>
        <w:t xml:space="preserve"> </w:t>
      </w:r>
      <w:r w:rsidR="00A92815" w:rsidRPr="00530370">
        <w:rPr>
          <w:rFonts w:cs="Arial"/>
          <w:lang w:val="sr-Cyrl-CS"/>
        </w:rPr>
        <w:t xml:space="preserve">се </w:t>
      </w:r>
      <w:r w:rsidR="004707B2" w:rsidRPr="00530370">
        <w:rPr>
          <w:rFonts w:cs="Arial"/>
          <w:lang w:val="sr-Cyrl-CS"/>
        </w:rPr>
        <w:t xml:space="preserve">обавезно наводи </w:t>
      </w:r>
      <w:r w:rsidR="0098096D" w:rsidRPr="00530370">
        <w:rPr>
          <w:rFonts w:cs="Arial"/>
          <w:lang w:val="sr-Cyrl-CS"/>
        </w:rPr>
        <w:t>број Уговора</w:t>
      </w:r>
      <w:r w:rsidRPr="00530370">
        <w:rPr>
          <w:rFonts w:cs="Arial"/>
          <w:lang w:val="sr-Cyrl-CS"/>
        </w:rPr>
        <w:t>.</w:t>
      </w:r>
    </w:p>
    <w:p w14:paraId="58B06F7C" w14:textId="6BDF966A" w:rsidR="003B1AEA" w:rsidRPr="00203A9A" w:rsidRDefault="00D03247" w:rsidP="006174EA">
      <w:pPr>
        <w:tabs>
          <w:tab w:val="left" w:pos="8352"/>
        </w:tabs>
        <w:spacing w:before="0"/>
        <w:rPr>
          <w:rFonts w:eastAsia="Calibri" w:cs="Arial"/>
          <w:lang w:val="sr-Cyrl-CS"/>
        </w:rPr>
      </w:pPr>
      <w:r w:rsidRPr="00D03247">
        <w:rPr>
          <w:rFonts w:eastAsia="Calibri" w:cs="Arial"/>
          <w:lang w:val="sr-Cyrl-RS"/>
        </w:rPr>
        <w:t>Пружалац услуге</w:t>
      </w:r>
      <w:r w:rsidRPr="004707B2">
        <w:rPr>
          <w:rFonts w:cs="Arial"/>
          <w:lang w:val="sr-Cyrl-CS"/>
        </w:rPr>
        <w:t xml:space="preserve"> </w:t>
      </w:r>
      <w:r w:rsidR="004707B2" w:rsidRPr="004707B2">
        <w:rPr>
          <w:rFonts w:cs="Arial"/>
          <w:lang w:val="sr-Cyrl-CS"/>
        </w:rPr>
        <w:t xml:space="preserve">је обавезан да </w:t>
      </w:r>
      <w:r w:rsidR="0069039B">
        <w:rPr>
          <w:rFonts w:cs="Arial"/>
          <w:lang w:val="sr-Cyrl-CS"/>
        </w:rPr>
        <w:t xml:space="preserve">уз рачун </w:t>
      </w:r>
      <w:r w:rsidR="004707B2" w:rsidRPr="004707B2">
        <w:rPr>
          <w:rFonts w:cs="Arial"/>
          <w:lang w:val="sr-Cyrl-CS"/>
        </w:rPr>
        <w:t>достави</w:t>
      </w:r>
      <w:r w:rsidR="00A92815">
        <w:rPr>
          <w:rFonts w:cs="Arial"/>
          <w:lang w:val="sr-Cyrl-CS"/>
        </w:rPr>
        <w:t xml:space="preserve"> </w:t>
      </w:r>
      <w:r w:rsidR="009E27FC">
        <w:rPr>
          <w:rFonts w:cs="Arial"/>
          <w:lang w:val="sr-Cyrl-CS"/>
        </w:rPr>
        <w:t xml:space="preserve">Записник о </w:t>
      </w:r>
      <w:r w:rsidR="00AF349E">
        <w:rPr>
          <w:rFonts w:cs="Arial"/>
          <w:lang w:val="sr-Cyrl-CS"/>
        </w:rPr>
        <w:t>квантитативном и квалитативном пријему услуга</w:t>
      </w:r>
      <w:r w:rsidR="003B1AEA">
        <w:rPr>
          <w:rFonts w:cs="Arial"/>
          <w:lang w:val="sr-Cyrl-CS"/>
        </w:rPr>
        <w:t xml:space="preserve"> </w:t>
      </w:r>
      <w:r w:rsidR="004707B2" w:rsidRPr="004707B2">
        <w:rPr>
          <w:rFonts w:cs="Arial"/>
          <w:lang w:val="sr-Cyrl-CS"/>
        </w:rPr>
        <w:t>- без примедби</w:t>
      </w:r>
      <w:r w:rsidR="003B1AEA">
        <w:rPr>
          <w:rFonts w:cs="Arial"/>
          <w:lang w:val="sr-Cyrl-CS"/>
        </w:rPr>
        <w:t xml:space="preserve">, </w:t>
      </w:r>
      <w:r w:rsidR="003B1AEA" w:rsidRPr="00203A9A">
        <w:rPr>
          <w:rFonts w:eastAsia="Calibri" w:cs="Arial"/>
          <w:lang w:val="sr-Cyrl-CS"/>
        </w:rPr>
        <w:t>који мора да садржи датум и време извршења услуга.</w:t>
      </w:r>
    </w:p>
    <w:p w14:paraId="2F88979A" w14:textId="5D77D197" w:rsidR="001069CC" w:rsidRPr="00203A9A" w:rsidRDefault="001069CC" w:rsidP="006174EA">
      <w:pPr>
        <w:spacing w:before="0"/>
        <w:rPr>
          <w:rFonts w:cs="Arial"/>
          <w:color w:val="00B0F0"/>
          <w:lang w:val="sr-Cyrl-CS"/>
        </w:rPr>
      </w:pPr>
    </w:p>
    <w:p w14:paraId="5F257D44" w14:textId="4B8B523A" w:rsidR="003B1AEA" w:rsidRDefault="003B1AEA" w:rsidP="006174EA">
      <w:pPr>
        <w:tabs>
          <w:tab w:val="left" w:pos="567"/>
        </w:tabs>
        <w:spacing w:before="0"/>
        <w:rPr>
          <w:rFonts w:cs="Arial"/>
          <w:lang w:val="sr-Cyrl-RS"/>
        </w:rPr>
      </w:pPr>
      <w:r w:rsidRPr="003B1AEA">
        <w:rPr>
          <w:rFonts w:cs="Arial"/>
          <w:lang w:val="sr-Cyrl-RS"/>
        </w:rPr>
        <w:t>У испостављеном рачуну, Пружалац услуге је дужан да се придржава тачно дефинисаних назива из конкурсне документације и прихваћене понуде (из</w:t>
      </w:r>
      <w:r w:rsidR="006B695D">
        <w:rPr>
          <w:rFonts w:cs="Arial"/>
          <w:lang w:val="sr-Cyrl-RS"/>
        </w:rPr>
        <w:t xml:space="preserve"> Обрасца структуре цене). Рачун</w:t>
      </w:r>
      <w:r w:rsidRPr="003B1AEA">
        <w:rPr>
          <w:rFonts w:cs="Arial"/>
          <w:lang w:val="sr-Cyrl-RS"/>
        </w:rPr>
        <w:t xml:space="preserve"> који не одговара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05B3EAA4" w14:textId="77777777" w:rsidR="003B1AEA" w:rsidRDefault="003B1AEA" w:rsidP="006174EA">
      <w:pPr>
        <w:tabs>
          <w:tab w:val="left" w:pos="567"/>
        </w:tabs>
        <w:spacing w:before="0"/>
        <w:rPr>
          <w:rFonts w:cs="Arial"/>
          <w:lang w:val="sr-Cyrl-RS"/>
        </w:rPr>
      </w:pPr>
    </w:p>
    <w:p w14:paraId="38A40B4A" w14:textId="3C43878C" w:rsidR="00582610" w:rsidRDefault="00582610" w:rsidP="006174EA">
      <w:pPr>
        <w:tabs>
          <w:tab w:val="left" w:pos="567"/>
        </w:tabs>
        <w:spacing w:before="0"/>
        <w:rPr>
          <w:rFonts w:cs="Arial"/>
          <w:lang w:val="sr-Cyrl-RS"/>
        </w:rPr>
      </w:pPr>
      <w:r w:rsidRPr="00FC638F">
        <w:rPr>
          <w:rFonts w:cs="Arial"/>
          <w:lang w:val="sr-Cyrl-RS"/>
        </w:rPr>
        <w:t>Рок плаћања почиње да тече од дана пријема исправног рачуна са захтеваном пратећом документацијом.</w:t>
      </w:r>
    </w:p>
    <w:p w14:paraId="6C6D2D9F" w14:textId="77777777" w:rsidR="0011689F" w:rsidRDefault="0011689F" w:rsidP="006174EA">
      <w:pPr>
        <w:spacing w:before="0"/>
        <w:rPr>
          <w:rFonts w:cs="Arial"/>
          <w:lang w:val="sr-Cyrl-RS"/>
        </w:rPr>
      </w:pPr>
    </w:p>
    <w:p w14:paraId="4BABCF06" w14:textId="4D3E5C71" w:rsidR="002749C0" w:rsidRPr="002749C0" w:rsidRDefault="002749C0" w:rsidP="006174EA">
      <w:pPr>
        <w:spacing w:before="0"/>
        <w:rPr>
          <w:rFonts w:cs="Arial"/>
          <w:lang w:val="sr-Cyrl-CS"/>
        </w:rPr>
      </w:pPr>
      <w:r w:rsidRPr="002749C0">
        <w:rPr>
          <w:rFonts w:cs="Arial"/>
          <w:lang w:val="sr-Cyrl-RS"/>
        </w:rPr>
        <w:lastRenderedPageBreak/>
        <w:t>Обавезе по овом</w:t>
      </w:r>
      <w:r w:rsidR="00A77F47">
        <w:rPr>
          <w:rFonts w:cs="Arial"/>
          <w:lang w:val="sr-Cyrl-RS"/>
        </w:rPr>
        <w:t xml:space="preserve"> Уговору</w:t>
      </w:r>
      <w:r w:rsidRPr="002749C0">
        <w:rPr>
          <w:rFonts w:cs="Arial"/>
          <w:lang w:val="sr-Cyrl-RS"/>
        </w:rPr>
        <w:t xml:space="preserve">, које се реализују у наредним годинама, </w:t>
      </w:r>
      <w:r w:rsidR="00703CDB">
        <w:rPr>
          <w:rFonts w:cs="Arial"/>
          <w:lang w:val="ru-RU"/>
        </w:rPr>
        <w:t>Корисник услуге</w:t>
      </w:r>
      <w:r w:rsidR="00703CDB" w:rsidRPr="002749C0">
        <w:rPr>
          <w:rFonts w:cs="Arial"/>
          <w:lang w:val="sr-Cyrl-RS"/>
        </w:rPr>
        <w:t xml:space="preserve"> </w:t>
      </w:r>
      <w:r w:rsidRPr="002749C0">
        <w:rPr>
          <w:rFonts w:cs="Arial"/>
          <w:lang w:val="sr-Cyrl-RS"/>
        </w:rPr>
        <w:t>ће извршити у складу са усвојеним Годишњим планом пословања за наредне године.</w:t>
      </w:r>
    </w:p>
    <w:p w14:paraId="506A41A8" w14:textId="070491DD" w:rsidR="001D2F08" w:rsidRPr="00FC638F" w:rsidRDefault="001D2F08" w:rsidP="006174EA">
      <w:pPr>
        <w:tabs>
          <w:tab w:val="left" w:pos="567"/>
        </w:tabs>
        <w:spacing w:before="0"/>
        <w:rPr>
          <w:rFonts w:cs="Arial"/>
          <w:lang w:val="sr-Cyrl-RS"/>
        </w:rPr>
      </w:pPr>
    </w:p>
    <w:p w14:paraId="45AEC4C8" w14:textId="234CA175" w:rsidR="00582610" w:rsidRPr="00FC638F" w:rsidRDefault="0011689F" w:rsidP="006174EA">
      <w:pPr>
        <w:tabs>
          <w:tab w:val="left" w:pos="567"/>
        </w:tabs>
        <w:spacing w:before="0"/>
        <w:rPr>
          <w:rFonts w:cs="Arial"/>
          <w:lang w:val="sr-Cyrl-RS"/>
        </w:rPr>
      </w:pPr>
      <w:r>
        <w:rPr>
          <w:rFonts w:cs="Arial"/>
          <w:lang w:val="sr-Cyrl-RS"/>
        </w:rPr>
        <w:t xml:space="preserve">Плаћање </w:t>
      </w:r>
      <w:r w:rsidR="00582610" w:rsidRPr="00FC638F">
        <w:rPr>
          <w:rFonts w:cs="Arial"/>
          <w:lang w:val="sr-Cyrl-RS"/>
        </w:rPr>
        <w:t xml:space="preserve">уговорене цене извршиће се у динарима, на </w:t>
      </w:r>
      <w:r>
        <w:rPr>
          <w:rFonts w:cs="Arial"/>
          <w:lang w:val="sr-Cyrl-RS"/>
        </w:rPr>
        <w:t xml:space="preserve">текући </w:t>
      </w:r>
      <w:r w:rsidR="00582610" w:rsidRPr="00FC638F">
        <w:rPr>
          <w:rFonts w:cs="Arial"/>
          <w:lang w:val="sr-Cyrl-RS"/>
        </w:rPr>
        <w:t xml:space="preserve">рачун </w:t>
      </w:r>
      <w:r w:rsidR="003B1AEA">
        <w:rPr>
          <w:rFonts w:cs="Arial"/>
          <w:lang w:val="sr-Cyrl-RS"/>
        </w:rPr>
        <w:t>Пружаоца услуге</w:t>
      </w:r>
      <w:r w:rsidR="00582610" w:rsidRPr="00FC638F">
        <w:rPr>
          <w:rFonts w:cs="Arial"/>
          <w:lang w:val="sr-Cyrl-RS"/>
        </w:rPr>
        <w:t xml:space="preserve"> бр.______________________, који се води</w:t>
      </w:r>
      <w:r w:rsidR="00CB07EE">
        <w:rPr>
          <w:rFonts w:cs="Arial"/>
          <w:lang w:val="sr-Cyrl-RS"/>
        </w:rPr>
        <w:t xml:space="preserve"> код ___________________ банке.</w:t>
      </w:r>
    </w:p>
    <w:p w14:paraId="07CAA797" w14:textId="77777777" w:rsidR="002749C0" w:rsidRPr="00203A9A" w:rsidRDefault="002749C0" w:rsidP="006174EA">
      <w:pPr>
        <w:spacing w:before="0"/>
        <w:rPr>
          <w:b/>
          <w:lang w:val="sr-Cyrl-RS"/>
        </w:rPr>
      </w:pPr>
    </w:p>
    <w:p w14:paraId="7856645B" w14:textId="3B42039E" w:rsidR="0023044F" w:rsidRPr="003B1AEA" w:rsidRDefault="003B1AEA" w:rsidP="006174EA">
      <w:pPr>
        <w:spacing w:before="0"/>
        <w:rPr>
          <w:b/>
          <w:lang w:val="sr-Cyrl-RS"/>
        </w:rPr>
      </w:pPr>
      <w:r w:rsidRPr="00203A9A">
        <w:rPr>
          <w:b/>
          <w:lang w:val="sr-Cyrl-RS"/>
        </w:rPr>
        <w:t>РОК И МЕСТО</w:t>
      </w:r>
      <w:r w:rsidRPr="00193984">
        <w:rPr>
          <w:b/>
          <w:lang w:val="sr-Cyrl-RS"/>
        </w:rPr>
        <w:t xml:space="preserve"> И</w:t>
      </w:r>
      <w:r>
        <w:rPr>
          <w:b/>
          <w:lang w:val="sr-Cyrl-RS"/>
        </w:rPr>
        <w:t>ЗВРШЕЊА УСЛУГЕ</w:t>
      </w:r>
      <w:r w:rsidR="00203A9A">
        <w:rPr>
          <w:b/>
          <w:lang w:val="sr-Cyrl-RS"/>
        </w:rPr>
        <w:t xml:space="preserve"> </w:t>
      </w:r>
    </w:p>
    <w:p w14:paraId="0CB61D13" w14:textId="504734FB" w:rsidR="00193984" w:rsidRPr="00B706A0" w:rsidRDefault="00E17070" w:rsidP="00B706A0">
      <w:pPr>
        <w:spacing w:before="0"/>
        <w:jc w:val="center"/>
        <w:rPr>
          <w:b/>
          <w:lang w:val="sr-Cyrl-RS"/>
        </w:rPr>
      </w:pPr>
      <w:r w:rsidRPr="00203A9A">
        <w:rPr>
          <w:b/>
          <w:lang w:val="sr-Cyrl-RS"/>
        </w:rPr>
        <w:t xml:space="preserve">Члан </w:t>
      </w:r>
      <w:r w:rsidR="008E2A9F">
        <w:rPr>
          <w:b/>
          <w:lang w:val="sr-Cyrl-RS"/>
        </w:rPr>
        <w:t>4</w:t>
      </w:r>
      <w:r w:rsidRPr="002675A3">
        <w:rPr>
          <w:b/>
          <w:lang w:val="sr-Cyrl-RS"/>
        </w:rPr>
        <w:t>.</w:t>
      </w:r>
    </w:p>
    <w:p w14:paraId="63736678" w14:textId="2DEACF27" w:rsidR="00FB557D" w:rsidRPr="002675A3" w:rsidRDefault="00FB557D" w:rsidP="006174EA">
      <w:pPr>
        <w:spacing w:before="0"/>
        <w:ind w:right="-241"/>
        <w:rPr>
          <w:rFonts w:cs="Arial"/>
          <w:b/>
          <w:u w:val="single"/>
          <w:lang w:val="sr-Cyrl-RS"/>
        </w:rPr>
      </w:pPr>
      <w:r w:rsidRPr="002675A3">
        <w:rPr>
          <w:rFonts w:cs="Arial"/>
          <w:b/>
          <w:u w:val="single"/>
          <w:lang w:val="sr-Cyrl-RS"/>
        </w:rPr>
        <w:t>Рокови и динамика вршења услуге</w:t>
      </w:r>
    </w:p>
    <w:p w14:paraId="2419C444" w14:textId="77777777" w:rsidR="00FB557D" w:rsidRPr="00FB557D" w:rsidRDefault="00FB557D" w:rsidP="006174EA">
      <w:pPr>
        <w:spacing w:before="0"/>
        <w:ind w:right="-241"/>
        <w:rPr>
          <w:rFonts w:cs="Arial"/>
          <w:b/>
          <w:lang w:val="sr-Cyrl-RS"/>
        </w:rPr>
      </w:pPr>
    </w:p>
    <w:p w14:paraId="41861381" w14:textId="421A270A" w:rsidR="00193984" w:rsidRPr="00203A9A" w:rsidRDefault="00F22BCE" w:rsidP="006174EA">
      <w:pPr>
        <w:spacing w:before="0"/>
        <w:ind w:right="-241"/>
        <w:rPr>
          <w:rFonts w:cs="Arial"/>
          <w:lang w:val="sr-Cyrl-RS" w:eastAsia="ar-SA"/>
        </w:rPr>
      </w:pPr>
      <w:r>
        <w:rPr>
          <w:rFonts w:cs="Arial"/>
          <w:lang w:val="sr-Cyrl-RS"/>
        </w:rPr>
        <w:t>Пружалац услуге</w:t>
      </w:r>
      <w:r w:rsidR="00193984" w:rsidRPr="00203A9A">
        <w:rPr>
          <w:rFonts w:cs="Arial"/>
          <w:lang w:val="sr-Cyrl-RS"/>
        </w:rPr>
        <w:t xml:space="preserve"> је о</w:t>
      </w:r>
      <w:r w:rsidR="00203A9A">
        <w:rPr>
          <w:rFonts w:cs="Arial"/>
          <w:lang w:val="sr-Cyrl-RS"/>
        </w:rPr>
        <w:t>бавезан да услугу</w:t>
      </w:r>
      <w:r w:rsidR="00DD3328">
        <w:rPr>
          <w:rFonts w:cs="Arial"/>
          <w:lang w:val="sr-Cyrl-RS"/>
        </w:rPr>
        <w:t xml:space="preserve"> из члана 1. Уговора</w:t>
      </w:r>
      <w:r w:rsidR="00203A9A">
        <w:rPr>
          <w:rFonts w:cs="Arial"/>
          <w:lang w:val="sr-Cyrl-RS"/>
        </w:rPr>
        <w:t xml:space="preserve"> изврши у року</w:t>
      </w:r>
      <w:r w:rsidR="00193984" w:rsidRPr="00203A9A">
        <w:rPr>
          <w:rFonts w:cs="Arial"/>
          <w:lang w:val="sr-Cyrl-RS"/>
        </w:rPr>
        <w:t xml:space="preserve"> од </w:t>
      </w:r>
      <w:r w:rsidR="0011689F">
        <w:rPr>
          <w:rFonts w:cs="Arial"/>
          <w:lang w:val="sr-Cyrl-RS"/>
        </w:rPr>
        <w:t xml:space="preserve">_______ </w:t>
      </w:r>
      <w:r w:rsidR="00193984" w:rsidRPr="00203A9A">
        <w:rPr>
          <w:rFonts w:cs="Arial"/>
          <w:lang w:val="sr-Cyrl-RS"/>
        </w:rPr>
        <w:t>(словима:</w:t>
      </w:r>
      <w:r w:rsidR="00193984">
        <w:rPr>
          <w:rFonts w:cs="Arial"/>
          <w:lang w:val="sr-Cyrl-RS"/>
        </w:rPr>
        <w:t xml:space="preserve"> </w:t>
      </w:r>
      <w:r w:rsidR="0011689F">
        <w:rPr>
          <w:rFonts w:cs="Arial"/>
          <w:lang w:val="sr-Cyrl-RS"/>
        </w:rPr>
        <w:t>________________</w:t>
      </w:r>
      <w:r w:rsidR="00193984" w:rsidRPr="00203A9A">
        <w:rPr>
          <w:rFonts w:cs="Arial"/>
          <w:lang w:val="sr-Cyrl-RS"/>
        </w:rPr>
        <w:t>) месеци</w:t>
      </w:r>
      <w:r w:rsidR="0011689F">
        <w:rPr>
          <w:rFonts w:cs="Arial"/>
          <w:lang w:val="sr-Cyrl-RS"/>
        </w:rPr>
        <w:t>,</w:t>
      </w:r>
      <w:r w:rsidR="00193984" w:rsidRPr="00203A9A">
        <w:rPr>
          <w:rFonts w:cs="Arial"/>
          <w:lang w:val="sr-Cyrl-RS"/>
        </w:rPr>
        <w:t xml:space="preserve"> од дана ступања Уговора на снагу. </w:t>
      </w:r>
    </w:p>
    <w:p w14:paraId="04CED516" w14:textId="77777777" w:rsidR="0011689F" w:rsidRPr="00203A9A" w:rsidRDefault="0011689F" w:rsidP="006174EA">
      <w:pPr>
        <w:spacing w:before="0"/>
        <w:ind w:right="-241"/>
        <w:rPr>
          <w:rFonts w:cs="Arial"/>
          <w:lang w:val="sr-Cyrl-RS" w:eastAsia="ar-SA"/>
        </w:rPr>
      </w:pPr>
    </w:p>
    <w:p w14:paraId="4FA71F25" w14:textId="2F1FF664" w:rsidR="00193984" w:rsidRPr="00203A9A" w:rsidRDefault="00A511CA" w:rsidP="006174EA">
      <w:pPr>
        <w:spacing w:before="0"/>
        <w:ind w:right="-241"/>
        <w:rPr>
          <w:rFonts w:cs="Arial"/>
          <w:lang w:val="sr-Cyrl-RS" w:eastAsia="ar-SA"/>
        </w:rPr>
      </w:pPr>
      <w:r>
        <w:rPr>
          <w:rFonts w:cs="Arial"/>
          <w:lang w:val="sr-Cyrl-RS" w:eastAsia="ar-SA"/>
        </w:rPr>
        <w:t>Пружалац услуге ће н</w:t>
      </w:r>
      <w:r w:rsidR="00193984" w:rsidRPr="00203A9A">
        <w:rPr>
          <w:rFonts w:cs="Arial"/>
          <w:lang w:val="sr-Cyrl-RS" w:eastAsia="ar-SA"/>
        </w:rPr>
        <w:t>а свака 3</w:t>
      </w:r>
      <w:r w:rsidR="00193984">
        <w:rPr>
          <w:rFonts w:cs="Arial"/>
          <w:lang w:val="sr-Cyrl-RS" w:eastAsia="ar-SA"/>
        </w:rPr>
        <w:t xml:space="preserve"> </w:t>
      </w:r>
      <w:r w:rsidR="00193984" w:rsidRPr="00203A9A">
        <w:rPr>
          <w:rFonts w:cs="Arial"/>
          <w:lang w:val="sr-Cyrl-RS" w:eastAsia="ar-SA"/>
        </w:rPr>
        <w:t>(словима:</w:t>
      </w:r>
      <w:r w:rsidR="00193984" w:rsidRPr="008F78B3">
        <w:rPr>
          <w:rFonts w:cs="Arial"/>
          <w:lang w:val="sr-Cyrl-RS" w:eastAsia="ar-SA"/>
        </w:rPr>
        <w:t xml:space="preserve"> три</w:t>
      </w:r>
      <w:r w:rsidR="00193984" w:rsidRPr="00203A9A">
        <w:rPr>
          <w:rFonts w:cs="Arial"/>
          <w:lang w:val="sr-Cyrl-RS" w:eastAsia="ar-SA"/>
        </w:rPr>
        <w:t xml:space="preserve">) месеца </w:t>
      </w:r>
      <w:r w:rsidR="0011689F">
        <w:rPr>
          <w:rFonts w:cs="Arial"/>
          <w:lang w:val="sr-Cyrl-RS" w:eastAsia="ar-SA"/>
        </w:rPr>
        <w:t xml:space="preserve">извештајима </w:t>
      </w:r>
      <w:r w:rsidR="00193984" w:rsidRPr="00203A9A">
        <w:rPr>
          <w:rFonts w:cs="Arial"/>
          <w:lang w:val="sr-Cyrl-RS" w:eastAsia="ar-SA"/>
        </w:rPr>
        <w:t>презентовати степен извршења Пројекта</w:t>
      </w:r>
      <w:r w:rsidR="0011689F">
        <w:rPr>
          <w:rFonts w:cs="Arial"/>
          <w:lang w:val="sr-Cyrl-RS" w:eastAsia="ar-SA"/>
        </w:rPr>
        <w:t>,</w:t>
      </w:r>
      <w:r w:rsidR="00193984" w:rsidRPr="00203A9A">
        <w:rPr>
          <w:rFonts w:cs="Arial"/>
          <w:lang w:val="sr-Cyrl-RS" w:eastAsia="ar-SA"/>
        </w:rPr>
        <w:t xml:space="preserve"> до крајњег усвајања.</w:t>
      </w:r>
    </w:p>
    <w:p w14:paraId="59629BC4" w14:textId="77777777" w:rsidR="00193984" w:rsidRPr="00A821AE" w:rsidRDefault="00193984" w:rsidP="006174EA">
      <w:pPr>
        <w:widowControl w:val="0"/>
        <w:suppressAutoHyphens/>
        <w:autoSpaceDE w:val="0"/>
        <w:autoSpaceDN w:val="0"/>
        <w:adjustRightInd w:val="0"/>
        <w:spacing w:before="0"/>
        <w:ind w:right="-241"/>
        <w:rPr>
          <w:rFonts w:eastAsia="Calibri" w:cs="Arial"/>
          <w:color w:val="000000"/>
          <w:lang w:val="sr-Cyrl-RS"/>
        </w:rPr>
      </w:pPr>
      <w:r>
        <w:rPr>
          <w:rFonts w:eastAsia="Calibri" w:cs="Arial"/>
          <w:color w:val="000000"/>
          <w:lang w:val="sr-Cyrl-RS"/>
        </w:rPr>
        <w:t xml:space="preserve"> </w:t>
      </w:r>
    </w:p>
    <w:p w14:paraId="36FE996D" w14:textId="2F4B2159" w:rsidR="00193984" w:rsidRDefault="00F22BCE" w:rsidP="006174EA">
      <w:pPr>
        <w:widowControl w:val="0"/>
        <w:suppressAutoHyphens/>
        <w:autoSpaceDE w:val="0"/>
        <w:autoSpaceDN w:val="0"/>
        <w:adjustRightInd w:val="0"/>
        <w:spacing w:before="0"/>
        <w:ind w:right="-241"/>
        <w:rPr>
          <w:rFonts w:eastAsia="Calibri" w:cs="Arial"/>
          <w:color w:val="000000"/>
          <w:lang w:val="sr-Cyrl-CS"/>
        </w:rPr>
      </w:pPr>
      <w:r>
        <w:rPr>
          <w:rFonts w:eastAsia="Calibri" w:cs="Arial"/>
          <w:color w:val="000000"/>
          <w:lang w:val="sr-Cyrl-RS"/>
        </w:rPr>
        <w:t>Пружалац услуге</w:t>
      </w:r>
      <w:r w:rsidR="00193984" w:rsidRPr="00847A84">
        <w:rPr>
          <w:rFonts w:eastAsia="Calibri" w:cs="Arial"/>
          <w:color w:val="000000"/>
          <w:lang w:val="sr-Cyrl-RS"/>
        </w:rPr>
        <w:t xml:space="preserve"> је обавезан да </w:t>
      </w:r>
      <w:r w:rsidR="0011689F">
        <w:rPr>
          <w:rFonts w:eastAsia="Calibri" w:cs="Arial"/>
          <w:color w:val="000000"/>
          <w:lang w:val="sr-Cyrl-RS"/>
        </w:rPr>
        <w:t>у року од ________ (словима: _____________</w:t>
      </w:r>
      <w:r w:rsidR="00193984" w:rsidRPr="00847A84">
        <w:rPr>
          <w:rFonts w:eastAsia="Calibri" w:cs="Arial"/>
          <w:color w:val="000000"/>
          <w:lang w:val="sr-Cyrl-RS"/>
        </w:rPr>
        <w:t xml:space="preserve">) дана </w:t>
      </w:r>
      <w:r w:rsidR="00193984">
        <w:rPr>
          <w:rFonts w:eastAsia="Calibri" w:cs="Arial"/>
          <w:color w:val="000000"/>
          <w:lang w:val="sr-Cyrl-RS"/>
        </w:rPr>
        <w:t>од дана</w:t>
      </w:r>
      <w:r w:rsidR="00193984" w:rsidRPr="00847A84">
        <w:rPr>
          <w:rFonts w:eastAsia="Calibri" w:cs="Arial"/>
          <w:color w:val="000000"/>
          <w:lang w:val="sr-Cyrl-RS"/>
        </w:rPr>
        <w:t xml:space="preserve"> </w:t>
      </w:r>
      <w:r w:rsidR="00193984" w:rsidRPr="00203A9A">
        <w:rPr>
          <w:rFonts w:cs="Arial"/>
          <w:lang w:val="sr-Cyrl-RS"/>
        </w:rPr>
        <w:t>ступања Уговора на снагу</w:t>
      </w:r>
      <w:r w:rsidR="00203A9A">
        <w:rPr>
          <w:rFonts w:cs="Arial"/>
          <w:lang w:val="sr-Cyrl-RS"/>
        </w:rPr>
        <w:t>,</w:t>
      </w:r>
      <w:r w:rsidR="00193984" w:rsidRPr="00847A84">
        <w:rPr>
          <w:rFonts w:eastAsia="Calibri" w:cs="Arial"/>
          <w:color w:val="000000"/>
          <w:lang w:val="sr-Cyrl-RS"/>
        </w:rPr>
        <w:t xml:space="preserve"> презентује Идејно решење предметне Студије и </w:t>
      </w:r>
      <w:r w:rsidR="00193984">
        <w:rPr>
          <w:rFonts w:eastAsia="Calibri" w:cs="Arial"/>
          <w:color w:val="000000"/>
          <w:lang w:val="sr-Cyrl-CS"/>
        </w:rPr>
        <w:t>Т</w:t>
      </w:r>
      <w:r w:rsidR="00193984" w:rsidRPr="00847A84">
        <w:rPr>
          <w:rFonts w:eastAsia="Calibri" w:cs="Arial"/>
          <w:color w:val="000000"/>
          <w:lang w:val="sr-Cyrl-CS"/>
        </w:rPr>
        <w:t>ермин план за њену реализацију</w:t>
      </w:r>
      <w:r w:rsidR="00193984">
        <w:rPr>
          <w:rFonts w:eastAsia="Calibri" w:cs="Arial"/>
          <w:color w:val="000000"/>
          <w:lang w:val="sr-Cyrl-CS"/>
        </w:rPr>
        <w:t>.</w:t>
      </w:r>
    </w:p>
    <w:p w14:paraId="6050C1AA" w14:textId="77777777" w:rsidR="00193984" w:rsidRPr="00203A9A" w:rsidRDefault="00193984" w:rsidP="006174EA">
      <w:pPr>
        <w:widowControl w:val="0"/>
        <w:suppressAutoHyphens/>
        <w:autoSpaceDE w:val="0"/>
        <w:autoSpaceDN w:val="0"/>
        <w:adjustRightInd w:val="0"/>
        <w:spacing w:before="0"/>
        <w:ind w:right="-241"/>
        <w:rPr>
          <w:rFonts w:eastAsia="Calibri" w:cs="Arial"/>
          <w:color w:val="000000"/>
          <w:lang w:val="sr-Cyrl-RS"/>
        </w:rPr>
      </w:pPr>
    </w:p>
    <w:p w14:paraId="15227326" w14:textId="4A0D59CF" w:rsidR="00193984" w:rsidRPr="008F78B3" w:rsidRDefault="00193984" w:rsidP="006174EA">
      <w:pPr>
        <w:widowControl w:val="0"/>
        <w:suppressAutoHyphens/>
        <w:autoSpaceDE w:val="0"/>
        <w:autoSpaceDN w:val="0"/>
        <w:adjustRightInd w:val="0"/>
        <w:spacing w:before="0"/>
        <w:ind w:right="-241"/>
        <w:rPr>
          <w:rFonts w:eastAsia="Calibri" w:cs="Arial"/>
          <w:color w:val="000000"/>
          <w:lang w:val="sr-Cyrl-CS"/>
        </w:rPr>
      </w:pPr>
      <w:r w:rsidRPr="00203A9A">
        <w:rPr>
          <w:rFonts w:eastAsia="Calibri" w:cs="Arial"/>
          <w:color w:val="000000"/>
          <w:lang w:val="sr-Cyrl-RS"/>
        </w:rPr>
        <w:t>Динамика и рокови реализације активности утврђених за поједине фазе предвиђени су Термин планом</w:t>
      </w:r>
      <w:r w:rsidRPr="00F22BCE">
        <w:rPr>
          <w:rFonts w:eastAsia="Calibri" w:cs="Arial"/>
          <w:color w:val="000000"/>
          <w:lang w:val="sr-Cyrl-CS"/>
        </w:rPr>
        <w:t xml:space="preserve"> (</w:t>
      </w:r>
      <w:r w:rsidRPr="00203A9A">
        <w:rPr>
          <w:rFonts w:eastAsia="Calibri" w:cs="Arial"/>
          <w:color w:val="000000"/>
          <w:lang w:val="sr-Cyrl-RS"/>
        </w:rPr>
        <w:t xml:space="preserve">Образац бр. </w:t>
      </w:r>
      <w:r w:rsidR="00F22BCE" w:rsidRPr="00F22BCE">
        <w:rPr>
          <w:rFonts w:eastAsia="Calibri" w:cs="Arial"/>
          <w:color w:val="000000"/>
          <w:lang w:val="sr-Cyrl-RS"/>
        </w:rPr>
        <w:t>6</w:t>
      </w:r>
      <w:r w:rsidRPr="00F22BCE">
        <w:rPr>
          <w:rFonts w:eastAsia="Calibri" w:cs="Arial"/>
          <w:color w:val="000000"/>
          <w:lang w:val="sr-Cyrl-RS"/>
        </w:rPr>
        <w:t>)</w:t>
      </w:r>
      <w:r w:rsidRPr="00F22BCE">
        <w:rPr>
          <w:rFonts w:eastAsia="Calibri" w:cs="Arial"/>
          <w:color w:val="000000"/>
          <w:lang w:val="sr-Cyrl-CS"/>
        </w:rPr>
        <w:t xml:space="preserve"> који</w:t>
      </w:r>
      <w:r w:rsidRPr="008F78B3">
        <w:rPr>
          <w:rFonts w:eastAsia="Calibri" w:cs="Arial"/>
          <w:color w:val="000000"/>
          <w:lang w:val="sr-Cyrl-CS"/>
        </w:rPr>
        <w:t xml:space="preserve"> доставља </w:t>
      </w:r>
      <w:r w:rsidR="00F22BCE">
        <w:rPr>
          <w:rFonts w:eastAsia="Calibri" w:cs="Arial"/>
          <w:color w:val="000000"/>
          <w:lang w:val="sr-Cyrl-CS"/>
        </w:rPr>
        <w:t>Пружалац услуге</w:t>
      </w:r>
      <w:r w:rsidRPr="008F78B3">
        <w:rPr>
          <w:rFonts w:eastAsia="Calibri" w:cs="Arial"/>
          <w:color w:val="000000"/>
          <w:lang w:val="sr-Cyrl-CS"/>
        </w:rPr>
        <w:t>.</w:t>
      </w:r>
    </w:p>
    <w:p w14:paraId="7C1C8187" w14:textId="77777777" w:rsidR="00F22BCE" w:rsidRPr="00203A9A" w:rsidRDefault="00F22BCE" w:rsidP="006174EA">
      <w:pPr>
        <w:tabs>
          <w:tab w:val="left" w:pos="567"/>
        </w:tabs>
        <w:spacing w:before="0"/>
        <w:rPr>
          <w:rFonts w:cs="Arial"/>
          <w:lang w:val="sr-Cyrl-RS"/>
        </w:rPr>
      </w:pPr>
    </w:p>
    <w:p w14:paraId="61906917" w14:textId="681CDFF3" w:rsidR="00F22BCE" w:rsidRPr="00203A9A" w:rsidRDefault="00F22BCE" w:rsidP="006174EA">
      <w:pPr>
        <w:tabs>
          <w:tab w:val="left" w:pos="567"/>
        </w:tabs>
        <w:spacing w:before="0"/>
        <w:rPr>
          <w:rFonts w:cs="Arial"/>
          <w:lang w:val="sr-Cyrl-RS"/>
        </w:rPr>
      </w:pPr>
      <w:r w:rsidRPr="00203A9A">
        <w:rPr>
          <w:rFonts w:cs="Arial"/>
          <w:lang w:val="sr-Cyrl-RS"/>
        </w:rPr>
        <w:t xml:space="preserve">У случају да </w:t>
      </w:r>
      <w:r w:rsidRPr="00D03247">
        <w:rPr>
          <w:rFonts w:eastAsia="Calibri" w:cs="Arial"/>
          <w:lang w:val="sr-Cyrl-RS"/>
        </w:rPr>
        <w:t>Пружалац услуге</w:t>
      </w:r>
      <w:r w:rsidRPr="00203A9A">
        <w:rPr>
          <w:rFonts w:cs="Arial"/>
          <w:lang w:val="sr-Cyrl-RS"/>
        </w:rPr>
        <w:t xml:space="preserve"> </w:t>
      </w:r>
      <w:r w:rsidRPr="00FB557D">
        <w:rPr>
          <w:rFonts w:cs="Arial"/>
          <w:lang w:val="sr-Cyrl-RS"/>
        </w:rPr>
        <w:t>не</w:t>
      </w:r>
      <w:r w:rsidRPr="00FB557D">
        <w:rPr>
          <w:rFonts w:cs="Arial"/>
          <w:color w:val="0070C0"/>
          <w:lang w:val="sr-Cyrl-RS"/>
        </w:rPr>
        <w:t xml:space="preserve"> </w:t>
      </w:r>
      <w:r w:rsidRPr="00203A9A">
        <w:rPr>
          <w:rFonts w:cs="Arial"/>
          <w:lang w:val="sr-Cyrl-RS"/>
        </w:rPr>
        <w:t>изврши услуг</w:t>
      </w:r>
      <w:r>
        <w:rPr>
          <w:rFonts w:cs="Arial"/>
          <w:lang w:val="sr-Cyrl-RS"/>
        </w:rPr>
        <w:t xml:space="preserve">у </w:t>
      </w:r>
      <w:r w:rsidRPr="00203A9A">
        <w:rPr>
          <w:rFonts w:cs="Arial"/>
          <w:lang w:val="sr-Cyrl-RS"/>
        </w:rPr>
        <w:t>у уговореном року</w:t>
      </w:r>
      <w:r w:rsidRPr="002675A3">
        <w:rPr>
          <w:rFonts w:cs="Arial"/>
          <w:lang w:val="sr-Cyrl-RS"/>
        </w:rPr>
        <w:t>,</w:t>
      </w:r>
      <w:r w:rsidR="00FB557D" w:rsidRPr="002675A3">
        <w:rPr>
          <w:rFonts w:cs="Arial"/>
          <w:lang w:val="sr-Cyrl-RS"/>
        </w:rPr>
        <w:t xml:space="preserve"> или</w:t>
      </w:r>
      <w:r w:rsidRPr="002675A3">
        <w:rPr>
          <w:rFonts w:cs="Arial"/>
          <w:lang w:val="sr-Cyrl-RS"/>
        </w:rPr>
        <w:t xml:space="preserve"> </w:t>
      </w:r>
      <w:r w:rsidR="00FB557D" w:rsidRPr="002675A3">
        <w:rPr>
          <w:rFonts w:cs="Arial"/>
          <w:lang w:val="sr-Cyrl-RS"/>
        </w:rPr>
        <w:t xml:space="preserve">не </w:t>
      </w:r>
      <w:r w:rsidR="00FB557D" w:rsidRPr="002675A3">
        <w:rPr>
          <w:rFonts w:cs="Arial"/>
          <w:lang w:val="sr-Cyrl-RS" w:eastAsia="ar-SA"/>
        </w:rPr>
        <w:t>презентује степен извршења Пројекта на свака 3 (словима: три) месеца, или не</w:t>
      </w:r>
      <w:r w:rsidR="00FB557D" w:rsidRPr="002675A3">
        <w:rPr>
          <w:rFonts w:eastAsia="Calibri" w:cs="Arial"/>
          <w:lang w:val="sr-Cyrl-RS"/>
        </w:rPr>
        <w:t xml:space="preserve"> презентује Идејно решење предметне Студије и </w:t>
      </w:r>
      <w:r w:rsidR="00FB557D" w:rsidRPr="002675A3">
        <w:rPr>
          <w:rFonts w:eastAsia="Calibri" w:cs="Arial"/>
          <w:lang w:val="sr-Cyrl-CS"/>
        </w:rPr>
        <w:t>Термин план за њену реализацију</w:t>
      </w:r>
      <w:r w:rsidR="00FB557D" w:rsidRPr="002675A3">
        <w:rPr>
          <w:rFonts w:cs="Arial"/>
          <w:lang w:val="ru-RU"/>
        </w:rPr>
        <w:t xml:space="preserve"> </w:t>
      </w:r>
      <w:r w:rsidR="00FB557D" w:rsidRPr="002675A3">
        <w:rPr>
          <w:rFonts w:cs="Arial"/>
          <w:lang w:val="sr-Cyrl-RS"/>
        </w:rPr>
        <w:t>у уговореном року,</w:t>
      </w:r>
      <w:r w:rsidR="00FB557D" w:rsidRPr="002675A3">
        <w:rPr>
          <w:rFonts w:cs="Arial"/>
          <w:lang w:val="ru-RU"/>
        </w:rPr>
        <w:t xml:space="preserve"> </w:t>
      </w:r>
      <w:r>
        <w:rPr>
          <w:rFonts w:cs="Arial"/>
          <w:lang w:val="ru-RU"/>
        </w:rPr>
        <w:t>Корисник услуге</w:t>
      </w:r>
      <w:r w:rsidRPr="00203A9A">
        <w:rPr>
          <w:rFonts w:cs="Arial"/>
          <w:lang w:val="sr-Cyrl-RS"/>
        </w:rPr>
        <w:t xml:space="preserve"> има право на наплату уговорне казне</w:t>
      </w:r>
      <w:r>
        <w:rPr>
          <w:rFonts w:cs="Arial"/>
          <w:lang w:val="sr-Cyrl-RS"/>
        </w:rPr>
        <w:t>,</w:t>
      </w:r>
      <w:r w:rsidRPr="00203A9A">
        <w:rPr>
          <w:rFonts w:cs="Arial"/>
          <w:color w:val="00B0F0"/>
          <w:lang w:val="sr-Cyrl-RS"/>
        </w:rPr>
        <w:t xml:space="preserve"> </w:t>
      </w:r>
      <w:r w:rsidRPr="00203A9A">
        <w:rPr>
          <w:rFonts w:cs="Arial"/>
          <w:lang w:val="sr-Cyrl-RS"/>
        </w:rPr>
        <w:t>менице за добро извршење посла у целости, као и право на раскид</w:t>
      </w:r>
      <w:r>
        <w:rPr>
          <w:rFonts w:cs="Arial"/>
          <w:lang w:val="sr-Cyrl-RS"/>
        </w:rPr>
        <w:t xml:space="preserve"> Уговора</w:t>
      </w:r>
      <w:r w:rsidRPr="00203A9A">
        <w:rPr>
          <w:rFonts w:cs="Arial"/>
          <w:lang w:val="sr-Cyrl-RS"/>
        </w:rPr>
        <w:t>.</w:t>
      </w:r>
    </w:p>
    <w:p w14:paraId="65A82ADB" w14:textId="77777777" w:rsidR="00193984" w:rsidRDefault="00193984" w:rsidP="006174EA">
      <w:pPr>
        <w:autoSpaceDE w:val="0"/>
        <w:autoSpaceDN w:val="0"/>
        <w:adjustRightInd w:val="0"/>
        <w:spacing w:before="0"/>
        <w:ind w:right="-241"/>
        <w:rPr>
          <w:rFonts w:eastAsia="Calibri" w:cs="Arial"/>
          <w:lang w:val="sr-Cyrl-RS"/>
        </w:rPr>
      </w:pPr>
    </w:p>
    <w:p w14:paraId="120E9D7C" w14:textId="56C8642A" w:rsidR="00193984" w:rsidRPr="00B706A0" w:rsidRDefault="00193984" w:rsidP="00B706A0">
      <w:pPr>
        <w:spacing w:before="0"/>
        <w:ind w:right="-241"/>
        <w:rPr>
          <w:rFonts w:cs="Arial"/>
          <w:b/>
          <w:u w:val="single"/>
          <w:lang w:val="ru-RU"/>
        </w:rPr>
      </w:pPr>
      <w:r w:rsidRPr="00B706A0">
        <w:rPr>
          <w:rFonts w:cs="Arial"/>
          <w:b/>
          <w:u w:val="single"/>
          <w:lang w:val="ru-RU"/>
        </w:rPr>
        <w:t>Место извршња услуге</w:t>
      </w:r>
    </w:p>
    <w:p w14:paraId="3533B96A" w14:textId="77777777" w:rsidR="00F61574" w:rsidRDefault="00F61574" w:rsidP="006174EA">
      <w:pPr>
        <w:spacing w:before="0"/>
        <w:ind w:right="-241"/>
        <w:jc w:val="left"/>
        <w:rPr>
          <w:rFonts w:cs="Arial"/>
          <w:lang w:val="sr-Cyrl-RS"/>
        </w:rPr>
      </w:pPr>
      <w:r>
        <w:rPr>
          <w:rFonts w:cs="Arial"/>
          <w:lang w:val="sr-Cyrl-RS"/>
        </w:rPr>
        <w:t xml:space="preserve">Место извршења услуге је </w:t>
      </w:r>
      <w:r>
        <w:rPr>
          <w:rFonts w:cs="Arial"/>
          <w:lang w:val="sr-Cyrl-RS" w:eastAsia="zh-CN"/>
        </w:rPr>
        <w:t xml:space="preserve">Јавно предузеће „Електропривреда Србије“- </w:t>
      </w:r>
      <w:r w:rsidRPr="001B7CEC">
        <w:rPr>
          <w:rFonts w:cs="Arial"/>
          <w:lang w:val="sr-Cyrl-RS" w:eastAsia="zh-CN"/>
        </w:rPr>
        <w:t>Управа за техничке послове производње угља</w:t>
      </w:r>
      <w:r>
        <w:rPr>
          <w:rFonts w:cs="Arial"/>
          <w:lang w:val="sr-Cyrl-RS" w:eastAsia="zh-CN"/>
        </w:rPr>
        <w:t>.</w:t>
      </w:r>
    </w:p>
    <w:p w14:paraId="1AD549DC" w14:textId="77777777" w:rsidR="00203A9A" w:rsidRPr="00F61574" w:rsidRDefault="00203A9A" w:rsidP="006174EA">
      <w:pPr>
        <w:pStyle w:val="KDParagraf"/>
        <w:spacing w:before="0"/>
        <w:jc w:val="center"/>
        <w:rPr>
          <w:rFonts w:cs="Arial"/>
          <w:b/>
          <w:lang w:val="sr-Cyrl-RS"/>
        </w:rPr>
      </w:pPr>
    </w:p>
    <w:p w14:paraId="55CEDBCC" w14:textId="77777777" w:rsidR="00203A9A" w:rsidRDefault="00203A9A" w:rsidP="006174EA">
      <w:pPr>
        <w:pStyle w:val="KDParagraf"/>
        <w:spacing w:before="0"/>
        <w:jc w:val="center"/>
        <w:rPr>
          <w:rFonts w:cs="Arial"/>
          <w:b/>
          <w:lang w:val="sr-Cyrl-CS"/>
        </w:rPr>
      </w:pPr>
    </w:p>
    <w:p w14:paraId="53537EA8" w14:textId="62DF3F0F" w:rsidR="00203A9A" w:rsidRPr="006A22D1" w:rsidRDefault="001C1377" w:rsidP="006A22D1">
      <w:pPr>
        <w:pStyle w:val="KDParagraf"/>
        <w:spacing w:before="0"/>
        <w:jc w:val="left"/>
        <w:rPr>
          <w:lang w:val="sr-Cyrl-CS"/>
        </w:rPr>
      </w:pPr>
      <w:r w:rsidRPr="00BB5DFC">
        <w:rPr>
          <w:rFonts w:cs="Arial"/>
          <w:b/>
          <w:lang w:val="sr-Cyrl-CS"/>
        </w:rPr>
        <w:t>ОБАВЕЗЕ КОРИСНИКА УСЛУГЕ</w:t>
      </w:r>
    </w:p>
    <w:p w14:paraId="452EE67F" w14:textId="56D70901" w:rsidR="00203A9A" w:rsidRPr="00BB5DFC" w:rsidRDefault="00203A9A" w:rsidP="006174EA">
      <w:pPr>
        <w:pStyle w:val="KDParagraf"/>
        <w:spacing w:before="0"/>
        <w:jc w:val="center"/>
        <w:rPr>
          <w:rFonts w:cs="Arial"/>
          <w:lang w:val="sr-Cyrl-CS"/>
        </w:rPr>
      </w:pPr>
      <w:r w:rsidRPr="00BB5DFC">
        <w:rPr>
          <w:rFonts w:cs="Arial"/>
          <w:b/>
          <w:lang w:val="sr-Cyrl-CS"/>
        </w:rPr>
        <w:t xml:space="preserve">Члан </w:t>
      </w:r>
      <w:r w:rsidR="001C1377" w:rsidRPr="0091690F">
        <w:rPr>
          <w:rFonts w:cs="Arial"/>
          <w:b/>
          <w:lang w:val="sr-Cyrl-CS"/>
        </w:rPr>
        <w:t>5</w:t>
      </w:r>
      <w:r w:rsidRPr="00BB5DFC">
        <w:rPr>
          <w:rFonts w:cs="Arial"/>
          <w:b/>
          <w:lang w:val="sr-Cyrl-CS"/>
        </w:rPr>
        <w:t>.</w:t>
      </w:r>
    </w:p>
    <w:p w14:paraId="334D6C75" w14:textId="27877AC1" w:rsidR="00203A9A" w:rsidRPr="00BB5DFC" w:rsidRDefault="00203A9A" w:rsidP="006174EA">
      <w:pPr>
        <w:pStyle w:val="KDParagraf"/>
        <w:spacing w:before="0"/>
        <w:rPr>
          <w:rFonts w:cs="Arial"/>
          <w:lang w:val="sr-Cyrl-CS"/>
        </w:rPr>
      </w:pPr>
      <w:r w:rsidRPr="00BB5DFC">
        <w:rPr>
          <w:rFonts w:cs="Arial"/>
          <w:lang w:val="sr-Cyrl-CS"/>
        </w:rPr>
        <w:t>Корисник услуг</w:t>
      </w:r>
      <w:r w:rsidR="001C1377" w:rsidRPr="00BB5DFC">
        <w:rPr>
          <w:rFonts w:cs="Arial"/>
        </w:rPr>
        <w:t>e</w:t>
      </w:r>
      <w:r w:rsidRPr="00BB5DFC">
        <w:rPr>
          <w:rFonts w:cs="Arial"/>
          <w:lang w:val="sr-Cyrl-CS"/>
        </w:rPr>
        <w:t xml:space="preserve"> се обавезује да, пре почетка реализације Уговора, решењем именује овлашћено</w:t>
      </w:r>
      <w:r w:rsidR="001C1377" w:rsidRPr="00BB5DFC">
        <w:rPr>
          <w:rFonts w:cs="Arial"/>
          <w:lang w:val="sr-Cyrl-RS"/>
        </w:rPr>
        <w:t>г представника</w:t>
      </w:r>
      <w:r w:rsidRPr="00BB5DFC">
        <w:rPr>
          <w:rFonts w:cs="Arial"/>
          <w:lang w:val="sr-Cyrl-CS"/>
        </w:rPr>
        <w:t xml:space="preserve"> за надзор над пружањем услуга и о томе писаним путем извести Пружаоца услуг</w:t>
      </w:r>
      <w:r w:rsidR="001C1377" w:rsidRPr="00BB5DFC">
        <w:rPr>
          <w:rFonts w:cs="Arial"/>
          <w:lang w:val="sr-Cyrl-CS"/>
        </w:rPr>
        <w:t>е</w:t>
      </w:r>
      <w:r w:rsidRPr="00BB5DFC">
        <w:rPr>
          <w:rFonts w:cs="Arial"/>
          <w:lang w:val="sr-Cyrl-CS"/>
        </w:rPr>
        <w:t>.</w:t>
      </w:r>
    </w:p>
    <w:p w14:paraId="3C468192" w14:textId="77777777" w:rsidR="00203A9A" w:rsidRPr="00BB5DFC" w:rsidRDefault="00203A9A" w:rsidP="006174EA">
      <w:pPr>
        <w:pStyle w:val="KDParagraf"/>
        <w:spacing w:before="0"/>
        <w:rPr>
          <w:rFonts w:cs="Arial"/>
          <w:lang w:val="sr-Cyrl-CS"/>
        </w:rPr>
      </w:pPr>
    </w:p>
    <w:p w14:paraId="0570CEB9" w14:textId="766D74BF" w:rsidR="00203A9A" w:rsidRPr="00BB5DFC" w:rsidRDefault="00203A9A" w:rsidP="006174EA">
      <w:pPr>
        <w:pStyle w:val="KDParagraf"/>
        <w:spacing w:before="0"/>
        <w:rPr>
          <w:rFonts w:cs="Arial"/>
          <w:lang w:val="sr-Cyrl-CS"/>
        </w:rPr>
      </w:pPr>
      <w:r w:rsidRPr="00BB5DFC">
        <w:rPr>
          <w:rFonts w:cs="Arial"/>
          <w:lang w:val="sr-Cyrl-CS"/>
        </w:rPr>
        <w:t xml:space="preserve">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информација којима располаже у моменту закључења овог Уговора, а које су у вези са </w:t>
      </w:r>
      <w:r w:rsidRPr="002675A3">
        <w:rPr>
          <w:rFonts w:cs="Arial"/>
          <w:lang w:val="sr-Cyrl-CS"/>
        </w:rPr>
        <w:t>извршењем</w:t>
      </w:r>
      <w:r w:rsidRPr="00BB5DFC">
        <w:rPr>
          <w:rFonts w:cs="Arial"/>
          <w:lang w:val="sr-Cyrl-CS"/>
        </w:rPr>
        <w:t xml:space="preserve"> овог Уговора.</w:t>
      </w:r>
    </w:p>
    <w:p w14:paraId="6024AAA3" w14:textId="77777777" w:rsidR="00FB557D" w:rsidRPr="00BB5DFC" w:rsidRDefault="00FB557D" w:rsidP="006174EA">
      <w:pPr>
        <w:pStyle w:val="KDParagraf"/>
        <w:spacing w:before="0"/>
        <w:rPr>
          <w:rFonts w:cs="Arial"/>
          <w:lang w:val="sr-Cyrl-CS"/>
        </w:rPr>
      </w:pPr>
    </w:p>
    <w:p w14:paraId="63C7EF3D" w14:textId="33FD6B6B" w:rsidR="00203A9A" w:rsidRPr="00BB5DFC" w:rsidRDefault="00203A9A" w:rsidP="006174EA">
      <w:pPr>
        <w:pStyle w:val="KDParagraf"/>
        <w:spacing w:before="0"/>
        <w:rPr>
          <w:rFonts w:cs="Arial"/>
          <w:lang w:val="sr-Cyrl-CS"/>
        </w:rPr>
      </w:pPr>
      <w:r w:rsidRPr="00BB5DFC">
        <w:rPr>
          <w:rFonts w:cs="Arial"/>
          <w:lang w:val="sr-Cyrl-CS"/>
        </w:rPr>
        <w:t>Корисник услуге има право да затражи од Пружаоца услуга сва неопходна  образложења материјала</w:t>
      </w:r>
      <w:r w:rsidRPr="00BB5DFC">
        <w:rPr>
          <w:rFonts w:cs="Arial"/>
          <w:lang w:val="sr-Cyrl-RS"/>
        </w:rPr>
        <w:t xml:space="preserve"> и документације</w:t>
      </w:r>
      <w:r w:rsidRPr="00BB5DFC">
        <w:rPr>
          <w:rFonts w:cs="Arial"/>
          <w:lang w:val="sr-Cyrl-CS"/>
        </w:rPr>
        <w:t xml:space="preserve"> које Пружалац услуге припрема у извршењу Услуге која је предмет овог Уговора, као и да затражи измене и допуне достављених материјала и документације, како би се на задовољавајући начин остварио циљ овог  Уговора.</w:t>
      </w:r>
    </w:p>
    <w:p w14:paraId="771A2A18" w14:textId="77777777" w:rsidR="00B51011" w:rsidRPr="001B7CEC" w:rsidRDefault="00B51011" w:rsidP="006174EA">
      <w:pPr>
        <w:pStyle w:val="KDParagraf"/>
        <w:spacing w:before="0"/>
        <w:rPr>
          <w:rFonts w:cs="Arial"/>
          <w:lang w:val="sr-Cyrl-CS"/>
        </w:rPr>
      </w:pPr>
      <w:r w:rsidRPr="001B7CEC">
        <w:rPr>
          <w:rFonts w:cs="Arial"/>
          <w:lang w:val="sr-Cyrl-CS"/>
        </w:rPr>
        <w:t xml:space="preserve">Корисник услуге се обавезује да Пружаоцу услуге изврши исплату уговорене вредности из члана 2. Уговора, на начин и у роковима утврђеним чланом 3. овог Уговора. </w:t>
      </w:r>
    </w:p>
    <w:p w14:paraId="0831EF80" w14:textId="77777777" w:rsidR="00203A9A" w:rsidRDefault="00203A9A" w:rsidP="006174EA">
      <w:pPr>
        <w:pStyle w:val="KDParagraf"/>
        <w:spacing w:before="0"/>
        <w:jc w:val="center"/>
        <w:rPr>
          <w:rFonts w:cs="Arial"/>
          <w:b/>
          <w:lang w:val="sr-Cyrl-CS"/>
        </w:rPr>
      </w:pPr>
    </w:p>
    <w:p w14:paraId="29831AF0" w14:textId="77777777" w:rsidR="006A22D1" w:rsidRDefault="006A22D1" w:rsidP="006174EA">
      <w:pPr>
        <w:pStyle w:val="KDParagraf"/>
        <w:spacing w:before="0"/>
        <w:jc w:val="center"/>
        <w:rPr>
          <w:rFonts w:cs="Arial"/>
          <w:b/>
          <w:lang w:val="sr-Cyrl-CS"/>
        </w:rPr>
      </w:pPr>
    </w:p>
    <w:p w14:paraId="25AD1FAA" w14:textId="77777777" w:rsidR="006A22D1" w:rsidRPr="00BB5DFC" w:rsidRDefault="006A22D1" w:rsidP="006174EA">
      <w:pPr>
        <w:pStyle w:val="KDParagraf"/>
        <w:spacing w:before="0"/>
        <w:jc w:val="center"/>
        <w:rPr>
          <w:rFonts w:cs="Arial"/>
          <w:b/>
          <w:lang w:val="sr-Cyrl-CS"/>
        </w:rPr>
      </w:pPr>
    </w:p>
    <w:p w14:paraId="7EBDAA08" w14:textId="061A589E" w:rsidR="00203A9A" w:rsidRPr="00BB5DFC" w:rsidRDefault="001C1377" w:rsidP="006174EA">
      <w:pPr>
        <w:pStyle w:val="KDParagraf"/>
        <w:spacing w:before="0"/>
        <w:jc w:val="left"/>
        <w:rPr>
          <w:lang w:val="sr-Cyrl-CS"/>
        </w:rPr>
      </w:pPr>
      <w:r w:rsidRPr="00BB5DFC">
        <w:rPr>
          <w:rFonts w:cs="Arial"/>
          <w:b/>
          <w:lang w:val="sr-Cyrl-CS"/>
        </w:rPr>
        <w:t>ОБАВЕЗЕ ПРУЖАОЦА УСЛУГЕ</w:t>
      </w:r>
    </w:p>
    <w:p w14:paraId="4D30FF60" w14:textId="7BE98CFC" w:rsidR="00203A9A" w:rsidRPr="00BB5DFC" w:rsidRDefault="00203A9A" w:rsidP="006174EA">
      <w:pPr>
        <w:pStyle w:val="KDParagraf"/>
        <w:spacing w:before="0"/>
        <w:jc w:val="center"/>
        <w:rPr>
          <w:rFonts w:cs="Arial"/>
          <w:lang w:val="sr-Cyrl-CS"/>
        </w:rPr>
      </w:pPr>
      <w:r w:rsidRPr="00BB5DFC">
        <w:rPr>
          <w:rFonts w:cs="Arial"/>
          <w:b/>
          <w:lang w:val="sr-Cyrl-CS"/>
        </w:rPr>
        <w:t xml:space="preserve">Члан </w:t>
      </w:r>
      <w:r w:rsidR="001C1377" w:rsidRPr="0091690F">
        <w:rPr>
          <w:rFonts w:cs="Arial"/>
          <w:b/>
          <w:lang w:val="sr-Cyrl-CS"/>
        </w:rPr>
        <w:t>6</w:t>
      </w:r>
      <w:r w:rsidRPr="00BB5DFC">
        <w:rPr>
          <w:rFonts w:cs="Arial"/>
          <w:b/>
          <w:lang w:val="sr-Cyrl-CS"/>
        </w:rPr>
        <w:t>.</w:t>
      </w:r>
    </w:p>
    <w:p w14:paraId="760E71A6" w14:textId="77777777" w:rsidR="00D31A5A" w:rsidRPr="00D31A5A" w:rsidRDefault="00D31A5A" w:rsidP="006174EA">
      <w:pPr>
        <w:pStyle w:val="KDParagraf"/>
        <w:spacing w:before="0"/>
        <w:rPr>
          <w:rFonts w:cs="Arial"/>
          <w:lang w:val="sr-Cyrl-CS"/>
        </w:rPr>
      </w:pPr>
      <w:r w:rsidRPr="00D31A5A">
        <w:rPr>
          <w:rFonts w:cs="Arial"/>
          <w:lang w:val="sr-Cyrl-CS"/>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232ADA41" w14:textId="77777777" w:rsidR="00D31A5A" w:rsidRPr="00D31A5A" w:rsidRDefault="00D31A5A" w:rsidP="006174EA">
      <w:pPr>
        <w:pStyle w:val="KDParagraf"/>
        <w:spacing w:before="0"/>
        <w:rPr>
          <w:rFonts w:cs="Arial"/>
          <w:lang w:val="sr-Cyrl-CS"/>
        </w:rPr>
      </w:pPr>
    </w:p>
    <w:p w14:paraId="1DA13ABE" w14:textId="6481E5CC" w:rsidR="00D31A5A" w:rsidRDefault="00D31A5A" w:rsidP="006174EA">
      <w:pPr>
        <w:pStyle w:val="KDParagraf"/>
        <w:spacing w:before="0"/>
        <w:rPr>
          <w:rFonts w:cs="Arial"/>
          <w:lang w:val="sr-Cyrl-CS"/>
        </w:rPr>
      </w:pPr>
      <w:r w:rsidRPr="00D31A5A">
        <w:rPr>
          <w:rFonts w:cs="Arial"/>
          <w:lang w:val="sr-Cyrl-CS"/>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33350455" w14:textId="74566967" w:rsidR="00203A9A" w:rsidRPr="00BB5DFC" w:rsidRDefault="00203A9A" w:rsidP="006174EA">
      <w:pPr>
        <w:autoSpaceDE w:val="0"/>
        <w:spacing w:before="0"/>
        <w:rPr>
          <w:rFonts w:cs="Arial"/>
          <w:lang w:val="sr-Cyrl-CS"/>
        </w:rPr>
      </w:pPr>
      <w:r w:rsidRPr="00BB5DFC">
        <w:rPr>
          <w:rFonts w:cs="Arial"/>
          <w:lang w:val="sr-Cyrl-CS"/>
        </w:rPr>
        <w:t>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14:paraId="5297768A" w14:textId="67FC1480" w:rsidR="00203A9A" w:rsidRPr="00BB5DFC" w:rsidRDefault="00203A9A" w:rsidP="006174EA">
      <w:pPr>
        <w:autoSpaceDE w:val="0"/>
        <w:spacing w:before="0"/>
        <w:rPr>
          <w:rFonts w:cs="Arial"/>
          <w:lang w:val="sr-Cyrl-CS"/>
        </w:rPr>
      </w:pPr>
      <w:r w:rsidRPr="00BB5DFC">
        <w:rPr>
          <w:rFonts w:cs="Arial"/>
          <w:lang w:val="sr-Cyrl-CS"/>
        </w:rPr>
        <w:t>Пружалац услуг</w:t>
      </w:r>
      <w:r w:rsidR="009C2F83">
        <w:rPr>
          <w:rFonts w:cs="Arial"/>
          <w:lang w:val="sr-Cyrl-CS"/>
        </w:rPr>
        <w:t>е</w:t>
      </w:r>
      <w:r w:rsidRPr="00BB5DFC">
        <w:rPr>
          <w:rFonts w:cs="Arial"/>
          <w:lang w:val="sr-Cyrl-CS"/>
        </w:rPr>
        <w:t xml:space="preserve"> се обавезује да омогући Кориснику услуг</w:t>
      </w:r>
      <w:r w:rsidR="009C2F83">
        <w:rPr>
          <w:rFonts w:cs="Arial"/>
          <w:lang w:val="sr-Cyrl-CS"/>
        </w:rPr>
        <w:t>е</w:t>
      </w:r>
      <w:r w:rsidRPr="00BB5DFC">
        <w:rPr>
          <w:rFonts w:cs="Arial"/>
          <w:lang w:val="sr-Cyrl-CS"/>
        </w:rPr>
        <w:t xml:space="preserve"> сталан надзор над пружањем услуг</w:t>
      </w:r>
      <w:r w:rsidR="003C6D2D">
        <w:rPr>
          <w:rFonts w:cs="Arial"/>
        </w:rPr>
        <w:t>e</w:t>
      </w:r>
      <w:r w:rsidRPr="00BB5DFC">
        <w:rPr>
          <w:rFonts w:cs="Arial"/>
          <w:lang w:val="sr-Cyrl-CS"/>
        </w:rPr>
        <w:t xml:space="preserve"> и контролу рокова и квалитета пружених услуга.</w:t>
      </w:r>
    </w:p>
    <w:p w14:paraId="252ED63C" w14:textId="4B1CE440" w:rsidR="00203A9A" w:rsidRPr="00BB5DFC" w:rsidRDefault="00203A9A" w:rsidP="006174EA">
      <w:pPr>
        <w:autoSpaceDE w:val="0"/>
        <w:spacing w:before="0"/>
        <w:rPr>
          <w:rFonts w:cs="Arial"/>
          <w:lang w:val="sr-Cyrl-CS"/>
        </w:rPr>
      </w:pPr>
      <w:r w:rsidRPr="00BB5DFC">
        <w:rPr>
          <w:rFonts w:cs="Arial"/>
          <w:lang w:val="sr-Cyrl-CS"/>
        </w:rPr>
        <w:t>Пружалац услуг</w:t>
      </w:r>
      <w:r w:rsidR="009C2F83">
        <w:rPr>
          <w:rFonts w:cs="Arial"/>
          <w:lang w:val="sr-Cyrl-CS"/>
        </w:rPr>
        <w:t>е</w:t>
      </w:r>
      <w:r w:rsidRPr="00BB5DFC">
        <w:rPr>
          <w:rFonts w:cs="Arial"/>
          <w:lang w:val="sr-Cyrl-CS"/>
        </w:rPr>
        <w:t xml:space="preserve"> се обавезује да, пре почетка реализације Уговора, решењем именује овлашћено</w:t>
      </w:r>
      <w:r w:rsidR="001C1377" w:rsidRPr="00BB5DFC">
        <w:rPr>
          <w:rFonts w:cs="Arial"/>
          <w:lang w:val="sr-Cyrl-CS"/>
        </w:rPr>
        <w:t>г</w:t>
      </w:r>
      <w:r w:rsidRPr="00BB5DFC">
        <w:rPr>
          <w:rFonts w:cs="Arial"/>
          <w:lang w:val="sr-Cyrl-CS"/>
        </w:rPr>
        <w:t xml:space="preserve"> </w:t>
      </w:r>
      <w:r w:rsidR="001C1377" w:rsidRPr="00BB5DFC">
        <w:rPr>
          <w:rFonts w:cs="Arial"/>
          <w:lang w:val="sr-Cyrl-CS"/>
        </w:rPr>
        <w:t xml:space="preserve">представника </w:t>
      </w:r>
      <w:r w:rsidRPr="00BB5DFC">
        <w:rPr>
          <w:rFonts w:cs="Arial"/>
          <w:lang w:val="sr-Cyrl-CS"/>
        </w:rPr>
        <w:t xml:space="preserve">за праћење реализације </w:t>
      </w:r>
      <w:r w:rsidR="001C1377" w:rsidRPr="00BB5DFC">
        <w:rPr>
          <w:rFonts w:cs="Arial"/>
          <w:lang w:val="sr-Cyrl-CS"/>
        </w:rPr>
        <w:t>У</w:t>
      </w:r>
      <w:r w:rsidRPr="00BB5DFC">
        <w:rPr>
          <w:rFonts w:cs="Arial"/>
          <w:lang w:val="sr-Cyrl-CS"/>
        </w:rPr>
        <w:t xml:space="preserve">говора, тј. за потписивање Записника о </w:t>
      </w:r>
      <w:r w:rsidR="001C1377" w:rsidRPr="00BB5DFC">
        <w:rPr>
          <w:rFonts w:eastAsia="Calibri" w:cs="Arial"/>
          <w:lang w:val="sr-Cyrl-RS"/>
        </w:rPr>
        <w:t xml:space="preserve">квантитативном и квалитативном пријему услуга </w:t>
      </w:r>
      <w:r w:rsidRPr="00BB5DFC">
        <w:rPr>
          <w:rFonts w:cs="Arial"/>
          <w:lang w:val="sr-Cyrl-CS"/>
        </w:rPr>
        <w:t>и о томе писаним путем извести Корисника услуг</w:t>
      </w:r>
      <w:r w:rsidR="009C2F83">
        <w:rPr>
          <w:rFonts w:cs="Arial"/>
          <w:lang w:val="sr-Cyrl-CS"/>
        </w:rPr>
        <w:t>е</w:t>
      </w:r>
      <w:r w:rsidRPr="00BB5DFC">
        <w:rPr>
          <w:rFonts w:cs="Arial"/>
          <w:lang w:val="sr-Cyrl-CS"/>
        </w:rPr>
        <w:t>.</w:t>
      </w:r>
    </w:p>
    <w:p w14:paraId="5DD58D20" w14:textId="10353027" w:rsidR="00203A9A" w:rsidRPr="00BB5DFC" w:rsidRDefault="00203A9A" w:rsidP="006174EA">
      <w:pPr>
        <w:tabs>
          <w:tab w:val="left" w:pos="284"/>
        </w:tabs>
        <w:autoSpaceDE w:val="0"/>
        <w:spacing w:before="0"/>
        <w:rPr>
          <w:rFonts w:cs="Arial"/>
          <w:lang w:val="sr-Cyrl-CS"/>
        </w:rPr>
      </w:pPr>
      <w:r w:rsidRPr="00BB5DFC">
        <w:rPr>
          <w:rFonts w:cs="Arial"/>
          <w:lang w:val="sr-Cyrl-CS"/>
        </w:rPr>
        <w:t>Пружалац услуге се обавезује да, на захтев Корисник</w:t>
      </w:r>
      <w:r w:rsidR="00C13D23" w:rsidRPr="00BB5DFC">
        <w:rPr>
          <w:rFonts w:cs="Arial"/>
          <w:lang w:val="sr-Cyrl-CS"/>
        </w:rPr>
        <w:t>а услуге, презентира и стручно</w:t>
      </w:r>
      <w:r w:rsidRPr="00BB5DFC">
        <w:rPr>
          <w:rFonts w:cs="Arial"/>
          <w:lang w:val="sr-Cyrl-CS"/>
        </w:rPr>
        <w:t xml:space="preserve"> образложи све анализе, предлоге и решења, акта и друга документа које је припремио у реализацији Услуге по овом Уговору, пред овлашћеним </w:t>
      </w:r>
      <w:r w:rsidR="001C1377" w:rsidRPr="00BB5DFC">
        <w:rPr>
          <w:rFonts w:cs="Arial"/>
          <w:lang w:val="sr-Cyrl-CS"/>
        </w:rPr>
        <w:t>представницима</w:t>
      </w:r>
      <w:r w:rsidRPr="00BB5DFC">
        <w:rPr>
          <w:rFonts w:cs="Arial"/>
          <w:lang w:val="sr-Cyrl-CS"/>
        </w:rPr>
        <w:t xml:space="preserve"> за надзор Корисника услуге, као и о другим питањима која захтевају усклађеност решења, у складу са динамиком врше</w:t>
      </w:r>
      <w:r w:rsidR="001C1377" w:rsidRPr="00BB5DFC">
        <w:rPr>
          <w:rFonts w:cs="Arial"/>
          <w:lang w:val="sr-Cyrl-CS"/>
        </w:rPr>
        <w:t>ња услуге дефинисане у члану 4.</w:t>
      </w:r>
      <w:r w:rsidRPr="00BB5DFC">
        <w:rPr>
          <w:rFonts w:cs="Arial"/>
          <w:lang w:val="sr-Cyrl-CS"/>
        </w:rPr>
        <w:t xml:space="preserve"> овог Уговора.</w:t>
      </w:r>
    </w:p>
    <w:p w14:paraId="63851318" w14:textId="77777777" w:rsidR="00606A2B" w:rsidRPr="00BB5DFC" w:rsidRDefault="00606A2B" w:rsidP="006174EA">
      <w:pPr>
        <w:tabs>
          <w:tab w:val="left" w:pos="284"/>
        </w:tabs>
        <w:autoSpaceDE w:val="0"/>
        <w:spacing w:before="0"/>
        <w:rPr>
          <w:rFonts w:cs="Arial"/>
          <w:lang w:val="sr-Cyrl-CS"/>
        </w:rPr>
      </w:pPr>
    </w:p>
    <w:p w14:paraId="64F9AE13" w14:textId="5BDBAA6E" w:rsidR="0011689F" w:rsidRDefault="00203A9A" w:rsidP="006174EA">
      <w:pPr>
        <w:pStyle w:val="KDParagraf"/>
        <w:spacing w:before="0"/>
        <w:rPr>
          <w:rFonts w:cs="Arial"/>
          <w:lang w:val="sr-Cyrl-RS"/>
        </w:rPr>
      </w:pPr>
      <w:r w:rsidRPr="00BB5DFC">
        <w:rPr>
          <w:rFonts w:cs="Arial"/>
          <w:lang w:val="sr-Cyrl-RS"/>
        </w:rPr>
        <w:t xml:space="preserve">Уговорне стране су у обавези да по потреби предузму и друге обавезе које се покажу као нужне </w:t>
      </w:r>
      <w:r w:rsidR="00FB557D" w:rsidRPr="00BB5DFC">
        <w:rPr>
          <w:rFonts w:cs="Arial"/>
          <w:lang w:val="sr-Cyrl-RS"/>
        </w:rPr>
        <w:t xml:space="preserve">или </w:t>
      </w:r>
      <w:r w:rsidRPr="00BB5DFC">
        <w:rPr>
          <w:rFonts w:cs="Arial"/>
          <w:lang w:val="sr-Cyrl-RS"/>
        </w:rPr>
        <w:t xml:space="preserve">од </w:t>
      </w:r>
      <w:r w:rsidR="00FB557D" w:rsidRPr="00BB5DFC">
        <w:rPr>
          <w:rFonts w:cs="Arial"/>
          <w:lang w:val="sr-Cyrl-RS"/>
        </w:rPr>
        <w:t xml:space="preserve">великог </w:t>
      </w:r>
      <w:r w:rsidRPr="00BB5DFC">
        <w:rPr>
          <w:rFonts w:cs="Arial"/>
          <w:lang w:val="sr-Cyrl-RS"/>
        </w:rPr>
        <w:t>значаја за реализацију предмета овог Уговора.</w:t>
      </w:r>
    </w:p>
    <w:p w14:paraId="6659BAEB" w14:textId="77777777" w:rsidR="00B4340F" w:rsidRPr="00BB5DFC" w:rsidRDefault="00B4340F" w:rsidP="006174EA">
      <w:pPr>
        <w:pStyle w:val="KDParagraf"/>
        <w:spacing w:before="0"/>
        <w:rPr>
          <w:rFonts w:cs="Arial"/>
          <w:lang w:val="sr-Cyrl-RS"/>
        </w:rPr>
      </w:pPr>
    </w:p>
    <w:p w14:paraId="36B34985" w14:textId="0632C69A" w:rsidR="00B95F35" w:rsidRPr="00203A9A" w:rsidRDefault="00E17070" w:rsidP="006174EA">
      <w:pPr>
        <w:spacing w:before="0"/>
        <w:jc w:val="left"/>
        <w:rPr>
          <w:b/>
          <w:lang w:val="sr-Cyrl-RS"/>
        </w:rPr>
      </w:pPr>
      <w:r w:rsidRPr="00203A9A">
        <w:rPr>
          <w:b/>
          <w:lang w:val="sr-Cyrl-RS"/>
        </w:rPr>
        <w:t>КВАЛИТАТИВНИ И КВАНТИТАТИВНИ ПРИЈЕМ</w:t>
      </w:r>
    </w:p>
    <w:p w14:paraId="7213B303" w14:textId="74396A33" w:rsidR="002B06D2" w:rsidRPr="00203A9A" w:rsidRDefault="00E17070" w:rsidP="006174EA">
      <w:pPr>
        <w:spacing w:before="0"/>
        <w:jc w:val="center"/>
        <w:rPr>
          <w:b/>
          <w:lang w:val="sr-Cyrl-RS"/>
        </w:rPr>
      </w:pPr>
      <w:r w:rsidRPr="00203A9A">
        <w:rPr>
          <w:b/>
          <w:lang w:val="sr-Cyrl-RS"/>
        </w:rPr>
        <w:t xml:space="preserve">Члан </w:t>
      </w:r>
      <w:r w:rsidR="00606A2B">
        <w:rPr>
          <w:b/>
          <w:lang w:val="sr-Cyrl-RS"/>
        </w:rPr>
        <w:t>7</w:t>
      </w:r>
      <w:r w:rsidR="00BD74A1" w:rsidRPr="00203A9A">
        <w:rPr>
          <w:b/>
          <w:lang w:val="sr-Cyrl-RS"/>
        </w:rPr>
        <w:t>.</w:t>
      </w:r>
    </w:p>
    <w:p w14:paraId="382C90AF" w14:textId="2B59D6B3" w:rsidR="0011689F" w:rsidRDefault="0011689F" w:rsidP="006174EA">
      <w:pPr>
        <w:widowControl w:val="0"/>
        <w:suppressAutoHyphens/>
        <w:autoSpaceDE w:val="0"/>
        <w:autoSpaceDN w:val="0"/>
        <w:adjustRightInd w:val="0"/>
        <w:spacing w:before="0"/>
        <w:ind w:right="-241"/>
        <w:rPr>
          <w:rFonts w:cs="Arial"/>
          <w:lang w:val="sr-Cyrl-RS" w:eastAsia="ar-SA"/>
        </w:rPr>
      </w:pPr>
      <w:r>
        <w:rPr>
          <w:rFonts w:cs="Arial"/>
          <w:lang w:val="sr-Cyrl-RS" w:eastAsia="ar-SA"/>
        </w:rPr>
        <w:t>О</w:t>
      </w:r>
      <w:r w:rsidR="00821C83" w:rsidRPr="004766BA">
        <w:rPr>
          <w:rFonts w:cs="Arial"/>
          <w:lang w:val="sr-Cyrl-RS" w:eastAsia="ar-SA"/>
        </w:rPr>
        <w:t xml:space="preserve">влашћени </w:t>
      </w:r>
      <w:r>
        <w:rPr>
          <w:rFonts w:cs="Arial"/>
          <w:lang w:val="sr-Cyrl-RS" w:eastAsia="ar-SA"/>
        </w:rPr>
        <w:t>представници Пружаоца услуге и</w:t>
      </w:r>
      <w:r w:rsidR="00821C83" w:rsidRPr="00AF349E">
        <w:rPr>
          <w:rFonts w:cs="Arial"/>
          <w:lang w:val="sr-Cyrl-RS" w:eastAsia="ar-SA"/>
        </w:rPr>
        <w:t xml:space="preserve"> Корисника услуге, на основу тромесечних извештаја </w:t>
      </w:r>
      <w:r>
        <w:rPr>
          <w:rFonts w:cs="Arial"/>
          <w:lang w:val="sr-Cyrl-RS" w:eastAsia="ar-SA"/>
        </w:rPr>
        <w:t xml:space="preserve">који приказују </w:t>
      </w:r>
      <w:r>
        <w:rPr>
          <w:rFonts w:eastAsia="Calibri" w:cs="Arial"/>
          <w:color w:val="000000"/>
          <w:lang w:val="sr-Cyrl-RS"/>
        </w:rPr>
        <w:t>степен тренутне реализације Студије</w:t>
      </w:r>
      <w:r w:rsidR="00006D64">
        <w:rPr>
          <w:rFonts w:eastAsia="Calibri" w:cs="Arial"/>
          <w:color w:val="000000"/>
          <w:lang w:val="sr-Cyrl-RS"/>
        </w:rPr>
        <w:t>,</w:t>
      </w:r>
      <w:r>
        <w:rPr>
          <w:rFonts w:eastAsia="Calibri" w:cs="Arial"/>
          <w:color w:val="000000"/>
          <w:lang w:val="sr-Cyrl-RS"/>
        </w:rPr>
        <w:t xml:space="preserve"> а </w:t>
      </w:r>
      <w:r w:rsidR="00821C83" w:rsidRPr="00AF349E">
        <w:rPr>
          <w:rFonts w:cs="Arial"/>
          <w:lang w:val="sr-Cyrl-RS" w:eastAsia="ar-SA"/>
        </w:rPr>
        <w:t>који су прихваћени без примедби, потпи</w:t>
      </w:r>
      <w:r w:rsidR="00AF349E" w:rsidRPr="00AF349E">
        <w:rPr>
          <w:rFonts w:cs="Arial"/>
          <w:lang w:val="sr-Cyrl-RS" w:eastAsia="ar-SA"/>
        </w:rPr>
        <w:t>сују</w:t>
      </w:r>
      <w:r w:rsidR="00821C83" w:rsidRPr="00AF349E">
        <w:rPr>
          <w:rFonts w:cs="Arial"/>
          <w:lang w:val="sr-Cyrl-RS" w:eastAsia="ar-SA"/>
        </w:rPr>
        <w:t xml:space="preserve"> коначни извештај без примедби као подлогу за израду </w:t>
      </w:r>
      <w:r w:rsidR="00AF349E" w:rsidRPr="00AF349E">
        <w:rPr>
          <w:rFonts w:cs="Arial"/>
          <w:lang w:val="sr-Cyrl-RS" w:eastAsia="ar-SA"/>
        </w:rPr>
        <w:t>З</w:t>
      </w:r>
      <w:r w:rsidR="00821C83" w:rsidRPr="00AF349E">
        <w:rPr>
          <w:rFonts w:cs="Arial"/>
          <w:lang w:val="sr-Cyrl-RS" w:eastAsia="ar-SA"/>
        </w:rPr>
        <w:t>аписника</w:t>
      </w:r>
      <w:r w:rsidR="00AF349E" w:rsidRPr="00AF349E">
        <w:rPr>
          <w:rFonts w:cs="Arial"/>
          <w:lang w:val="sr-Cyrl-RS" w:eastAsia="ar-SA"/>
        </w:rPr>
        <w:t xml:space="preserve"> о квантитат</w:t>
      </w:r>
      <w:r w:rsidR="00AF349E">
        <w:rPr>
          <w:rFonts w:cs="Arial"/>
          <w:lang w:val="sr-Cyrl-RS" w:eastAsia="ar-SA"/>
        </w:rPr>
        <w:t>и</w:t>
      </w:r>
      <w:r w:rsidR="00AF349E" w:rsidRPr="00AF349E">
        <w:rPr>
          <w:rFonts w:cs="Arial"/>
          <w:lang w:val="sr-Cyrl-RS" w:eastAsia="ar-SA"/>
        </w:rPr>
        <w:t>вном и квалитати</w:t>
      </w:r>
      <w:r w:rsidR="00AF349E">
        <w:rPr>
          <w:rFonts w:cs="Arial"/>
          <w:lang w:val="sr-Cyrl-RS" w:eastAsia="ar-SA"/>
        </w:rPr>
        <w:t>в</w:t>
      </w:r>
      <w:r w:rsidR="00AF349E" w:rsidRPr="00AF349E">
        <w:rPr>
          <w:rFonts w:cs="Arial"/>
          <w:lang w:val="sr-Cyrl-RS" w:eastAsia="ar-SA"/>
        </w:rPr>
        <w:t>ном пријему услуга</w:t>
      </w:r>
      <w:r w:rsidR="00821C83" w:rsidRPr="00AF349E">
        <w:rPr>
          <w:rFonts w:cs="Arial"/>
          <w:lang w:val="sr-Cyrl-RS" w:eastAsia="ar-SA"/>
        </w:rPr>
        <w:t xml:space="preserve">. </w:t>
      </w:r>
    </w:p>
    <w:p w14:paraId="022A4E89" w14:textId="77777777" w:rsidR="0011689F" w:rsidRDefault="0011689F" w:rsidP="006174EA">
      <w:pPr>
        <w:widowControl w:val="0"/>
        <w:suppressAutoHyphens/>
        <w:autoSpaceDE w:val="0"/>
        <w:autoSpaceDN w:val="0"/>
        <w:adjustRightInd w:val="0"/>
        <w:spacing w:before="0"/>
        <w:ind w:right="-241"/>
        <w:rPr>
          <w:rFonts w:cs="Arial"/>
          <w:lang w:val="sr-Cyrl-RS" w:eastAsia="ar-SA"/>
        </w:rPr>
      </w:pPr>
    </w:p>
    <w:p w14:paraId="7DA587C5" w14:textId="2D998169" w:rsidR="00821C83" w:rsidRDefault="00821C83" w:rsidP="006174EA">
      <w:pPr>
        <w:widowControl w:val="0"/>
        <w:suppressAutoHyphens/>
        <w:autoSpaceDE w:val="0"/>
        <w:autoSpaceDN w:val="0"/>
        <w:adjustRightInd w:val="0"/>
        <w:spacing w:before="0"/>
        <w:ind w:right="-241"/>
        <w:rPr>
          <w:rFonts w:cs="Arial"/>
          <w:lang w:val="sr-Cyrl-RS" w:eastAsia="ar-SA"/>
        </w:rPr>
      </w:pPr>
      <w:r w:rsidRPr="00AF349E">
        <w:rPr>
          <w:rFonts w:cs="Arial"/>
          <w:lang w:val="sr-Cyrl-RS" w:eastAsia="ar-SA"/>
        </w:rPr>
        <w:t>Наведене извештаје сачињава Пружалац услуге.</w:t>
      </w:r>
      <w:r>
        <w:rPr>
          <w:rFonts w:cs="Arial"/>
          <w:lang w:val="sr-Cyrl-RS" w:eastAsia="ar-SA"/>
        </w:rPr>
        <w:t xml:space="preserve"> </w:t>
      </w:r>
    </w:p>
    <w:p w14:paraId="750676BA" w14:textId="77777777" w:rsidR="004C07C4" w:rsidRPr="0011689F" w:rsidRDefault="004C07C4" w:rsidP="006174EA">
      <w:pPr>
        <w:widowControl w:val="0"/>
        <w:suppressAutoHyphens/>
        <w:autoSpaceDE w:val="0"/>
        <w:autoSpaceDN w:val="0"/>
        <w:adjustRightInd w:val="0"/>
        <w:spacing w:before="0"/>
        <w:ind w:right="-241"/>
        <w:rPr>
          <w:rFonts w:eastAsia="Calibri" w:cs="Arial"/>
          <w:color w:val="000000"/>
          <w:lang w:val="sr-Cyrl-RS"/>
        </w:rPr>
      </w:pPr>
    </w:p>
    <w:p w14:paraId="454DF792" w14:textId="730392DE" w:rsidR="004C07C4" w:rsidRDefault="009C2D1D" w:rsidP="006174EA">
      <w:pPr>
        <w:widowControl w:val="0"/>
        <w:suppressAutoHyphens/>
        <w:autoSpaceDE w:val="0"/>
        <w:autoSpaceDN w:val="0"/>
        <w:adjustRightInd w:val="0"/>
        <w:spacing w:before="0"/>
        <w:ind w:right="-241"/>
        <w:rPr>
          <w:rFonts w:eastAsia="Calibri" w:cs="Arial"/>
          <w:color w:val="000000"/>
          <w:lang w:val="sr-Cyrl-RS"/>
        </w:rPr>
      </w:pPr>
      <w:r>
        <w:rPr>
          <w:rFonts w:eastAsia="Calibri" w:cs="Arial"/>
          <w:color w:val="000000"/>
          <w:lang w:val="sr-Cyrl-RS"/>
        </w:rPr>
        <w:t>Пружалац услуге ће Студију</w:t>
      </w:r>
      <w:r w:rsidR="004C07C4" w:rsidRPr="00847A84">
        <w:rPr>
          <w:rFonts w:eastAsia="Calibri" w:cs="Arial"/>
          <w:color w:val="000000"/>
          <w:lang w:val="sr-Cyrl-RS"/>
        </w:rPr>
        <w:t xml:space="preserve"> се пред</w:t>
      </w:r>
      <w:r>
        <w:rPr>
          <w:rFonts w:eastAsia="Calibri" w:cs="Arial"/>
          <w:color w:val="000000"/>
          <w:lang w:val="sr-Cyrl-RS"/>
        </w:rPr>
        <w:t>ати</w:t>
      </w:r>
      <w:r w:rsidR="00121E53">
        <w:rPr>
          <w:rFonts w:eastAsia="Calibri" w:cs="Arial"/>
          <w:color w:val="000000"/>
          <w:lang w:val="sr-Cyrl-RS"/>
        </w:rPr>
        <w:t xml:space="preserve"> у 3</w:t>
      </w:r>
      <w:r w:rsidR="004C07C4" w:rsidRPr="00203A9A">
        <w:rPr>
          <w:rFonts w:eastAsia="Calibri" w:cs="Arial"/>
          <w:color w:val="000000"/>
          <w:lang w:val="sr-Cyrl-RS"/>
        </w:rPr>
        <w:t xml:space="preserve"> </w:t>
      </w:r>
      <w:r w:rsidR="004C07C4" w:rsidRPr="00847A84">
        <w:rPr>
          <w:rFonts w:eastAsia="Calibri" w:cs="Arial"/>
          <w:color w:val="000000"/>
          <w:lang w:val="sr-Cyrl-RS"/>
        </w:rPr>
        <w:t>(сло</w:t>
      </w:r>
      <w:r w:rsidR="004C07C4" w:rsidRPr="004766BA">
        <w:rPr>
          <w:rFonts w:eastAsia="Calibri" w:cs="Arial"/>
          <w:color w:val="000000"/>
          <w:lang w:val="sr-Cyrl-RS"/>
        </w:rPr>
        <w:t xml:space="preserve">вима: </w:t>
      </w:r>
      <w:r w:rsidR="00121E53">
        <w:rPr>
          <w:rFonts w:eastAsia="Calibri" w:cs="Arial"/>
          <w:color w:val="000000"/>
          <w:lang w:val="sr-Cyrl-RS"/>
        </w:rPr>
        <w:t>три</w:t>
      </w:r>
      <w:r w:rsidR="004C07C4" w:rsidRPr="004766BA">
        <w:rPr>
          <w:rFonts w:eastAsia="Calibri" w:cs="Arial"/>
          <w:color w:val="000000"/>
          <w:lang w:val="sr-Cyrl-RS"/>
        </w:rPr>
        <w:t>) штампаних примерака, као и</w:t>
      </w:r>
      <w:r w:rsidR="004C07C4" w:rsidRPr="00847A84">
        <w:rPr>
          <w:rFonts w:eastAsia="Calibri" w:cs="Arial"/>
          <w:color w:val="000000"/>
          <w:lang w:val="sr-Cyrl-RS"/>
        </w:rPr>
        <w:t xml:space="preserve"> 6 (словима: шест) примерака на CD - </w:t>
      </w:r>
      <w:r w:rsidR="004C07C4" w:rsidRPr="00847A84">
        <w:rPr>
          <w:rFonts w:eastAsia="Calibri" w:cs="Arial"/>
          <w:color w:val="000000"/>
        </w:rPr>
        <w:t>u</w:t>
      </w:r>
      <w:r w:rsidR="004C07C4" w:rsidRPr="00847A84">
        <w:rPr>
          <w:rFonts w:eastAsia="Calibri" w:cs="Arial"/>
          <w:color w:val="000000"/>
          <w:lang w:val="sr-Cyrl-RS"/>
        </w:rPr>
        <w:t>.</w:t>
      </w:r>
    </w:p>
    <w:p w14:paraId="5020E325" w14:textId="76267541" w:rsidR="00821C83" w:rsidRPr="00847A84" w:rsidRDefault="00821C83" w:rsidP="006174EA">
      <w:pPr>
        <w:widowControl w:val="0"/>
        <w:suppressAutoHyphens/>
        <w:autoSpaceDE w:val="0"/>
        <w:autoSpaceDN w:val="0"/>
        <w:adjustRightInd w:val="0"/>
        <w:spacing w:before="0"/>
        <w:ind w:right="-241"/>
        <w:rPr>
          <w:rFonts w:eastAsia="Calibri" w:cs="Arial"/>
          <w:color w:val="000000"/>
          <w:lang w:val="sr-Cyrl-RS"/>
        </w:rPr>
      </w:pPr>
    </w:p>
    <w:p w14:paraId="18B6E161" w14:textId="406CDCA7" w:rsidR="00821C83" w:rsidRPr="00847A84" w:rsidRDefault="00821C83" w:rsidP="006174EA">
      <w:pPr>
        <w:autoSpaceDE w:val="0"/>
        <w:autoSpaceDN w:val="0"/>
        <w:adjustRightInd w:val="0"/>
        <w:spacing w:before="0"/>
        <w:ind w:right="-241"/>
        <w:rPr>
          <w:rFonts w:cs="Arial"/>
          <w:lang w:val="sr-Cyrl-RS"/>
        </w:rPr>
      </w:pPr>
      <w:r w:rsidRPr="00847A84">
        <w:rPr>
          <w:rFonts w:cs="Arial"/>
          <w:lang w:val="sr-Cyrl-RS"/>
        </w:rPr>
        <w:t>Анализа (Студија) ће бити прихваћена уз претходну контролу и позитивно мишљење</w:t>
      </w:r>
      <w:r w:rsidR="00006D64" w:rsidRPr="00006D64">
        <w:rPr>
          <w:rFonts w:cs="Arial"/>
          <w:lang w:val="sr-Cyrl-RS" w:eastAsia="ar-SA"/>
        </w:rPr>
        <w:t xml:space="preserve"> </w:t>
      </w:r>
      <w:r w:rsidR="00006D64" w:rsidRPr="00BB5DFC">
        <w:rPr>
          <w:rFonts w:cs="Arial"/>
          <w:lang w:val="sr-Cyrl-RS" w:eastAsia="ar-SA"/>
        </w:rPr>
        <w:t>овлашћених представника Корисника услуге</w:t>
      </w:r>
      <w:r w:rsidRPr="00BB5DFC">
        <w:rPr>
          <w:rFonts w:cs="Arial"/>
          <w:lang w:val="sr-Cyrl-RS"/>
        </w:rPr>
        <w:t xml:space="preserve"> </w:t>
      </w:r>
      <w:r w:rsidRPr="00847A84">
        <w:rPr>
          <w:rFonts w:cs="Arial"/>
          <w:lang w:val="sr-Cyrl-RS"/>
        </w:rPr>
        <w:t>о току и обиму извршења наручене услуге.</w:t>
      </w:r>
    </w:p>
    <w:p w14:paraId="44848960" w14:textId="494BF4CE" w:rsidR="00821C83" w:rsidRPr="00821C83" w:rsidRDefault="004C07C4" w:rsidP="006174EA">
      <w:pPr>
        <w:widowControl w:val="0"/>
        <w:suppressAutoHyphens/>
        <w:autoSpaceDE w:val="0"/>
        <w:autoSpaceDN w:val="0"/>
        <w:adjustRightInd w:val="0"/>
        <w:spacing w:before="0"/>
        <w:ind w:right="-241"/>
        <w:rPr>
          <w:rFonts w:eastAsia="Calibri" w:cs="Arial"/>
          <w:color w:val="000000"/>
          <w:lang w:val="sr-Cyrl-RS"/>
        </w:rPr>
      </w:pPr>
      <w:r w:rsidRPr="0099673B">
        <w:rPr>
          <w:rFonts w:eastAsia="Calibri" w:cs="Arial"/>
          <w:color w:val="000000"/>
          <w:lang w:val="sr-Cyrl-RS"/>
        </w:rPr>
        <w:t xml:space="preserve">Потписивањем Записника о </w:t>
      </w:r>
      <w:r w:rsidRPr="0099673B">
        <w:rPr>
          <w:rFonts w:cs="Arial"/>
          <w:lang w:val="sr-Cyrl-RS" w:eastAsia="ar-SA"/>
        </w:rPr>
        <w:t>квантитативном и квалитативном пријему услуга</w:t>
      </w:r>
      <w:r>
        <w:rPr>
          <w:rFonts w:cs="Arial"/>
          <w:lang w:val="sr-Cyrl-RS" w:eastAsia="ar-SA"/>
        </w:rPr>
        <w:t xml:space="preserve"> </w:t>
      </w:r>
      <w:r w:rsidRPr="0099673B">
        <w:rPr>
          <w:rFonts w:cs="Arial"/>
          <w:lang w:val="sr-Cyrl-RS" w:eastAsia="ar-SA"/>
        </w:rPr>
        <w:t>-</w:t>
      </w:r>
      <w:r>
        <w:rPr>
          <w:rFonts w:cs="Arial"/>
          <w:lang w:val="sr-Cyrl-RS" w:eastAsia="ar-SA"/>
        </w:rPr>
        <w:t xml:space="preserve"> </w:t>
      </w:r>
      <w:r w:rsidRPr="0099673B">
        <w:rPr>
          <w:rFonts w:cs="Arial"/>
          <w:lang w:val="sr-Cyrl-RS" w:eastAsia="ar-SA"/>
        </w:rPr>
        <w:t>без примедби</w:t>
      </w:r>
      <w:r>
        <w:rPr>
          <w:rFonts w:cs="Arial"/>
          <w:lang w:val="sr-Cyrl-RS" w:eastAsia="ar-SA"/>
        </w:rPr>
        <w:t>,</w:t>
      </w:r>
      <w:r w:rsidRPr="0099673B">
        <w:rPr>
          <w:rFonts w:cs="Arial"/>
          <w:lang w:val="sr-Cyrl-RS" w:eastAsia="ar-SA"/>
        </w:rPr>
        <w:t xml:space="preserve"> од стране </w:t>
      </w:r>
      <w:r w:rsidRPr="0099673B">
        <w:rPr>
          <w:rFonts w:eastAsia="Calibri" w:cs="Arial"/>
          <w:color w:val="000000"/>
          <w:lang w:val="sr-Cyrl-RS"/>
        </w:rPr>
        <w:t xml:space="preserve">овлашћених представника </w:t>
      </w:r>
      <w:r>
        <w:rPr>
          <w:rFonts w:eastAsia="Calibri" w:cs="Arial"/>
          <w:color w:val="000000"/>
          <w:lang w:val="sr-Cyrl-RS"/>
        </w:rPr>
        <w:t xml:space="preserve"> </w:t>
      </w:r>
      <w:r>
        <w:rPr>
          <w:rFonts w:cs="Arial"/>
          <w:lang w:val="sr-Cyrl-RS" w:eastAsia="ar-SA"/>
        </w:rPr>
        <w:t>Пружаоца услуге и</w:t>
      </w:r>
      <w:r w:rsidRPr="00AF349E">
        <w:rPr>
          <w:rFonts w:cs="Arial"/>
          <w:lang w:val="sr-Cyrl-RS" w:eastAsia="ar-SA"/>
        </w:rPr>
        <w:t xml:space="preserve"> Корисника услуге</w:t>
      </w:r>
      <w:r>
        <w:rPr>
          <w:rFonts w:eastAsia="Calibri" w:cs="Arial"/>
          <w:color w:val="000000"/>
          <w:lang w:val="sr-Cyrl-RS"/>
        </w:rPr>
        <w:t>,</w:t>
      </w:r>
      <w:r w:rsidRPr="0099673B">
        <w:rPr>
          <w:rFonts w:eastAsia="Calibri" w:cs="Arial"/>
          <w:color w:val="000000"/>
          <w:lang w:val="sr-Cyrl-RS"/>
        </w:rPr>
        <w:t xml:space="preserve"> услуга се сматра извршеном.</w:t>
      </w:r>
    </w:p>
    <w:p w14:paraId="7DA47241" w14:textId="77777777" w:rsidR="006A22D1" w:rsidRDefault="006A22D1" w:rsidP="006174EA">
      <w:pPr>
        <w:spacing w:before="0"/>
        <w:jc w:val="left"/>
        <w:rPr>
          <w:b/>
          <w:lang w:val="sr-Cyrl-RS"/>
        </w:rPr>
      </w:pPr>
    </w:p>
    <w:p w14:paraId="535CBEB8" w14:textId="28C01BFB" w:rsidR="00A77F47" w:rsidRPr="006A22D1" w:rsidRDefault="00E17070" w:rsidP="006A22D1">
      <w:pPr>
        <w:spacing w:before="0"/>
        <w:jc w:val="left"/>
        <w:rPr>
          <w:b/>
          <w:lang w:val="sr-Cyrl-RS"/>
        </w:rPr>
      </w:pPr>
      <w:r w:rsidRPr="00203A9A">
        <w:rPr>
          <w:b/>
          <w:lang w:val="sr-Cyrl-RS"/>
        </w:rPr>
        <w:t>СРЕДСТВ</w:t>
      </w:r>
      <w:r w:rsidR="00756A23" w:rsidRPr="00D04287">
        <w:rPr>
          <w:b/>
          <w:lang w:val="sr-Cyrl-RS"/>
        </w:rPr>
        <w:t>А</w:t>
      </w:r>
      <w:r w:rsidRPr="00203A9A">
        <w:rPr>
          <w:b/>
          <w:lang w:val="sr-Cyrl-RS"/>
        </w:rPr>
        <w:t xml:space="preserve"> ФИНАНСИЈСКОГ ОБЕЗБЕЂЕЊА</w:t>
      </w:r>
    </w:p>
    <w:p w14:paraId="19929986" w14:textId="3AEC8CE7" w:rsidR="007C4786" w:rsidRPr="005E034D" w:rsidRDefault="007C4786" w:rsidP="006174EA">
      <w:pPr>
        <w:spacing w:before="0"/>
        <w:ind w:right="-61"/>
        <w:contextualSpacing/>
        <w:jc w:val="center"/>
        <w:rPr>
          <w:rFonts w:eastAsia="Arial Unicode MS" w:cs="Arial"/>
          <w:b/>
          <w:lang w:val="sr-Cyrl-CS"/>
        </w:rPr>
      </w:pPr>
      <w:r w:rsidRPr="00BC7F1D">
        <w:rPr>
          <w:rFonts w:eastAsia="Arial Unicode MS" w:cs="Arial"/>
          <w:b/>
          <w:lang w:val="sr-Cyrl-CS"/>
        </w:rPr>
        <w:t xml:space="preserve">Члан </w:t>
      </w:r>
      <w:r w:rsidR="00606A2B">
        <w:rPr>
          <w:rFonts w:eastAsia="Arial Unicode MS" w:cs="Arial"/>
          <w:b/>
          <w:lang w:val="sr-Cyrl-CS"/>
        </w:rPr>
        <w:t>8</w:t>
      </w:r>
      <w:r w:rsidRPr="00BC7F1D">
        <w:rPr>
          <w:rFonts w:eastAsia="Arial Unicode MS" w:cs="Arial"/>
          <w:b/>
          <w:lang w:val="sr-Cyrl-CS"/>
        </w:rPr>
        <w:t>.</w:t>
      </w:r>
    </w:p>
    <w:p w14:paraId="28187210" w14:textId="77777777" w:rsidR="007C4786" w:rsidRDefault="007C4786" w:rsidP="006174EA">
      <w:pPr>
        <w:tabs>
          <w:tab w:val="left" w:pos="284"/>
          <w:tab w:val="left" w:pos="330"/>
        </w:tabs>
        <w:spacing w:before="0"/>
        <w:ind w:right="-61"/>
        <w:contextualSpacing/>
        <w:rPr>
          <w:rFonts w:eastAsia="TimesNewRomanPSMT" w:cs="Arial"/>
          <w:b/>
          <w:bCs/>
          <w:lang w:val="sr-Cyrl-RS"/>
        </w:rPr>
      </w:pPr>
      <w:r>
        <w:rPr>
          <w:rFonts w:eastAsia="TimesNewRomanPSMT" w:cs="Arial"/>
          <w:b/>
          <w:bCs/>
          <w:lang w:val="sr-Cyrl-RS"/>
        </w:rPr>
        <w:t>Меница</w:t>
      </w:r>
      <w:r w:rsidRPr="00305A87">
        <w:rPr>
          <w:rFonts w:eastAsia="TimesNewRomanPSMT" w:cs="Arial"/>
          <w:b/>
          <w:bCs/>
          <w:lang w:val="sr-Cyrl-RS"/>
        </w:rPr>
        <w:t xml:space="preserve"> </w:t>
      </w:r>
      <w:r>
        <w:rPr>
          <w:rFonts w:eastAsia="TimesNewRomanPSMT" w:cs="Arial"/>
          <w:b/>
          <w:bCs/>
          <w:lang w:val="sr-Cyrl-RS"/>
        </w:rPr>
        <w:t xml:space="preserve">као гаранција </w:t>
      </w:r>
      <w:r w:rsidRPr="00305A87">
        <w:rPr>
          <w:rFonts w:eastAsia="TimesNewRomanPSMT" w:cs="Arial"/>
          <w:b/>
          <w:bCs/>
          <w:lang w:val="sr-Cyrl-RS"/>
        </w:rPr>
        <w:t>за добро извршење посла</w:t>
      </w:r>
      <w:r>
        <w:rPr>
          <w:rFonts w:eastAsia="TimesNewRomanPSMT" w:cs="Arial"/>
          <w:b/>
          <w:bCs/>
          <w:lang w:val="sr-Cyrl-RS"/>
        </w:rPr>
        <w:t xml:space="preserve"> </w:t>
      </w:r>
    </w:p>
    <w:p w14:paraId="4CDC951F" w14:textId="1E02334F" w:rsidR="007C4786" w:rsidRPr="005218D7" w:rsidRDefault="00D03247" w:rsidP="006174EA">
      <w:pPr>
        <w:tabs>
          <w:tab w:val="left" w:pos="180"/>
        </w:tabs>
        <w:spacing w:before="0"/>
        <w:ind w:right="-61"/>
        <w:rPr>
          <w:rFonts w:cs="Arial"/>
          <w:lang w:val="sr-Cyrl-ME" w:eastAsia="sr-Latn-RS"/>
        </w:rPr>
      </w:pPr>
      <w:r w:rsidRPr="00D03247">
        <w:rPr>
          <w:rFonts w:eastAsia="Calibri" w:cs="Arial"/>
          <w:lang w:val="sr-Cyrl-RS"/>
        </w:rPr>
        <w:t>Пружалац услуге</w:t>
      </w:r>
      <w:r w:rsidRPr="008D4DB2">
        <w:rPr>
          <w:rFonts w:cs="Arial"/>
          <w:lang w:val="sr-Cyrl-ME" w:eastAsia="sr-Latn-RS"/>
        </w:rPr>
        <w:t xml:space="preserve"> </w:t>
      </w:r>
      <w:r w:rsidR="007C4786" w:rsidRPr="008D4DB2">
        <w:rPr>
          <w:rFonts w:cs="Arial"/>
          <w:lang w:val="sr-Cyrl-ME" w:eastAsia="sr-Latn-RS"/>
        </w:rPr>
        <w:t xml:space="preserve">се обавезује да </w:t>
      </w:r>
      <w:r w:rsidR="007C4786" w:rsidRPr="00C03078">
        <w:rPr>
          <w:rFonts w:cs="Arial"/>
          <w:lang w:val="sr-Cyrl-RS" w:eastAsia="sr-Latn-RS"/>
        </w:rPr>
        <w:t xml:space="preserve">приликом закључења </w:t>
      </w:r>
      <w:r w:rsidR="007C4786">
        <w:rPr>
          <w:rFonts w:cs="Arial"/>
          <w:lang w:val="sr-Cyrl-RS" w:eastAsia="sr-Latn-RS"/>
        </w:rPr>
        <w:t>Уговора</w:t>
      </w:r>
      <w:r w:rsidR="007C4786" w:rsidRPr="00C03078">
        <w:rPr>
          <w:rFonts w:cs="Arial"/>
          <w:lang w:val="sr-Cyrl-RS" w:eastAsia="sr-Latn-RS"/>
        </w:rPr>
        <w:t xml:space="preserve">, а најкасније </w:t>
      </w:r>
      <w:r w:rsidR="007C4786">
        <w:rPr>
          <w:rFonts w:cs="Arial"/>
          <w:lang w:val="sr-Cyrl-ME" w:eastAsia="sr-Latn-RS"/>
        </w:rPr>
        <w:t xml:space="preserve">у року </w:t>
      </w:r>
      <w:r w:rsidR="00606A2B">
        <w:rPr>
          <w:rFonts w:cs="Arial"/>
          <w:lang w:val="sr-Cyrl-ME" w:eastAsia="sr-Latn-RS"/>
        </w:rPr>
        <w:t>до</w:t>
      </w:r>
      <w:r w:rsidR="007C4786">
        <w:rPr>
          <w:rFonts w:cs="Arial"/>
          <w:lang w:val="sr-Cyrl-ME" w:eastAsia="sr-Latn-RS"/>
        </w:rPr>
        <w:t xml:space="preserve"> 5 (словима:</w:t>
      </w:r>
      <w:r w:rsidR="008E2A9F">
        <w:rPr>
          <w:rFonts w:cs="Arial"/>
          <w:lang w:val="sr-Cyrl-ME" w:eastAsia="sr-Latn-RS"/>
        </w:rPr>
        <w:t xml:space="preserve"> </w:t>
      </w:r>
      <w:r w:rsidR="007C4786">
        <w:rPr>
          <w:rFonts w:cs="Arial"/>
          <w:lang w:val="sr-Cyrl-ME" w:eastAsia="sr-Latn-RS"/>
        </w:rPr>
        <w:t>пет) дана од дана закључења</w:t>
      </w:r>
      <w:r w:rsidR="007C4786" w:rsidRPr="008D4DB2">
        <w:rPr>
          <w:rFonts w:cs="Arial"/>
          <w:lang w:val="sr-Cyrl-ME" w:eastAsia="sr-Latn-RS"/>
        </w:rPr>
        <w:t xml:space="preserve"> </w:t>
      </w:r>
      <w:r w:rsidR="007C4786">
        <w:rPr>
          <w:rFonts w:cs="Arial"/>
          <w:lang w:val="sr-Cyrl-ME" w:eastAsia="sr-Latn-RS"/>
        </w:rPr>
        <w:t>Уговора</w:t>
      </w:r>
      <w:r w:rsidR="007C4786" w:rsidRPr="00C03078">
        <w:rPr>
          <w:rFonts w:cs="Arial"/>
          <w:lang w:val="sr-Cyrl-ME" w:eastAsia="sr-Latn-RS"/>
        </w:rPr>
        <w:t xml:space="preserve"> </w:t>
      </w:r>
      <w:r w:rsidR="00EE1160">
        <w:rPr>
          <w:rFonts w:cs="Arial"/>
          <w:lang w:val="sr-Cyrl-RS" w:eastAsia="sr-Latn-RS"/>
        </w:rPr>
        <w:t>Кориснику услуге</w:t>
      </w:r>
      <w:r w:rsidR="00BE6483" w:rsidRPr="00BE6483">
        <w:rPr>
          <w:rFonts w:cs="Arial"/>
          <w:noProof/>
          <w:lang w:val="sr-Cyrl-CS"/>
        </w:rPr>
        <w:t xml:space="preserve"> </w:t>
      </w:r>
      <w:r w:rsidR="00BE6483" w:rsidRPr="00344266">
        <w:rPr>
          <w:rFonts w:cs="Arial"/>
          <w:noProof/>
          <w:lang w:val="sr-Cyrl-CS"/>
        </w:rPr>
        <w:t>достави</w:t>
      </w:r>
      <w:r w:rsidR="00BE6483">
        <w:rPr>
          <w:rFonts w:cs="Arial"/>
          <w:noProof/>
          <w:lang w:val="sr-Latn-RS"/>
        </w:rPr>
        <w:t>,</w:t>
      </w:r>
      <w:r w:rsidR="00BE6483" w:rsidRPr="001B7CEC">
        <w:rPr>
          <w:lang w:val="sr-Cyrl-RS"/>
        </w:rPr>
        <w:t xml:space="preserve"> </w:t>
      </w:r>
      <w:r w:rsidR="00BE6483" w:rsidRPr="00216109">
        <w:rPr>
          <w:rFonts w:cs="Arial"/>
          <w:noProof/>
          <w:lang w:val="sr-Cyrl-CS"/>
        </w:rPr>
        <w:t>као одложни услов из чл. 74.ст.2.</w:t>
      </w:r>
      <w:r w:rsidR="00BE6483">
        <w:rPr>
          <w:rFonts w:cs="Arial"/>
          <w:noProof/>
          <w:lang w:val="sr-Cyrl-CS"/>
        </w:rPr>
        <w:t>Закона о облигационим односима</w:t>
      </w:r>
      <w:r w:rsidR="00BE6483" w:rsidRPr="00216109">
        <w:rPr>
          <w:rFonts w:cs="Arial"/>
          <w:noProof/>
          <w:lang w:val="sr-Cyrl-CS"/>
        </w:rPr>
        <w:t xml:space="preserve"> ("Сл. лист СФРJ", бр. 29/78, 39/85, </w:t>
      </w:r>
      <w:r w:rsidR="00BE6483" w:rsidRPr="00216109">
        <w:rPr>
          <w:rFonts w:cs="Arial"/>
          <w:noProof/>
          <w:lang w:val="sr-Cyrl-CS"/>
        </w:rPr>
        <w:lastRenderedPageBreak/>
        <w:t>45/89 - oдлукa УСJ и 57/89, "Сл. лист СРJ", бр. 31/93 и "Сл. лист СЦГ", бр. 1/2003</w:t>
      </w:r>
      <w:r w:rsidR="00BE6483">
        <w:rPr>
          <w:rFonts w:cs="Arial"/>
          <w:noProof/>
          <w:lang w:val="sr-Cyrl-CS"/>
        </w:rPr>
        <w:t xml:space="preserve"> - Устaвнa пoвeљa), (даље: ЗОО) </w:t>
      </w:r>
      <w:r w:rsidR="007C4786" w:rsidRPr="00C03078">
        <w:rPr>
          <w:rFonts w:cs="Arial"/>
          <w:lang w:val="sr-Cyrl-RS" w:eastAsia="sr-Latn-RS"/>
        </w:rPr>
        <w:t xml:space="preserve"> </w:t>
      </w:r>
      <w:r w:rsidR="00BE6483">
        <w:rPr>
          <w:rFonts w:cs="Arial"/>
          <w:lang w:val="sr-Cyrl-ME" w:eastAsia="sr-Latn-RS"/>
        </w:rPr>
        <w:t>меницу</w:t>
      </w:r>
      <w:r w:rsidR="007C4786">
        <w:rPr>
          <w:rFonts w:cs="Arial"/>
          <w:lang w:val="sr-Cyrl-ME" w:eastAsia="sr-Latn-RS"/>
        </w:rPr>
        <w:t xml:space="preserve"> за добро извршење посла која је:</w:t>
      </w:r>
    </w:p>
    <w:p w14:paraId="4551A0C6" w14:textId="0AF9AEFB" w:rsidR="007C4786" w:rsidRPr="00820C4C" w:rsidRDefault="007C4786" w:rsidP="006174EA">
      <w:pPr>
        <w:numPr>
          <w:ilvl w:val="0"/>
          <w:numId w:val="13"/>
        </w:numPr>
        <w:tabs>
          <w:tab w:val="left" w:pos="180"/>
        </w:tabs>
        <w:spacing w:before="0"/>
        <w:ind w:left="0" w:right="-61" w:firstLine="0"/>
        <w:rPr>
          <w:rFonts w:cs="Arial"/>
          <w:lang w:val="sr-Cyrl-ME"/>
        </w:rPr>
      </w:pPr>
      <w:r w:rsidRPr="00F3721A">
        <w:rPr>
          <w:rFonts w:cs="Arial"/>
          <w:lang w:val="sr-Cyrl-ME"/>
        </w:rPr>
        <w:t>издата са клаузулом „без протеста“ и „без извештаја“</w:t>
      </w:r>
      <w:r w:rsidRPr="00F3721A">
        <w:rPr>
          <w:rFonts w:cs="Arial"/>
          <w:lang w:val="sr-Cyrl-RS"/>
        </w:rPr>
        <w:t xml:space="preserve"> </w:t>
      </w:r>
      <w:r w:rsidRPr="00F3721A">
        <w:rPr>
          <w:rFonts w:cs="Arial"/>
          <w:lang w:val="sr-Cyrl-ME"/>
        </w:rPr>
        <w:t xml:space="preserve">потписана од стране законског заступника или лица по овлашћењу  </w:t>
      </w:r>
      <w:r w:rsidRPr="00820C4C">
        <w:rPr>
          <w:rFonts w:cs="Arial"/>
          <w:lang w:val="sr-Cyrl-ME"/>
        </w:rPr>
        <w:t>законског заступника, на начин који прописује Закон о меници ("Сл. лист ФНРЈ" бр. 104/46</w:t>
      </w:r>
      <w:r w:rsidR="00DA30DD" w:rsidRPr="00820C4C">
        <w:rPr>
          <w:rFonts w:cs="Arial"/>
          <w:lang w:val="sr-Cyrl-ME"/>
        </w:rPr>
        <w:t xml:space="preserve"> и 18/58</w:t>
      </w:r>
      <w:r w:rsidRPr="00820C4C">
        <w:rPr>
          <w:rFonts w:cs="Arial"/>
          <w:lang w:val="sr-Cyrl-ME"/>
        </w:rPr>
        <w:t xml:space="preserve">, "Сл. лист СФРЈ" бр. 16/65, 54/70 и 57/89 и "Сл. лист СРЈ" бр. 46/96, Сл. лист СЦГ бр. 01/03 Уст. повеља) </w:t>
      </w:r>
      <w:r w:rsidRPr="00820C4C">
        <w:rPr>
          <w:rFonts w:cs="Arial"/>
          <w:lang w:val="sr-Cyrl-RS"/>
        </w:rPr>
        <w:t>и Закон о платним услугама (Сл.гласник бр.139/2014 године</w:t>
      </w:r>
      <w:r w:rsidR="00DA30DD" w:rsidRPr="00820C4C">
        <w:rPr>
          <w:rFonts w:cs="Arial"/>
          <w:lang w:val="sr-Cyrl-RS"/>
        </w:rPr>
        <w:t xml:space="preserve"> и 44/2018</w:t>
      </w:r>
      <w:r w:rsidRPr="00820C4C">
        <w:rPr>
          <w:rFonts w:cs="Arial"/>
          <w:lang w:val="sr-Cyrl-RS"/>
        </w:rPr>
        <w:t>)</w:t>
      </w:r>
    </w:p>
    <w:p w14:paraId="6791B5F3" w14:textId="4B2C5593" w:rsidR="007C4786" w:rsidRPr="002325F0" w:rsidRDefault="007C4786" w:rsidP="006174EA">
      <w:pPr>
        <w:numPr>
          <w:ilvl w:val="0"/>
          <w:numId w:val="13"/>
        </w:numPr>
        <w:tabs>
          <w:tab w:val="left" w:pos="180"/>
        </w:tabs>
        <w:spacing w:before="0"/>
        <w:ind w:left="0" w:right="-61" w:firstLine="0"/>
        <w:rPr>
          <w:lang w:val="sr-Cyrl-ME"/>
        </w:rPr>
      </w:pPr>
      <w:r w:rsidRPr="00820C4C">
        <w:rPr>
          <w:rFonts w:cs="Arial"/>
          <w:lang w:val="sr-Cyrl-ME"/>
        </w:rPr>
        <w:t>евидентирана у Регистру меница и овлашћења који води Народна банка Србије у складу са Одлуком о ближим условима, садржини и начину вођења регистра меница и овлашћења („Сл. гласник РС“ бр. 56/11</w:t>
      </w:r>
      <w:r w:rsidR="00DA30DD" w:rsidRPr="00820C4C">
        <w:rPr>
          <w:rFonts w:cs="Arial"/>
          <w:lang w:val="sr-Cyrl-ME"/>
        </w:rPr>
        <w:t>,</w:t>
      </w:r>
      <w:r w:rsidRPr="00820C4C">
        <w:rPr>
          <w:rFonts w:cs="Arial"/>
          <w:lang w:val="sr-Cyrl-RS"/>
        </w:rPr>
        <w:t xml:space="preserve"> 80/15</w:t>
      </w:r>
      <w:r w:rsidR="00DA30DD" w:rsidRPr="00820C4C">
        <w:rPr>
          <w:rFonts w:cs="Arial"/>
          <w:lang w:val="sr-Cyrl-RS"/>
        </w:rPr>
        <w:t>, 76/2016 и 82/17</w:t>
      </w:r>
      <w:r w:rsidRPr="00820C4C">
        <w:rPr>
          <w:rFonts w:cs="Arial"/>
          <w:lang w:val="sr-Cyrl-ME"/>
        </w:rPr>
        <w:t xml:space="preserve">) и то документује овереним захтевом пословној банци да региструје меницу са одређеним </w:t>
      </w:r>
      <w:r w:rsidRPr="00F3721A">
        <w:rPr>
          <w:rFonts w:cs="Arial"/>
          <w:lang w:val="sr-Cyrl-ME"/>
        </w:rPr>
        <w:t xml:space="preserve">серијским бројем, основ на основу кога се издаје меница и менично овлашћење (број </w:t>
      </w:r>
      <w:r>
        <w:rPr>
          <w:rFonts w:cs="Arial"/>
          <w:lang w:val="sr-Cyrl-ME"/>
        </w:rPr>
        <w:t>ЈН/</w:t>
      </w:r>
      <w:r w:rsidR="00EE1160">
        <w:rPr>
          <w:rFonts w:cs="Arial"/>
          <w:lang w:val="sr-Cyrl-ME"/>
        </w:rPr>
        <w:t>1000</w:t>
      </w:r>
      <w:r>
        <w:rPr>
          <w:rFonts w:cs="Arial"/>
          <w:lang w:val="sr-Cyrl-ME"/>
        </w:rPr>
        <w:t>/</w:t>
      </w:r>
      <w:r w:rsidR="00EE1160">
        <w:rPr>
          <w:rFonts w:cs="Arial"/>
          <w:lang w:val="sr-Cyrl-ME"/>
        </w:rPr>
        <w:t>0186</w:t>
      </w:r>
      <w:r>
        <w:rPr>
          <w:rFonts w:cs="Arial"/>
          <w:lang w:val="sr-Cyrl-ME"/>
        </w:rPr>
        <w:t>/2019 (</w:t>
      </w:r>
      <w:r w:rsidR="00EE1160">
        <w:rPr>
          <w:rFonts w:cs="Arial"/>
          <w:lang w:val="sr-Cyrl-ME"/>
        </w:rPr>
        <w:t>1116</w:t>
      </w:r>
      <w:r>
        <w:rPr>
          <w:rFonts w:cs="Arial"/>
          <w:lang w:val="sr-Cyrl-ME"/>
        </w:rPr>
        <w:t>/2019)</w:t>
      </w:r>
      <w:r w:rsidRPr="00F3721A">
        <w:rPr>
          <w:rFonts w:cs="Arial"/>
          <w:lang w:val="sr-Cyrl-ME"/>
        </w:rPr>
        <w:t xml:space="preserve">) и износ из основа (тачка 4. став 2. </w:t>
      </w:r>
      <w:r w:rsidRPr="00971B8D">
        <w:rPr>
          <w:rFonts w:cs="Arial"/>
          <w:lang w:val="sr-Cyrl-ME"/>
        </w:rPr>
        <w:t>Одлуке).</w:t>
      </w:r>
    </w:p>
    <w:p w14:paraId="5BFE2C4D" w14:textId="597118C6" w:rsidR="007C4786" w:rsidRPr="005145FA" w:rsidRDefault="007C4786" w:rsidP="006174EA">
      <w:pPr>
        <w:pStyle w:val="ListParagraph"/>
        <w:numPr>
          <w:ilvl w:val="0"/>
          <w:numId w:val="13"/>
        </w:numPr>
        <w:tabs>
          <w:tab w:val="left" w:pos="180"/>
        </w:tabs>
        <w:spacing w:before="0" w:after="0" w:line="240" w:lineRule="auto"/>
        <w:ind w:left="0" w:right="-61" w:firstLine="0"/>
        <w:rPr>
          <w:rFonts w:ascii="Arial" w:hAnsi="Arial" w:cs="Arial"/>
          <w:lang w:val="sr-Cyrl-ME"/>
        </w:rPr>
      </w:pPr>
      <w:r w:rsidRPr="005145FA">
        <w:rPr>
          <w:rFonts w:ascii="Arial" w:hAnsi="Arial" w:cs="Arial"/>
          <w:lang w:val="sr-Cyrl-ME"/>
        </w:rPr>
        <w:t xml:space="preserve">Менично писмо – овлашћење којим </w:t>
      </w:r>
      <w:r w:rsidR="00D03247" w:rsidRPr="00D03247">
        <w:rPr>
          <w:rFonts w:ascii="Arial" w:hAnsi="Arial" w:cs="Arial"/>
          <w:lang w:val="sr-Cyrl-RS"/>
        </w:rPr>
        <w:t>Пружалац услуге</w:t>
      </w:r>
      <w:r w:rsidR="00D03247" w:rsidRPr="005145FA">
        <w:rPr>
          <w:rFonts w:ascii="Arial" w:hAnsi="Arial" w:cs="Arial"/>
          <w:lang w:val="sr-Cyrl-ME"/>
        </w:rPr>
        <w:t xml:space="preserve"> </w:t>
      </w:r>
      <w:r w:rsidRPr="005145FA">
        <w:rPr>
          <w:rFonts w:ascii="Arial" w:hAnsi="Arial" w:cs="Arial"/>
          <w:lang w:val="sr-Cyrl-ME"/>
        </w:rPr>
        <w:t xml:space="preserve">овлашћује </w:t>
      </w:r>
      <w:r w:rsidR="00EE1160">
        <w:rPr>
          <w:rFonts w:ascii="Arial" w:hAnsi="Arial" w:cs="Arial"/>
          <w:lang w:val="sr-Cyrl-ME"/>
        </w:rPr>
        <w:t xml:space="preserve">Корисника услуге да може наплатити меницу </w:t>
      </w:r>
      <w:r w:rsidRPr="005145FA">
        <w:rPr>
          <w:rFonts w:ascii="Arial" w:hAnsi="Arial" w:cs="Arial"/>
          <w:lang w:val="sr-Cyrl-ME"/>
        </w:rPr>
        <w:t xml:space="preserve">на износ од </w:t>
      </w:r>
      <w:r w:rsidR="00C5430A">
        <w:rPr>
          <w:rFonts w:ascii="Arial" w:hAnsi="Arial" w:cs="Arial"/>
          <w:lang w:val="sr-Cyrl-RS"/>
        </w:rPr>
        <w:t>10</w:t>
      </w:r>
      <w:r w:rsidRPr="005145FA">
        <w:rPr>
          <w:rFonts w:ascii="Arial" w:hAnsi="Arial" w:cs="Arial"/>
          <w:lang w:val="sr-Cyrl-ME"/>
        </w:rPr>
        <w:t>%</w:t>
      </w:r>
      <w:r w:rsidRPr="005145FA">
        <w:rPr>
          <w:rFonts w:ascii="Arial" w:hAnsi="Arial" w:cs="Arial"/>
          <w:lang w:val="sr-Cyrl-RS"/>
        </w:rPr>
        <w:t xml:space="preserve"> вредности </w:t>
      </w:r>
      <w:r w:rsidRPr="005145FA">
        <w:rPr>
          <w:rFonts w:ascii="Arial" w:eastAsia="TimesNewRomanPSMT" w:hAnsi="Arial" w:cs="Arial"/>
          <w:bCs/>
          <w:lang w:val="sr-Cyrl-RS"/>
        </w:rPr>
        <w:t xml:space="preserve">Уговора </w:t>
      </w:r>
      <w:r w:rsidRPr="005145FA">
        <w:rPr>
          <w:rFonts w:ascii="Arial" w:hAnsi="Arial" w:cs="Arial"/>
          <w:lang w:val="sr-Cyrl-RS"/>
        </w:rPr>
        <w:t xml:space="preserve">(без ПДВ) са </w:t>
      </w:r>
      <w:r w:rsidRPr="005145FA">
        <w:rPr>
          <w:rFonts w:ascii="Arial" w:eastAsia="TimesNewRomanPSMT" w:hAnsi="Arial" w:cs="Arial"/>
          <w:lang w:val="sr-Cyrl-ME"/>
        </w:rPr>
        <w:t xml:space="preserve">роком важности 30 (словима: тридесет) дана дужим од рока важења </w:t>
      </w:r>
      <w:r w:rsidR="00A77F47" w:rsidRPr="005145FA">
        <w:rPr>
          <w:rFonts w:ascii="Arial" w:eastAsia="TimesNewRomanPSMT" w:hAnsi="Arial" w:cs="Arial"/>
          <w:lang w:val="sr-Cyrl-ME"/>
        </w:rPr>
        <w:t>У</w:t>
      </w:r>
      <w:r w:rsidRPr="005145FA">
        <w:rPr>
          <w:rFonts w:ascii="Arial" w:eastAsia="TimesNewRomanPSMT" w:hAnsi="Arial" w:cs="Arial"/>
          <w:bCs/>
          <w:lang w:val="sr-Cyrl-RS"/>
        </w:rPr>
        <w:t>говора</w:t>
      </w:r>
      <w:r w:rsidRPr="005145FA">
        <w:rPr>
          <w:rFonts w:ascii="Arial" w:hAnsi="Arial" w:cs="Arial"/>
          <w:lang w:val="sr-Cyrl-ME"/>
        </w:rPr>
        <w:t xml:space="preserve"> с тим да евентуални продужетак рока важења уговора има за последицу и продужење рока важења менице и меничног овлашћења, које мора бити издато на основу Закона о меници;</w:t>
      </w:r>
    </w:p>
    <w:p w14:paraId="40F67DEF" w14:textId="1939BA48" w:rsidR="007C4786" w:rsidRPr="005145FA" w:rsidRDefault="007C4786" w:rsidP="006174EA">
      <w:pPr>
        <w:pStyle w:val="ListParagraph"/>
        <w:numPr>
          <w:ilvl w:val="0"/>
          <w:numId w:val="13"/>
        </w:numPr>
        <w:tabs>
          <w:tab w:val="left" w:pos="180"/>
        </w:tabs>
        <w:spacing w:before="0" w:after="0" w:line="240" w:lineRule="auto"/>
        <w:ind w:left="0" w:right="-61" w:firstLine="0"/>
        <w:rPr>
          <w:rFonts w:ascii="Arial" w:hAnsi="Arial" w:cs="Arial"/>
          <w:lang w:val="sr-Cyrl-ME"/>
        </w:rPr>
      </w:pPr>
      <w:r w:rsidRPr="005145FA">
        <w:rPr>
          <w:rFonts w:ascii="Arial" w:hAnsi="Arial" w:cs="Arial"/>
          <w:lang w:val="sr-Cyrl-ME"/>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w:t>
      </w:r>
    </w:p>
    <w:p w14:paraId="4B4A0C3F" w14:textId="2B246F8E" w:rsidR="007C4786" w:rsidRPr="005145FA" w:rsidRDefault="007C4786" w:rsidP="006174EA">
      <w:pPr>
        <w:pStyle w:val="ListParagraph"/>
        <w:numPr>
          <w:ilvl w:val="0"/>
          <w:numId w:val="13"/>
        </w:numPr>
        <w:tabs>
          <w:tab w:val="left" w:pos="180"/>
        </w:tabs>
        <w:spacing w:before="0" w:after="0" w:line="240" w:lineRule="auto"/>
        <w:ind w:left="0" w:right="-61" w:firstLine="0"/>
        <w:rPr>
          <w:rFonts w:ascii="Arial" w:hAnsi="Arial" w:cs="Arial"/>
          <w:lang w:val="sr-Cyrl-ME"/>
        </w:rPr>
      </w:pPr>
      <w:r w:rsidRPr="005145FA">
        <w:rPr>
          <w:rFonts w:ascii="Arial" w:hAnsi="Arial" w:cs="Arial"/>
          <w:lang w:val="sr-Cyrl-ME"/>
        </w:rPr>
        <w:t>фотокопију важећег Картона депонованих потписа овлашћених лица за</w:t>
      </w:r>
      <w:r w:rsidRPr="005145FA">
        <w:rPr>
          <w:rFonts w:ascii="Arial" w:hAnsi="Arial" w:cs="Arial"/>
          <w:lang w:val="sr-Cyrl-RS"/>
        </w:rPr>
        <w:t xml:space="preserve"> </w:t>
      </w:r>
      <w:r w:rsidRPr="005145FA">
        <w:rPr>
          <w:rFonts w:ascii="Arial" w:hAnsi="Arial" w:cs="Arial"/>
          <w:lang w:val="sr-Cyrl-ME"/>
        </w:rPr>
        <w:t>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2C49F3B" w14:textId="6539C5F1" w:rsidR="007C4786" w:rsidRPr="005145FA" w:rsidRDefault="007C4786" w:rsidP="006174EA">
      <w:pPr>
        <w:pStyle w:val="ListParagraph"/>
        <w:numPr>
          <w:ilvl w:val="0"/>
          <w:numId w:val="13"/>
        </w:numPr>
        <w:tabs>
          <w:tab w:val="left" w:pos="180"/>
        </w:tabs>
        <w:spacing w:before="0" w:after="0" w:line="240" w:lineRule="auto"/>
        <w:ind w:left="0" w:right="-61" w:firstLine="0"/>
        <w:rPr>
          <w:rFonts w:ascii="Arial" w:hAnsi="Arial" w:cs="Arial"/>
          <w:lang w:val="sr-Cyrl-ME"/>
        </w:rPr>
      </w:pPr>
      <w:r w:rsidRPr="005145FA">
        <w:rPr>
          <w:rFonts w:ascii="Arial" w:hAnsi="Arial" w:cs="Arial"/>
          <w:lang w:val="sr-Cyrl-ME"/>
        </w:rPr>
        <w:t>фотокопију ОП обрасца;</w:t>
      </w:r>
    </w:p>
    <w:p w14:paraId="01BCE606" w14:textId="2C7CFCFE" w:rsidR="00EE1160" w:rsidRDefault="007C4786" w:rsidP="006174EA">
      <w:pPr>
        <w:pStyle w:val="ListParagraph"/>
        <w:numPr>
          <w:ilvl w:val="0"/>
          <w:numId w:val="13"/>
        </w:numPr>
        <w:tabs>
          <w:tab w:val="left" w:pos="180"/>
        </w:tabs>
        <w:spacing w:before="0" w:after="0" w:line="240" w:lineRule="auto"/>
        <w:ind w:left="0" w:right="-61" w:firstLine="0"/>
        <w:rPr>
          <w:rFonts w:ascii="Arial" w:hAnsi="Arial" w:cs="Arial"/>
          <w:lang w:val="sr-Cyrl-ME"/>
        </w:rPr>
      </w:pPr>
      <w:r w:rsidRPr="005145FA">
        <w:rPr>
          <w:rFonts w:ascii="Arial" w:hAnsi="Arial" w:cs="Arial"/>
          <w:lang w:val="sr-Cyrl-ME"/>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5202694D" w14:textId="77777777" w:rsidR="00986D49" w:rsidRDefault="00986D49" w:rsidP="006174EA">
      <w:pPr>
        <w:pStyle w:val="ListParagraph"/>
        <w:tabs>
          <w:tab w:val="left" w:pos="180"/>
        </w:tabs>
        <w:spacing w:before="0" w:after="0" w:line="240" w:lineRule="auto"/>
        <w:ind w:left="0" w:right="-61"/>
        <w:rPr>
          <w:rFonts w:ascii="Arial" w:hAnsi="Arial" w:cs="Arial"/>
          <w:lang w:val="sr-Cyrl-ME"/>
        </w:rPr>
      </w:pPr>
    </w:p>
    <w:p w14:paraId="6671CAE0" w14:textId="52E08D01" w:rsidR="00986D49" w:rsidRDefault="00986D49" w:rsidP="006174EA">
      <w:pPr>
        <w:pStyle w:val="ListParagraph"/>
        <w:tabs>
          <w:tab w:val="left" w:pos="180"/>
        </w:tabs>
        <w:spacing w:before="0" w:after="0" w:line="240" w:lineRule="auto"/>
        <w:ind w:left="0" w:right="-61"/>
        <w:rPr>
          <w:rFonts w:ascii="Arial" w:hAnsi="Arial" w:cs="Arial"/>
          <w:lang w:val="sr-Cyrl-ME"/>
        </w:rPr>
      </w:pPr>
      <w:r w:rsidRPr="00986D49">
        <w:rPr>
          <w:rFonts w:ascii="Arial" w:hAnsi="Arial" w:cs="Arial"/>
          <w:lang w:val="sr-Cyrl-ME"/>
        </w:rPr>
        <w:t xml:space="preserve">Достављање менице као средства финансијског обезбеђења за добро извршење посла представља одложни услов, тако да правно дејство </w:t>
      </w:r>
      <w:r>
        <w:rPr>
          <w:rFonts w:ascii="Arial" w:hAnsi="Arial" w:cs="Arial"/>
          <w:lang w:val="sr-Cyrl-ME"/>
        </w:rPr>
        <w:t>У</w:t>
      </w:r>
      <w:r w:rsidRPr="00986D49">
        <w:rPr>
          <w:rFonts w:ascii="Arial" w:hAnsi="Arial" w:cs="Arial"/>
          <w:lang w:val="sr-Cyrl-ME"/>
        </w:rPr>
        <w:t>говора не настаје док се одложни услов не испуни.</w:t>
      </w:r>
    </w:p>
    <w:p w14:paraId="6CFE231B" w14:textId="77777777" w:rsidR="006A22D1" w:rsidRDefault="006A22D1" w:rsidP="006174EA">
      <w:pPr>
        <w:pStyle w:val="ListParagraph"/>
        <w:tabs>
          <w:tab w:val="left" w:pos="180"/>
        </w:tabs>
        <w:spacing w:before="0" w:after="0" w:line="240" w:lineRule="auto"/>
        <w:ind w:left="0" w:right="-61"/>
        <w:rPr>
          <w:rFonts w:ascii="Arial" w:hAnsi="Arial" w:cs="Arial"/>
          <w:lang w:val="sr-Cyrl-ME"/>
        </w:rPr>
      </w:pPr>
    </w:p>
    <w:p w14:paraId="6CD47C32" w14:textId="4AAE1CB8" w:rsidR="00606A2B" w:rsidRDefault="004665A7" w:rsidP="006174EA">
      <w:pPr>
        <w:tabs>
          <w:tab w:val="left" w:pos="270"/>
        </w:tabs>
        <w:spacing w:before="0"/>
        <w:ind w:right="-61"/>
        <w:rPr>
          <w:rFonts w:eastAsia="Calibri" w:cs="Arial"/>
          <w:b/>
          <w:lang w:val="sr-Cyrl-ME"/>
        </w:rPr>
      </w:pPr>
      <w:r w:rsidRPr="004665A7">
        <w:rPr>
          <w:rFonts w:eastAsia="Calibri" w:cs="Arial"/>
          <w:b/>
          <w:lang w:val="sr-Cyrl-ME"/>
        </w:rPr>
        <w:t>Корисник услуге ће уновчити у целости дату меницу за добро извршење посла у случају да Пружалац услуге не буде извршавао своје уговорне обавезе по било ком члану Уговора, као и у случају једностраног раскида Уговора од стране Пружаоца услуге.</w:t>
      </w:r>
    </w:p>
    <w:p w14:paraId="1490A6EC" w14:textId="77777777" w:rsidR="002675A3" w:rsidRPr="00986D49" w:rsidRDefault="002675A3" w:rsidP="006174EA">
      <w:pPr>
        <w:tabs>
          <w:tab w:val="left" w:pos="270"/>
        </w:tabs>
        <w:spacing w:before="0"/>
        <w:ind w:right="-61"/>
        <w:rPr>
          <w:rFonts w:eastAsia="Calibri" w:cs="Arial"/>
          <w:b/>
          <w:lang w:val="sr-Cyrl-ME"/>
        </w:rPr>
      </w:pPr>
    </w:p>
    <w:p w14:paraId="272BE762" w14:textId="12897FD6" w:rsidR="00D25CA8" w:rsidRPr="00203A9A" w:rsidRDefault="00653FAD" w:rsidP="006174EA">
      <w:pPr>
        <w:spacing w:before="0"/>
        <w:jc w:val="left"/>
        <w:rPr>
          <w:b/>
          <w:lang w:val="sr-Cyrl-ME"/>
        </w:rPr>
      </w:pPr>
      <w:r w:rsidRPr="00203A9A">
        <w:rPr>
          <w:b/>
          <w:lang w:val="sr-Cyrl-ME"/>
        </w:rPr>
        <w:t>УГОВОРНА</w:t>
      </w:r>
      <w:r w:rsidR="00094871" w:rsidRPr="00203A9A">
        <w:rPr>
          <w:b/>
          <w:lang w:val="sr-Cyrl-ME"/>
        </w:rPr>
        <w:t xml:space="preserve"> КАЗНА </w:t>
      </w:r>
    </w:p>
    <w:p w14:paraId="37035235" w14:textId="753B09CB" w:rsidR="00D25CA8" w:rsidRPr="00203A9A" w:rsidRDefault="00E17070" w:rsidP="006174EA">
      <w:pPr>
        <w:spacing w:before="0"/>
        <w:jc w:val="center"/>
        <w:rPr>
          <w:b/>
          <w:lang w:val="sr-Cyrl-ME"/>
        </w:rPr>
      </w:pPr>
      <w:r w:rsidRPr="00203A9A">
        <w:rPr>
          <w:b/>
          <w:lang w:val="sr-Cyrl-ME"/>
        </w:rPr>
        <w:t xml:space="preserve">Члан </w:t>
      </w:r>
      <w:r w:rsidR="00606A2B">
        <w:rPr>
          <w:b/>
          <w:lang w:val="sr-Cyrl-RS"/>
        </w:rPr>
        <w:t>9</w:t>
      </w:r>
      <w:r w:rsidRPr="00203A9A">
        <w:rPr>
          <w:b/>
          <w:lang w:val="sr-Cyrl-ME"/>
        </w:rPr>
        <w:t>.</w:t>
      </w:r>
    </w:p>
    <w:p w14:paraId="24BD9079" w14:textId="15C076B0" w:rsidR="00EE1160" w:rsidRPr="00203A9A" w:rsidRDefault="00EE1160" w:rsidP="006174EA">
      <w:pPr>
        <w:tabs>
          <w:tab w:val="left" w:pos="0"/>
          <w:tab w:val="left" w:pos="90"/>
        </w:tabs>
        <w:autoSpaceDE w:val="0"/>
        <w:autoSpaceDN w:val="0"/>
        <w:adjustRightInd w:val="0"/>
        <w:spacing w:before="0"/>
        <w:ind w:right="-43"/>
        <w:rPr>
          <w:rFonts w:cs="Arial"/>
          <w:lang w:val="sr-Cyrl-ME"/>
        </w:rPr>
      </w:pPr>
      <w:r w:rsidRPr="00203A9A">
        <w:rPr>
          <w:rFonts w:eastAsia="Calibri" w:cs="Arial"/>
          <w:lang w:val="sr-Cyrl-ME"/>
        </w:rPr>
        <w:t xml:space="preserve">Уколико </w:t>
      </w:r>
      <w:r w:rsidRPr="005C4CBA">
        <w:rPr>
          <w:rFonts w:eastAsia="Calibri" w:cs="Arial"/>
          <w:lang w:val="sr-Cyrl-RS"/>
        </w:rPr>
        <w:t xml:space="preserve">Пружалац услуге </w:t>
      </w:r>
      <w:r w:rsidRPr="00203A9A">
        <w:rPr>
          <w:rFonts w:eastAsia="Calibri" w:cs="Arial"/>
          <w:lang w:val="sr-Cyrl-ME"/>
        </w:rPr>
        <w:t xml:space="preserve">не </w:t>
      </w:r>
      <w:r>
        <w:rPr>
          <w:rFonts w:eastAsia="Calibri" w:cs="Arial"/>
          <w:lang w:val="sr-Cyrl-RS"/>
        </w:rPr>
        <w:t xml:space="preserve">изврши </w:t>
      </w:r>
      <w:r w:rsidRPr="005C4CBA">
        <w:rPr>
          <w:rFonts w:eastAsia="Calibri" w:cs="Arial"/>
          <w:lang w:val="sr-Cyrl-RS"/>
        </w:rPr>
        <w:t>услуге</w:t>
      </w:r>
      <w:r w:rsidRPr="00203A9A">
        <w:rPr>
          <w:rFonts w:eastAsia="Calibri" w:cs="Arial"/>
          <w:lang w:val="sr-Cyrl-ME"/>
        </w:rPr>
        <w:t xml:space="preserve"> у уговореном року </w:t>
      </w:r>
      <w:r>
        <w:rPr>
          <w:rFonts w:eastAsia="Calibri" w:cs="Arial"/>
          <w:lang w:val="sr-Cyrl-RS"/>
        </w:rPr>
        <w:t xml:space="preserve">и на уговорени начин, </w:t>
      </w:r>
      <w:r w:rsidRPr="005C4CBA">
        <w:rPr>
          <w:rFonts w:eastAsia="Calibri" w:cs="Arial"/>
          <w:lang w:val="sr-Cyrl-RS"/>
        </w:rPr>
        <w:t xml:space="preserve">дужан је да плати </w:t>
      </w:r>
      <w:r w:rsidRPr="005C4CBA">
        <w:rPr>
          <w:rFonts w:eastAsia="Calibri" w:cs="Arial"/>
          <w:lang w:val="sr-Cyrl-ME"/>
        </w:rPr>
        <w:t>Кориснику услуге</w:t>
      </w:r>
      <w:r w:rsidRPr="00203A9A">
        <w:rPr>
          <w:rFonts w:eastAsia="Calibri" w:cs="Arial"/>
          <w:lang w:val="sr-Cyrl-ME"/>
        </w:rPr>
        <w:t xml:space="preserve"> </w:t>
      </w:r>
      <w:r>
        <w:rPr>
          <w:rFonts w:eastAsia="Calibri" w:cs="Arial"/>
          <w:lang w:val="sr-Cyrl-RS"/>
        </w:rPr>
        <w:t>уговорне пенале</w:t>
      </w:r>
      <w:r w:rsidRPr="005C4CBA">
        <w:rPr>
          <w:rFonts w:eastAsia="Calibri" w:cs="Arial"/>
          <w:lang w:val="sr-Cyrl-RS"/>
        </w:rPr>
        <w:t xml:space="preserve"> у </w:t>
      </w:r>
      <w:r w:rsidRPr="00203A9A">
        <w:rPr>
          <w:rFonts w:eastAsia="Calibri" w:cs="Arial"/>
          <w:lang w:val="sr-Cyrl-ME"/>
        </w:rPr>
        <w:t>износ</w:t>
      </w:r>
      <w:r w:rsidRPr="005C4CBA">
        <w:rPr>
          <w:rFonts w:eastAsia="Calibri" w:cs="Arial"/>
          <w:lang w:val="sr-Cyrl-RS"/>
        </w:rPr>
        <w:t xml:space="preserve">у </w:t>
      </w:r>
      <w:r w:rsidRPr="00203A9A">
        <w:rPr>
          <w:rFonts w:eastAsia="Calibri" w:cs="Arial"/>
          <w:lang w:val="sr-Cyrl-ME"/>
        </w:rPr>
        <w:t>од 0,2% вредности</w:t>
      </w:r>
      <w:r w:rsidRPr="005C4CBA">
        <w:rPr>
          <w:rFonts w:eastAsia="Calibri" w:cs="Arial"/>
          <w:lang w:val="sr-Cyrl-RS"/>
        </w:rPr>
        <w:t xml:space="preserve"> </w:t>
      </w:r>
      <w:r>
        <w:rPr>
          <w:rFonts w:eastAsia="Calibri" w:cs="Arial"/>
          <w:lang w:val="sr-Cyrl-RS"/>
        </w:rPr>
        <w:t>Уговора</w:t>
      </w:r>
      <w:r w:rsidRPr="00203A9A">
        <w:rPr>
          <w:rFonts w:eastAsia="Calibri" w:cs="Arial"/>
          <w:lang w:val="sr-Cyrl-ME"/>
        </w:rPr>
        <w:t xml:space="preserve"> (без ПДВ)</w:t>
      </w:r>
      <w:r>
        <w:rPr>
          <w:rFonts w:eastAsia="Calibri" w:cs="Arial"/>
          <w:lang w:val="sr-Cyrl-RS"/>
        </w:rPr>
        <w:t xml:space="preserve"> за сваки започети дан кашњења</w:t>
      </w:r>
      <w:r w:rsidRPr="00203A9A">
        <w:rPr>
          <w:rFonts w:eastAsia="Calibri" w:cs="Arial"/>
          <w:lang w:val="sr-Cyrl-ME"/>
        </w:rPr>
        <w:t>, с тим да укупан износ</w:t>
      </w:r>
      <w:r w:rsidRPr="005C4CBA">
        <w:rPr>
          <w:rFonts w:eastAsia="Calibri" w:cs="Arial"/>
          <w:lang w:val="sr-Cyrl-ME"/>
        </w:rPr>
        <w:t xml:space="preserve"> </w:t>
      </w:r>
      <w:r w:rsidRPr="00203A9A">
        <w:rPr>
          <w:rFonts w:eastAsia="Calibri" w:cs="Arial"/>
          <w:lang w:val="sr-Cyrl-ME"/>
        </w:rPr>
        <w:t>уговорне казне не може прећи 10% вредности</w:t>
      </w:r>
      <w:r>
        <w:rPr>
          <w:rFonts w:eastAsia="Calibri" w:cs="Arial"/>
          <w:lang w:val="sr-Cyrl-RS"/>
        </w:rPr>
        <w:t xml:space="preserve"> Уговора</w:t>
      </w:r>
      <w:r w:rsidRPr="00203A9A">
        <w:rPr>
          <w:rFonts w:eastAsia="Calibri" w:cs="Arial"/>
          <w:lang w:val="sr-Cyrl-ME"/>
        </w:rPr>
        <w:t xml:space="preserve"> (без ПДВ)</w:t>
      </w:r>
      <w:r w:rsidRPr="005C4CBA">
        <w:rPr>
          <w:rFonts w:eastAsia="Calibri" w:cs="Arial"/>
          <w:lang w:val="sr-Cyrl-ME"/>
        </w:rPr>
        <w:t>.</w:t>
      </w:r>
      <w:r>
        <w:rPr>
          <w:rFonts w:cs="Arial"/>
          <w:lang w:val="sr-Cyrl-RS"/>
        </w:rPr>
        <w:t xml:space="preserve"> </w:t>
      </w:r>
    </w:p>
    <w:p w14:paraId="175C2E47" w14:textId="77777777" w:rsidR="00EE1160" w:rsidRPr="00203A9A" w:rsidRDefault="00EE1160" w:rsidP="006174EA">
      <w:pPr>
        <w:tabs>
          <w:tab w:val="left" w:pos="0"/>
          <w:tab w:val="left" w:pos="90"/>
        </w:tabs>
        <w:autoSpaceDE w:val="0"/>
        <w:autoSpaceDN w:val="0"/>
        <w:adjustRightInd w:val="0"/>
        <w:spacing w:before="0"/>
        <w:ind w:right="-43"/>
        <w:rPr>
          <w:rFonts w:eastAsia="Calibri" w:cs="Arial"/>
          <w:lang w:val="sr-Cyrl-ME"/>
        </w:rPr>
      </w:pPr>
      <w:r w:rsidRPr="00203A9A">
        <w:rPr>
          <w:rFonts w:eastAsia="Calibri" w:cs="Arial"/>
          <w:lang w:val="sr-Cyrl-ME"/>
        </w:rPr>
        <w:t xml:space="preserve">Право </w:t>
      </w:r>
      <w:r w:rsidRPr="005C4CBA">
        <w:rPr>
          <w:rFonts w:eastAsia="Calibri" w:cs="Arial"/>
          <w:lang w:val="sr-Cyrl-ME"/>
        </w:rPr>
        <w:t>Корисника услуг</w:t>
      </w:r>
      <w:r>
        <w:rPr>
          <w:rFonts w:eastAsia="Calibri" w:cs="Arial"/>
          <w:lang w:val="sr-Cyrl-ME"/>
        </w:rPr>
        <w:t>е</w:t>
      </w:r>
      <w:r w:rsidRPr="00203A9A">
        <w:rPr>
          <w:rFonts w:eastAsia="Calibri" w:cs="Arial"/>
          <w:lang w:val="sr-Cyrl-ME"/>
        </w:rPr>
        <w:t xml:space="preserve"> на наплату уговорне казне не утиче на право </w:t>
      </w:r>
      <w:r w:rsidRPr="005C4CBA">
        <w:rPr>
          <w:rFonts w:eastAsia="Calibri" w:cs="Arial"/>
          <w:lang w:val="sr-Cyrl-ME"/>
        </w:rPr>
        <w:t>Корисника услуге</w:t>
      </w:r>
      <w:r w:rsidRPr="00203A9A">
        <w:rPr>
          <w:rFonts w:eastAsia="Calibri" w:cs="Arial"/>
          <w:lang w:val="sr-Cyrl-ME"/>
        </w:rPr>
        <w:t xml:space="preserve"> да захтева накнаду</w:t>
      </w:r>
      <w:r w:rsidRPr="005C4CBA">
        <w:rPr>
          <w:rFonts w:eastAsia="Calibri" w:cs="Arial"/>
          <w:lang w:val="sr-Cyrl-ME"/>
        </w:rPr>
        <w:t xml:space="preserve"> </w:t>
      </w:r>
      <w:r w:rsidRPr="00203A9A">
        <w:rPr>
          <w:rFonts w:eastAsia="Calibri" w:cs="Arial"/>
          <w:lang w:val="sr-Cyrl-ME"/>
        </w:rPr>
        <w:t>штете.</w:t>
      </w:r>
    </w:p>
    <w:p w14:paraId="466815BC" w14:textId="77777777" w:rsidR="00EE1160" w:rsidRPr="00203A9A" w:rsidRDefault="00EE1160" w:rsidP="006174EA">
      <w:pPr>
        <w:tabs>
          <w:tab w:val="left" w:pos="0"/>
          <w:tab w:val="left" w:pos="90"/>
        </w:tabs>
        <w:autoSpaceDE w:val="0"/>
        <w:autoSpaceDN w:val="0"/>
        <w:adjustRightInd w:val="0"/>
        <w:spacing w:before="0"/>
        <w:ind w:right="-43"/>
        <w:rPr>
          <w:rFonts w:eastAsia="Calibri" w:cs="Arial"/>
          <w:lang w:val="sr-Cyrl-ME"/>
        </w:rPr>
      </w:pPr>
      <w:r w:rsidRPr="00203A9A">
        <w:rPr>
          <w:rFonts w:eastAsia="Calibri" w:cs="Arial"/>
          <w:lang w:val="sr-Cyrl-ME"/>
        </w:rPr>
        <w:t>У случају доцње</w:t>
      </w:r>
      <w:r>
        <w:rPr>
          <w:rFonts w:eastAsia="Calibri" w:cs="Arial"/>
          <w:lang w:val="sr-Cyrl-RS"/>
        </w:rPr>
        <w:t>,</w:t>
      </w:r>
      <w:r w:rsidRPr="00203A9A">
        <w:rPr>
          <w:rFonts w:eastAsia="Calibri" w:cs="Arial"/>
          <w:lang w:val="sr-Cyrl-ME"/>
        </w:rPr>
        <w:t xml:space="preserve"> </w:t>
      </w:r>
      <w:r w:rsidRPr="005C4CBA">
        <w:rPr>
          <w:rFonts w:eastAsia="Calibri" w:cs="Arial"/>
          <w:lang w:val="sr-Cyrl-ME"/>
        </w:rPr>
        <w:t>Корисник услуге</w:t>
      </w:r>
      <w:r w:rsidRPr="00203A9A">
        <w:rPr>
          <w:rFonts w:eastAsia="Calibri" w:cs="Arial"/>
          <w:lang w:val="sr-Cyrl-ME"/>
        </w:rPr>
        <w:t xml:space="preserve"> има право да захтева и испуњење уговорне обавезе и уговорну казну,</w:t>
      </w:r>
      <w:r w:rsidRPr="005C4CBA">
        <w:rPr>
          <w:rFonts w:eastAsia="Calibri" w:cs="Arial"/>
          <w:lang w:val="sr-Cyrl-RS"/>
        </w:rPr>
        <w:t xml:space="preserve"> </w:t>
      </w:r>
      <w:r w:rsidRPr="00203A9A">
        <w:rPr>
          <w:rFonts w:eastAsia="Calibri" w:cs="Arial"/>
          <w:lang w:val="sr-Cyrl-ME"/>
        </w:rPr>
        <w:t xml:space="preserve">под условом да без одлагања, а најкасније пре пријема предмета </w:t>
      </w:r>
      <w:r w:rsidRPr="00B01FA5">
        <w:rPr>
          <w:rFonts w:eastAsia="Calibri" w:cs="Arial"/>
          <w:lang w:val="sr-Cyrl-RS"/>
        </w:rPr>
        <w:t>Уговора</w:t>
      </w:r>
      <w:r w:rsidRPr="00203A9A">
        <w:rPr>
          <w:rFonts w:eastAsia="Calibri" w:cs="Arial"/>
          <w:lang w:val="sr-Cyrl-ME"/>
        </w:rPr>
        <w:t xml:space="preserve"> саопшти </w:t>
      </w:r>
      <w:r w:rsidRPr="005C4CBA">
        <w:rPr>
          <w:rFonts w:eastAsia="Calibri" w:cs="Arial"/>
          <w:lang w:val="sr-Cyrl-RS"/>
        </w:rPr>
        <w:t>Пружаоцу услуге</w:t>
      </w:r>
      <w:r w:rsidRPr="00203A9A">
        <w:rPr>
          <w:rFonts w:eastAsia="Calibri" w:cs="Arial"/>
          <w:lang w:val="sr-Cyrl-ME"/>
        </w:rPr>
        <w:t xml:space="preserve"> да</w:t>
      </w:r>
      <w:r w:rsidRPr="005C4CBA">
        <w:rPr>
          <w:rFonts w:eastAsia="Calibri" w:cs="Arial"/>
          <w:lang w:val="sr-Cyrl-RS"/>
        </w:rPr>
        <w:t xml:space="preserve"> </w:t>
      </w:r>
      <w:r w:rsidRPr="00203A9A">
        <w:rPr>
          <w:rFonts w:eastAsia="Calibri" w:cs="Arial"/>
          <w:lang w:val="sr-Cyrl-ME"/>
        </w:rPr>
        <w:t>задржава право на уговорну казну и под условом да до закашњења није дошло кривицом</w:t>
      </w:r>
      <w:r w:rsidRPr="005C4CBA">
        <w:rPr>
          <w:rFonts w:eastAsia="Calibri" w:cs="Arial"/>
          <w:lang w:val="sr-Cyrl-RS"/>
        </w:rPr>
        <w:t xml:space="preserve"> </w:t>
      </w:r>
      <w:r w:rsidRPr="005C4CBA">
        <w:rPr>
          <w:rFonts w:eastAsia="Calibri" w:cs="Arial"/>
          <w:lang w:val="sr-Cyrl-ME"/>
        </w:rPr>
        <w:t>Корисника услуге</w:t>
      </w:r>
      <w:r w:rsidRPr="00203A9A">
        <w:rPr>
          <w:rFonts w:eastAsia="Calibri" w:cs="Arial"/>
          <w:lang w:val="sr-Cyrl-ME"/>
        </w:rPr>
        <w:t>, нити услед дејства више силе.</w:t>
      </w:r>
    </w:p>
    <w:p w14:paraId="2216B320" w14:textId="3C8D5AE5" w:rsidR="00EE1160" w:rsidRPr="005C4CBA" w:rsidRDefault="00EE1160" w:rsidP="006174EA">
      <w:pPr>
        <w:pStyle w:val="KDParagraf"/>
        <w:tabs>
          <w:tab w:val="clear" w:pos="567"/>
          <w:tab w:val="left" w:pos="0"/>
          <w:tab w:val="left" w:pos="90"/>
          <w:tab w:val="left" w:pos="720"/>
        </w:tabs>
        <w:spacing w:before="0"/>
        <w:ind w:right="-43"/>
        <w:rPr>
          <w:rFonts w:cs="Arial"/>
          <w:b/>
          <w:lang w:val="sr-Cyrl-CS"/>
        </w:rPr>
      </w:pPr>
      <w:r w:rsidRPr="00022C00">
        <w:rPr>
          <w:rFonts w:cs="Arial"/>
          <w:bCs/>
          <w:lang w:val="sr-Cyrl-CS"/>
        </w:rPr>
        <w:lastRenderedPageBreak/>
        <w:t>Плаћање уговорне казне</w:t>
      </w:r>
      <w:r w:rsidRPr="00022C00">
        <w:rPr>
          <w:rFonts w:cs="Arial"/>
          <w:lang w:val="sr-Cyrl-CS"/>
        </w:rPr>
        <w:t xml:space="preserve">, из става 1. овог члана,  дoспeвa у рoку </w:t>
      </w:r>
      <w:r w:rsidR="00821C83">
        <w:rPr>
          <w:rFonts w:cs="Arial"/>
          <w:lang w:val="sr-Cyrl-CS"/>
        </w:rPr>
        <w:t>до</w:t>
      </w:r>
      <w:r w:rsidRPr="00022C00">
        <w:rPr>
          <w:rFonts w:cs="Arial"/>
          <w:lang w:val="sr-Cyrl-CS"/>
        </w:rPr>
        <w:t xml:space="preserve"> 45 (словима: четрдесетпет) дaнa oд дaнa пријема од стране </w:t>
      </w:r>
      <w:r w:rsidRPr="00022C00">
        <w:rPr>
          <w:rFonts w:cs="Arial"/>
          <w:lang w:val="sr-Cyrl-ME"/>
        </w:rPr>
        <w:t>Пружаоца услуге</w:t>
      </w:r>
      <w:r w:rsidRPr="00022C00">
        <w:rPr>
          <w:rFonts w:cs="Arial"/>
          <w:lang w:val="sr-Cyrl-CS"/>
        </w:rPr>
        <w:t xml:space="preserve">, рачуна </w:t>
      </w:r>
      <w:r w:rsidRPr="00022C00">
        <w:rPr>
          <w:rFonts w:cs="Arial"/>
          <w:bCs/>
          <w:lang w:val="sr-Cyrl-ME"/>
        </w:rPr>
        <w:t>Корисника услуге</w:t>
      </w:r>
      <w:r w:rsidRPr="00022C00">
        <w:rPr>
          <w:rFonts w:cs="Arial"/>
          <w:bCs/>
          <w:lang w:val="sr-Cyrl-CS"/>
        </w:rPr>
        <w:t xml:space="preserve"> </w:t>
      </w:r>
      <w:r w:rsidRPr="00022C00">
        <w:rPr>
          <w:rFonts w:cs="Arial"/>
          <w:lang w:val="sr-Cyrl-CS"/>
        </w:rPr>
        <w:t>испостављеног по овом основу.</w:t>
      </w:r>
    </w:p>
    <w:p w14:paraId="5BE2A6B1" w14:textId="77777777" w:rsidR="00EE1160" w:rsidRDefault="00EE1160" w:rsidP="006174EA">
      <w:pPr>
        <w:pStyle w:val="KDParagraf"/>
        <w:tabs>
          <w:tab w:val="clear" w:pos="567"/>
          <w:tab w:val="left" w:pos="0"/>
          <w:tab w:val="left" w:pos="90"/>
          <w:tab w:val="left" w:pos="720"/>
        </w:tabs>
        <w:spacing w:before="0"/>
        <w:ind w:right="-43"/>
        <w:jc w:val="left"/>
        <w:rPr>
          <w:rFonts w:cs="Arial"/>
          <w:b/>
          <w:lang w:val="sr-Cyrl-CS"/>
        </w:rPr>
      </w:pPr>
    </w:p>
    <w:p w14:paraId="2121CCDD" w14:textId="4DAE6301" w:rsidR="00EE1160" w:rsidRPr="00F63E54" w:rsidRDefault="00EE1160" w:rsidP="006174EA">
      <w:pPr>
        <w:pStyle w:val="KDParagraf"/>
        <w:tabs>
          <w:tab w:val="clear" w:pos="567"/>
          <w:tab w:val="left" w:pos="0"/>
          <w:tab w:val="left" w:pos="90"/>
          <w:tab w:val="left" w:pos="720"/>
        </w:tabs>
        <w:spacing w:before="0"/>
        <w:ind w:right="-43"/>
        <w:rPr>
          <w:rFonts w:cs="Arial"/>
          <w:lang w:val="sr-Cyrl-CS"/>
        </w:rPr>
      </w:pPr>
      <w:r w:rsidRPr="00F63E54">
        <w:rPr>
          <w:rFonts w:cs="Arial"/>
          <w:lang w:val="sr-Cyrl-CS"/>
        </w:rPr>
        <w:t xml:space="preserve">У случају закашњења из става 1. овог члана првенствено се обрачунава уговорна казна, док се меница за добро извршење посла наплаћује под условима из </w:t>
      </w:r>
      <w:r w:rsidRPr="00821C83">
        <w:rPr>
          <w:rFonts w:cs="Arial"/>
          <w:lang w:val="sr-Cyrl-CS"/>
        </w:rPr>
        <w:t xml:space="preserve">члана </w:t>
      </w:r>
      <w:r w:rsidR="00606A2B">
        <w:rPr>
          <w:rFonts w:cs="Arial"/>
          <w:lang w:val="sr-Cyrl-CS"/>
        </w:rPr>
        <w:t>8</w:t>
      </w:r>
      <w:r w:rsidRPr="00821C83">
        <w:rPr>
          <w:rFonts w:cs="Arial"/>
          <w:lang w:val="sr-Cyrl-CS"/>
        </w:rPr>
        <w:t>. овог</w:t>
      </w:r>
      <w:r w:rsidRPr="00F63E54">
        <w:rPr>
          <w:rFonts w:cs="Arial"/>
          <w:lang w:val="sr-Cyrl-CS"/>
        </w:rPr>
        <w:t xml:space="preserve"> Уговора. </w:t>
      </w:r>
    </w:p>
    <w:p w14:paraId="75915751" w14:textId="77777777" w:rsidR="009C6DE1" w:rsidRDefault="009C6DE1" w:rsidP="006174EA">
      <w:pPr>
        <w:spacing w:before="0"/>
        <w:ind w:right="-61"/>
        <w:contextualSpacing/>
        <w:jc w:val="left"/>
        <w:rPr>
          <w:rFonts w:eastAsia="Arial Unicode MS" w:cs="Arial"/>
          <w:b/>
          <w:lang w:val="sr-Cyrl-CS"/>
        </w:rPr>
      </w:pPr>
    </w:p>
    <w:p w14:paraId="60740218" w14:textId="77777777" w:rsidR="00A77F47" w:rsidRDefault="00A77F47" w:rsidP="006174EA">
      <w:pPr>
        <w:spacing w:before="0"/>
        <w:ind w:right="-61"/>
        <w:contextualSpacing/>
        <w:jc w:val="left"/>
        <w:rPr>
          <w:rFonts w:eastAsia="Arial Unicode MS" w:cs="Arial"/>
          <w:b/>
          <w:lang w:val="sr-Cyrl-CS"/>
        </w:rPr>
      </w:pPr>
    </w:p>
    <w:p w14:paraId="41EA5E81" w14:textId="66B8B61F" w:rsidR="00D54327" w:rsidRPr="00C250E3" w:rsidRDefault="00D54327" w:rsidP="00C250E3">
      <w:pPr>
        <w:spacing w:before="0"/>
        <w:ind w:right="-61"/>
        <w:contextualSpacing/>
        <w:jc w:val="left"/>
        <w:rPr>
          <w:rFonts w:eastAsia="Arial Unicode MS" w:cs="Arial"/>
          <w:b/>
          <w:lang w:val="sr-Cyrl-RS"/>
        </w:rPr>
      </w:pPr>
      <w:r w:rsidRPr="00BC7F1D">
        <w:rPr>
          <w:rFonts w:eastAsia="Arial Unicode MS" w:cs="Arial"/>
          <w:b/>
          <w:lang w:val="sr-Cyrl-CS"/>
        </w:rPr>
        <w:t>ЛИЦА ЗАДУЖЕНА ЗА</w:t>
      </w:r>
      <w:r w:rsidR="00A77F47">
        <w:rPr>
          <w:rFonts w:eastAsia="Arial Unicode MS" w:cs="Arial"/>
          <w:b/>
          <w:lang w:val="sr-Cyrl-CS"/>
        </w:rPr>
        <w:t xml:space="preserve"> ПРАЋЕЊЕ ИЗВРШЕЊА</w:t>
      </w:r>
      <w:r w:rsidRPr="00BC7F1D">
        <w:rPr>
          <w:rFonts w:eastAsia="Arial Unicode MS" w:cs="Arial"/>
          <w:b/>
          <w:lang w:val="sr-Cyrl-CS"/>
        </w:rPr>
        <w:t xml:space="preserve"> </w:t>
      </w:r>
      <w:r w:rsidRPr="00BC7F1D">
        <w:rPr>
          <w:rFonts w:cs="Arial"/>
          <w:b/>
          <w:lang w:val="sr-Cyrl-RS"/>
        </w:rPr>
        <w:t>УГОВОРА</w:t>
      </w:r>
    </w:p>
    <w:p w14:paraId="57386197" w14:textId="449E8307" w:rsidR="00D54327" w:rsidRPr="00BC7F1D" w:rsidRDefault="00D54327" w:rsidP="006174EA">
      <w:pPr>
        <w:spacing w:before="0"/>
        <w:ind w:right="-61"/>
        <w:contextualSpacing/>
        <w:jc w:val="center"/>
        <w:rPr>
          <w:rFonts w:eastAsia="Arial Unicode MS" w:cs="Arial"/>
          <w:b/>
          <w:lang w:val="sr-Cyrl-CS"/>
        </w:rPr>
      </w:pPr>
      <w:r w:rsidRPr="00BC7F1D">
        <w:rPr>
          <w:rFonts w:eastAsia="Arial Unicode MS" w:cs="Arial"/>
          <w:b/>
          <w:lang w:val="sr-Cyrl-CS"/>
        </w:rPr>
        <w:t xml:space="preserve">Члан </w:t>
      </w:r>
      <w:r w:rsidR="00606A2B">
        <w:rPr>
          <w:rFonts w:eastAsia="Arial Unicode MS" w:cs="Arial"/>
          <w:b/>
          <w:lang w:val="sr-Cyrl-CS"/>
        </w:rPr>
        <w:t>10</w:t>
      </w:r>
      <w:r w:rsidRPr="00BC7F1D">
        <w:rPr>
          <w:rFonts w:eastAsia="Arial Unicode MS" w:cs="Arial"/>
          <w:b/>
          <w:lang w:val="sr-Cyrl-CS"/>
        </w:rPr>
        <w:t>.</w:t>
      </w:r>
    </w:p>
    <w:p w14:paraId="2904B8D2" w14:textId="12E0FD40" w:rsidR="00D54327" w:rsidRPr="00B344AF" w:rsidRDefault="00D54327" w:rsidP="006174EA">
      <w:pPr>
        <w:spacing w:before="0"/>
        <w:ind w:right="-61"/>
        <w:rPr>
          <w:rFonts w:cs="Arial"/>
          <w:lang w:val="sr-Cyrl-RS"/>
        </w:rPr>
      </w:pPr>
      <w:r w:rsidRPr="00B344AF">
        <w:rPr>
          <w:rFonts w:cs="Arial"/>
          <w:lang w:val="sr-Cyrl-RS"/>
        </w:rPr>
        <w:t xml:space="preserve">Овлашћени представници односно </w:t>
      </w:r>
      <w:r w:rsidR="00B9604D">
        <w:rPr>
          <w:rFonts w:cs="Arial"/>
          <w:lang w:val="sr-Cyrl-RS"/>
        </w:rPr>
        <w:t>овлашћена</w:t>
      </w:r>
      <w:r w:rsidR="00A77F47">
        <w:rPr>
          <w:rFonts w:cs="Arial"/>
          <w:lang w:val="sr-Cyrl-RS"/>
        </w:rPr>
        <w:t xml:space="preserve"> лица за праћење извршења</w:t>
      </w:r>
      <w:r w:rsidRPr="00B344AF">
        <w:rPr>
          <w:rFonts w:cs="Arial"/>
          <w:lang w:val="sr-Cyrl-RS"/>
        </w:rPr>
        <w:t xml:space="preserve"> </w:t>
      </w:r>
      <w:r>
        <w:rPr>
          <w:rFonts w:cs="Arial"/>
          <w:lang w:val="sr-Cyrl-RS"/>
        </w:rPr>
        <w:t>овог Уговора</w:t>
      </w:r>
      <w:r w:rsidRPr="00B344AF">
        <w:rPr>
          <w:rFonts w:cs="Arial"/>
          <w:lang w:val="sr-Cyrl-RS"/>
        </w:rPr>
        <w:t xml:space="preserve"> су: </w:t>
      </w:r>
    </w:p>
    <w:p w14:paraId="35331766" w14:textId="5A4B5805" w:rsidR="00D54327" w:rsidRPr="00B344AF" w:rsidRDefault="00D54327" w:rsidP="006174EA">
      <w:pPr>
        <w:spacing w:before="0"/>
        <w:ind w:right="-61"/>
        <w:jc w:val="left"/>
        <w:rPr>
          <w:rFonts w:cs="Arial"/>
          <w:lang w:val="sr-Cyrl-RS"/>
        </w:rPr>
      </w:pPr>
      <w:r>
        <w:rPr>
          <w:rFonts w:cs="Arial"/>
          <w:lang w:val="sr-Cyrl-RS"/>
        </w:rPr>
        <w:t>-</w:t>
      </w:r>
      <w:r>
        <w:rPr>
          <w:rFonts w:cs="Arial"/>
          <w:lang w:val="sr-Cyrl-RS"/>
        </w:rPr>
        <w:tab/>
        <w:t xml:space="preserve">за </w:t>
      </w:r>
      <w:r w:rsidR="00EE1160">
        <w:rPr>
          <w:rFonts w:cs="Arial"/>
          <w:lang w:val="sr-Cyrl-RS"/>
        </w:rPr>
        <w:t>Корисника услуге</w:t>
      </w:r>
      <w:r w:rsidR="001B3849">
        <w:rPr>
          <w:rFonts w:cs="Arial"/>
          <w:lang w:val="sr-Cyrl-RS"/>
        </w:rPr>
        <w:t xml:space="preserve">:  </w:t>
      </w:r>
      <w:r>
        <w:rPr>
          <w:rFonts w:cs="Arial"/>
          <w:lang w:val="sr-Cyrl-RS"/>
        </w:rPr>
        <w:t>............</w:t>
      </w:r>
      <w:r w:rsidR="001B3849">
        <w:rPr>
          <w:rFonts w:cs="Arial"/>
          <w:lang w:val="sr-Cyrl-RS"/>
        </w:rPr>
        <w:t>..............................</w:t>
      </w:r>
      <w:r w:rsidRPr="00B344AF">
        <w:rPr>
          <w:rFonts w:cs="Arial"/>
          <w:lang w:val="sr-Cyrl-RS"/>
        </w:rPr>
        <w:t>,</w:t>
      </w:r>
    </w:p>
    <w:p w14:paraId="041565FF" w14:textId="0A24253E" w:rsidR="00D54327" w:rsidRDefault="00D54327" w:rsidP="006174EA">
      <w:pPr>
        <w:spacing w:before="0"/>
        <w:ind w:right="-61"/>
        <w:jc w:val="left"/>
        <w:rPr>
          <w:rFonts w:cs="Arial"/>
          <w:lang w:val="sr-Cyrl-RS"/>
        </w:rPr>
      </w:pPr>
      <w:r w:rsidRPr="00B344AF">
        <w:rPr>
          <w:rFonts w:cs="Arial"/>
          <w:lang w:val="sr-Cyrl-RS"/>
        </w:rPr>
        <w:t>-</w:t>
      </w:r>
      <w:r w:rsidRPr="00B344AF">
        <w:rPr>
          <w:rFonts w:cs="Arial"/>
          <w:lang w:val="sr-Cyrl-RS"/>
        </w:rPr>
        <w:tab/>
      </w:r>
      <w:r>
        <w:rPr>
          <w:rFonts w:cs="Arial"/>
          <w:lang w:val="sr-Cyrl-RS"/>
        </w:rPr>
        <w:t xml:space="preserve">за </w:t>
      </w:r>
      <w:r w:rsidR="00EE1160">
        <w:rPr>
          <w:rFonts w:cs="Arial"/>
          <w:lang w:val="sr-Cyrl-RS"/>
        </w:rPr>
        <w:t>Пружаоца услуге</w:t>
      </w:r>
      <w:r>
        <w:rPr>
          <w:rFonts w:cs="Arial"/>
          <w:lang w:val="sr-Cyrl-RS"/>
        </w:rPr>
        <w:t>:  .........................................</w:t>
      </w:r>
      <w:r w:rsidRPr="00B344AF">
        <w:rPr>
          <w:rFonts w:cs="Arial"/>
          <w:lang w:val="sr-Cyrl-RS"/>
        </w:rPr>
        <w:t>.</w:t>
      </w:r>
      <w:r>
        <w:rPr>
          <w:rFonts w:cs="Arial"/>
          <w:lang w:val="sr-Cyrl-RS"/>
        </w:rPr>
        <w:t xml:space="preserve">. </w:t>
      </w:r>
    </w:p>
    <w:p w14:paraId="43F6951E" w14:textId="77777777" w:rsidR="00D54327" w:rsidRDefault="00D54327" w:rsidP="006174EA">
      <w:pPr>
        <w:spacing w:before="0"/>
        <w:ind w:right="-61"/>
        <w:rPr>
          <w:lang w:val="sr-Cyrl-RS"/>
        </w:rPr>
      </w:pPr>
    </w:p>
    <w:p w14:paraId="65C3838D" w14:textId="710F1F5A" w:rsidR="00D54327" w:rsidRPr="00E45F6B" w:rsidRDefault="00B9604D" w:rsidP="006174EA">
      <w:pPr>
        <w:spacing w:before="0"/>
        <w:ind w:right="-61"/>
        <w:rPr>
          <w:lang w:val="sr-Cyrl-RS"/>
        </w:rPr>
      </w:pPr>
      <w:r>
        <w:rPr>
          <w:lang w:val="sr-Cyrl-RS"/>
        </w:rPr>
        <w:t>Именовани су</w:t>
      </w:r>
      <w:r w:rsidR="00020536">
        <w:rPr>
          <w:lang w:val="sr-Cyrl-RS"/>
        </w:rPr>
        <w:t xml:space="preserve"> дужни</w:t>
      </w:r>
      <w:r w:rsidR="00D54327" w:rsidRPr="00E45F6B">
        <w:rPr>
          <w:lang w:val="sr-Cyrl-RS"/>
        </w:rPr>
        <w:t xml:space="preserve"> да обављају следеће послове:</w:t>
      </w:r>
    </w:p>
    <w:p w14:paraId="189AA865" w14:textId="58D2F436" w:rsidR="00D54327" w:rsidRPr="00E45F6B" w:rsidRDefault="00D54327" w:rsidP="006174EA">
      <w:pPr>
        <w:spacing w:before="0"/>
        <w:ind w:right="-61"/>
        <w:rPr>
          <w:lang w:val="sr-Cyrl-RS"/>
        </w:rPr>
      </w:pPr>
      <w:r w:rsidRPr="00E45F6B">
        <w:rPr>
          <w:lang w:val="sr-Cyrl-RS"/>
        </w:rPr>
        <w:t xml:space="preserve">•  </w:t>
      </w:r>
      <w:r>
        <w:rPr>
          <w:lang w:val="sr-Cyrl-RS"/>
        </w:rPr>
        <w:t xml:space="preserve">  </w:t>
      </w:r>
      <w:r w:rsidR="00C250E3">
        <w:rPr>
          <w:lang w:val="sr-Cyrl-RS"/>
        </w:rPr>
        <w:t xml:space="preserve">праћење степена и динамике извршења </w:t>
      </w:r>
      <w:r>
        <w:rPr>
          <w:lang w:val="sr-Cyrl-RS"/>
        </w:rPr>
        <w:t>Уговора</w:t>
      </w:r>
    </w:p>
    <w:p w14:paraId="003ADAF3" w14:textId="77777777" w:rsidR="00D54327" w:rsidRPr="00E45F6B" w:rsidRDefault="00D54327" w:rsidP="006174EA">
      <w:pPr>
        <w:spacing w:before="0"/>
        <w:ind w:right="-61"/>
        <w:rPr>
          <w:lang w:val="sr-Cyrl-RS"/>
        </w:rPr>
      </w:pPr>
      <w:r w:rsidRPr="00E45F6B">
        <w:rPr>
          <w:lang w:val="sr-Cyrl-RS"/>
        </w:rPr>
        <w:t xml:space="preserve">•  </w:t>
      </w:r>
      <w:r>
        <w:rPr>
          <w:lang w:val="sr-Cyrl-RS"/>
        </w:rPr>
        <w:t xml:space="preserve">  </w:t>
      </w:r>
      <w:r w:rsidRPr="00E45F6B">
        <w:rPr>
          <w:lang w:val="sr-Cyrl-RS"/>
        </w:rPr>
        <w:t xml:space="preserve">праћење датума истека </w:t>
      </w:r>
      <w:r>
        <w:rPr>
          <w:lang w:val="sr-Cyrl-RS"/>
        </w:rPr>
        <w:t>Уговора</w:t>
      </w:r>
      <w:r w:rsidRPr="00E45F6B">
        <w:rPr>
          <w:lang w:val="sr-Cyrl-RS"/>
        </w:rPr>
        <w:t xml:space="preserve"> </w:t>
      </w:r>
    </w:p>
    <w:p w14:paraId="5AF1859D" w14:textId="1A885B2F" w:rsidR="001C3C46" w:rsidRPr="00D54327" w:rsidRDefault="00D54327" w:rsidP="006174EA">
      <w:pPr>
        <w:spacing w:before="0"/>
        <w:ind w:right="-61"/>
        <w:contextualSpacing/>
        <w:rPr>
          <w:rFonts w:eastAsia="Arial Unicode MS" w:cs="Arial"/>
          <w:lang w:val="sr-Latn-CS"/>
        </w:rPr>
      </w:pPr>
      <w:r>
        <w:rPr>
          <w:lang w:val="sr-Cyrl-RS"/>
        </w:rPr>
        <w:t xml:space="preserve">•  </w:t>
      </w:r>
      <w:r w:rsidRPr="00E45F6B">
        <w:rPr>
          <w:lang w:val="sr-Cyrl-RS"/>
        </w:rPr>
        <w:t xml:space="preserve">праћење усаглашености уговорених и реализованих </w:t>
      </w:r>
      <w:r w:rsidR="00986D49">
        <w:rPr>
          <w:lang w:val="sr-Cyrl-RS"/>
        </w:rPr>
        <w:t>обавеза</w:t>
      </w:r>
      <w:r w:rsidRPr="00E45F6B">
        <w:rPr>
          <w:lang w:val="sr-Cyrl-RS"/>
        </w:rPr>
        <w:t xml:space="preserve"> и евентуалних одступања</w:t>
      </w:r>
      <w:r>
        <w:rPr>
          <w:lang w:val="sr-Cyrl-RS"/>
        </w:rPr>
        <w:t>.</w:t>
      </w:r>
    </w:p>
    <w:p w14:paraId="571ED9F9" w14:textId="77777777" w:rsidR="008E2A9F" w:rsidRPr="00203A9A" w:rsidRDefault="008E2A9F" w:rsidP="006174EA">
      <w:pPr>
        <w:tabs>
          <w:tab w:val="left" w:pos="0"/>
        </w:tabs>
        <w:spacing w:before="0"/>
        <w:jc w:val="left"/>
        <w:rPr>
          <w:rFonts w:cs="Arial"/>
          <w:b/>
          <w:lang w:val="sr-Cyrl-RS"/>
        </w:rPr>
      </w:pPr>
    </w:p>
    <w:p w14:paraId="24F06E04" w14:textId="50AB42AB" w:rsidR="0068317B" w:rsidRPr="00203A9A" w:rsidRDefault="00A32DCC" w:rsidP="006174EA">
      <w:pPr>
        <w:tabs>
          <w:tab w:val="left" w:pos="0"/>
        </w:tabs>
        <w:spacing w:before="0"/>
        <w:jc w:val="left"/>
        <w:rPr>
          <w:rFonts w:cs="Arial"/>
          <w:b/>
          <w:lang w:val="sr-Cyrl-RS"/>
        </w:rPr>
      </w:pPr>
      <w:r w:rsidRPr="00203A9A">
        <w:rPr>
          <w:rFonts w:cs="Arial"/>
          <w:b/>
          <w:lang w:val="sr-Cyrl-RS"/>
        </w:rPr>
        <w:t>ВИША СИЛА</w:t>
      </w:r>
    </w:p>
    <w:p w14:paraId="3CD873F7" w14:textId="210B0636" w:rsidR="00B95F35" w:rsidRPr="00203A9A" w:rsidRDefault="00A32DCC" w:rsidP="006174EA">
      <w:pPr>
        <w:tabs>
          <w:tab w:val="left" w:pos="0"/>
        </w:tabs>
        <w:spacing w:before="0"/>
        <w:jc w:val="center"/>
        <w:rPr>
          <w:rFonts w:cs="Arial"/>
          <w:lang w:val="sr-Cyrl-RS"/>
        </w:rPr>
      </w:pPr>
      <w:r w:rsidRPr="00A32DCC">
        <w:rPr>
          <w:rFonts w:cs="Arial"/>
          <w:b/>
          <w:lang w:val="sr-Cyrl-RS"/>
        </w:rPr>
        <w:t xml:space="preserve"> </w:t>
      </w:r>
      <w:r w:rsidRPr="00203A9A">
        <w:rPr>
          <w:rFonts w:cs="Arial"/>
          <w:b/>
          <w:lang w:val="sr-Cyrl-RS"/>
        </w:rPr>
        <w:t xml:space="preserve">Члан </w:t>
      </w:r>
      <w:r w:rsidR="00606A2B">
        <w:rPr>
          <w:rFonts w:cs="Arial"/>
          <w:b/>
          <w:lang w:val="sr-Cyrl-RS"/>
        </w:rPr>
        <w:t>11</w:t>
      </w:r>
      <w:r w:rsidRPr="00203A9A">
        <w:rPr>
          <w:rFonts w:cs="Arial"/>
          <w:lang w:val="sr-Cyrl-RS"/>
        </w:rPr>
        <w:t>.</w:t>
      </w:r>
    </w:p>
    <w:p w14:paraId="13401DA7" w14:textId="77777777" w:rsidR="00E00ADF" w:rsidRPr="00E00ADF" w:rsidRDefault="00E00ADF" w:rsidP="006174EA">
      <w:pPr>
        <w:spacing w:before="0"/>
        <w:rPr>
          <w:rFonts w:cs="Arial"/>
          <w:lang w:val="sr-Cyrl-CS"/>
        </w:rPr>
      </w:pPr>
      <w:r w:rsidRPr="00E00ADF">
        <w:rPr>
          <w:rFonts w:cs="Arial"/>
          <w:lang w:val="sr-Cyrl-C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1DBE5C06" w14:textId="0DA88CF2" w:rsidR="00E00ADF" w:rsidRPr="00E00ADF" w:rsidRDefault="00E00ADF" w:rsidP="006174EA">
      <w:pPr>
        <w:spacing w:before="0"/>
        <w:rPr>
          <w:rFonts w:cs="Arial"/>
          <w:lang w:val="hr-HR"/>
        </w:rPr>
      </w:pPr>
      <w:r w:rsidRPr="00E00ADF">
        <w:rPr>
          <w:rFonts w:cs="Arial"/>
          <w:lang w:val="sr-Cyrl-RS"/>
        </w:rPr>
        <w:t>Уговорна с</w:t>
      </w:r>
      <w:r w:rsidRPr="00E00ADF">
        <w:rPr>
          <w:rFonts w:cs="Arial"/>
          <w:lang w:val="sr-Cyrl-CS"/>
        </w:rPr>
        <w:t>трана којој је извршавање уговорних обавеза онемогућено услед дејства више силе је у обавези да одмах</w:t>
      </w:r>
      <w:r w:rsidRPr="00E00ADF">
        <w:rPr>
          <w:rFonts w:cs="Arial"/>
          <w:lang w:val="hr-HR"/>
        </w:rPr>
        <w:t xml:space="preserve">, </w:t>
      </w:r>
      <w:r w:rsidRPr="00E00ADF">
        <w:rPr>
          <w:rFonts w:cs="Arial"/>
          <w:lang w:val="sr-Cyrl-CS"/>
        </w:rPr>
        <w:t>без одлагања</w:t>
      </w:r>
      <w:r w:rsidRPr="00E00ADF">
        <w:rPr>
          <w:rFonts w:cs="Arial"/>
          <w:lang w:val="hr-HR"/>
        </w:rPr>
        <w:t xml:space="preserve">, а најкасније у року </w:t>
      </w:r>
      <w:r w:rsidR="00606A2B">
        <w:rPr>
          <w:rFonts w:cs="Arial"/>
          <w:lang w:val="sr-Cyrl-RS"/>
        </w:rPr>
        <w:t>до</w:t>
      </w:r>
      <w:r w:rsidRPr="00E00ADF">
        <w:rPr>
          <w:rFonts w:cs="Arial"/>
          <w:lang w:val="hr-HR"/>
        </w:rPr>
        <w:t xml:space="preserve"> 48 (</w:t>
      </w:r>
      <w:r w:rsidRPr="00E00ADF">
        <w:rPr>
          <w:rFonts w:cs="Arial"/>
          <w:lang w:val="sr-Cyrl-RS"/>
        </w:rPr>
        <w:t xml:space="preserve">словима: </w:t>
      </w:r>
      <w:r w:rsidR="00606A2B">
        <w:rPr>
          <w:rFonts w:cs="Arial"/>
          <w:lang w:val="hr-HR"/>
        </w:rPr>
        <w:t>четрдесетосам) часова</w:t>
      </w:r>
      <w:r w:rsidRPr="00E00ADF">
        <w:rPr>
          <w:rFonts w:cs="Arial"/>
          <w:lang w:val="hr-HR"/>
        </w:rPr>
        <w:t xml:space="preserve"> од часа наступања случаја више силе, писаним путем обавести другу </w:t>
      </w:r>
      <w:r w:rsidRPr="00E00ADF">
        <w:rPr>
          <w:rFonts w:cs="Arial"/>
          <w:lang w:val="sr-Cyrl-RS"/>
        </w:rPr>
        <w:t>Уговорну с</w:t>
      </w:r>
      <w:r w:rsidRPr="00E00ADF">
        <w:rPr>
          <w:rFonts w:cs="Arial"/>
          <w:lang w:val="sr-Cyrl-CS"/>
        </w:rPr>
        <w:t>трану о настанку</w:t>
      </w:r>
      <w:r w:rsidRPr="00E00ADF">
        <w:rPr>
          <w:rFonts w:cs="Arial"/>
          <w:lang w:val="hr-HR"/>
        </w:rPr>
        <w:t xml:space="preserve"> више силе</w:t>
      </w:r>
      <w:r w:rsidRPr="00E00ADF">
        <w:rPr>
          <w:rFonts w:cs="Arial"/>
          <w:lang w:val="sr-Cyrl-CS"/>
        </w:rPr>
        <w:t xml:space="preserve"> и њеном процењеном или очекиваном трајању</w:t>
      </w:r>
      <w:r w:rsidRPr="00E00ADF">
        <w:rPr>
          <w:rFonts w:cs="Arial"/>
          <w:lang w:val="hr-HR"/>
        </w:rPr>
        <w:t>, уз достављање доказа о постојању више силе.</w:t>
      </w:r>
    </w:p>
    <w:p w14:paraId="2ADD092E" w14:textId="77777777" w:rsidR="00E00ADF" w:rsidRPr="00E00ADF" w:rsidRDefault="00E00ADF" w:rsidP="006174EA">
      <w:pPr>
        <w:spacing w:before="0"/>
        <w:rPr>
          <w:rFonts w:cs="Arial"/>
          <w:lang w:val="hr-HR"/>
        </w:rPr>
      </w:pPr>
      <w:r w:rsidRPr="00E00ADF">
        <w:rPr>
          <w:rFonts w:cs="Arial"/>
        </w:rPr>
        <w:t>За</w:t>
      </w:r>
      <w:r w:rsidRPr="00E00ADF">
        <w:rPr>
          <w:rFonts w:cs="Arial"/>
          <w:lang w:val="hr-HR"/>
        </w:rPr>
        <w:t xml:space="preserve"> </w:t>
      </w:r>
      <w:r w:rsidRPr="00E00ADF">
        <w:rPr>
          <w:rFonts w:cs="Arial"/>
        </w:rPr>
        <w:t>време</w:t>
      </w:r>
      <w:r w:rsidRPr="00E00ADF">
        <w:rPr>
          <w:rFonts w:cs="Arial"/>
          <w:lang w:val="hr-HR"/>
        </w:rPr>
        <w:t xml:space="preserve"> </w:t>
      </w:r>
      <w:r w:rsidRPr="00E00ADF">
        <w:rPr>
          <w:rFonts w:cs="Arial"/>
        </w:rPr>
        <w:t>трајања</w:t>
      </w:r>
      <w:r w:rsidRPr="00E00ADF">
        <w:rPr>
          <w:rFonts w:cs="Arial"/>
          <w:lang w:val="hr-HR"/>
        </w:rPr>
        <w:t xml:space="preserve"> </w:t>
      </w:r>
      <w:r w:rsidRPr="00E00ADF">
        <w:rPr>
          <w:rFonts w:cs="Arial"/>
        </w:rPr>
        <w:t>више</w:t>
      </w:r>
      <w:r w:rsidRPr="00E00ADF">
        <w:rPr>
          <w:rFonts w:cs="Arial"/>
          <w:lang w:val="hr-HR"/>
        </w:rPr>
        <w:t xml:space="preserve"> </w:t>
      </w:r>
      <w:r w:rsidRPr="00E00ADF">
        <w:rPr>
          <w:rFonts w:cs="Arial"/>
        </w:rPr>
        <w:t>силе</w:t>
      </w:r>
      <w:r w:rsidRPr="00E00ADF">
        <w:rPr>
          <w:rFonts w:cs="Arial"/>
          <w:lang w:val="hr-HR"/>
        </w:rPr>
        <w:t xml:space="preserve"> </w:t>
      </w:r>
      <w:r w:rsidRPr="00E00ADF">
        <w:rPr>
          <w:rFonts w:cs="Arial"/>
        </w:rPr>
        <w:t>свака</w:t>
      </w:r>
      <w:r w:rsidRPr="00E00ADF">
        <w:rPr>
          <w:rFonts w:cs="Arial"/>
          <w:lang w:val="hr-HR"/>
        </w:rPr>
        <w:t xml:space="preserve"> </w:t>
      </w:r>
      <w:r w:rsidRPr="00E00ADF">
        <w:rPr>
          <w:rFonts w:cs="Arial"/>
          <w:lang w:val="sr-Cyrl-RS"/>
        </w:rPr>
        <w:t xml:space="preserve">Уговорна </w:t>
      </w:r>
      <w:r w:rsidRPr="00E00ADF">
        <w:rPr>
          <w:rFonts w:cs="Arial"/>
        </w:rPr>
        <w:t>страна</w:t>
      </w:r>
      <w:r w:rsidRPr="00E00ADF">
        <w:rPr>
          <w:rFonts w:cs="Arial"/>
          <w:lang w:val="hr-HR"/>
        </w:rPr>
        <w:t xml:space="preserve"> </w:t>
      </w:r>
      <w:r w:rsidRPr="00E00ADF">
        <w:rPr>
          <w:rFonts w:cs="Arial"/>
        </w:rPr>
        <w:t>сноси</w:t>
      </w:r>
      <w:r w:rsidRPr="00E00ADF">
        <w:rPr>
          <w:rFonts w:cs="Arial"/>
          <w:lang w:val="hr-HR"/>
        </w:rPr>
        <w:t xml:space="preserve"> </w:t>
      </w:r>
      <w:r w:rsidRPr="00E00ADF">
        <w:rPr>
          <w:rFonts w:cs="Arial"/>
        </w:rPr>
        <w:t>своје</w:t>
      </w:r>
      <w:r w:rsidRPr="00E00ADF">
        <w:rPr>
          <w:rFonts w:cs="Arial"/>
          <w:lang w:val="hr-HR"/>
        </w:rPr>
        <w:t xml:space="preserve"> </w:t>
      </w:r>
      <w:r w:rsidRPr="00E00ADF">
        <w:rPr>
          <w:rFonts w:cs="Arial"/>
        </w:rPr>
        <w:t>трошкове</w:t>
      </w:r>
      <w:r w:rsidRPr="00E00ADF">
        <w:rPr>
          <w:rFonts w:cs="Arial"/>
          <w:lang w:val="hr-HR"/>
        </w:rPr>
        <w:t xml:space="preserve"> </w:t>
      </w:r>
      <w:r w:rsidRPr="00E00ADF">
        <w:rPr>
          <w:rFonts w:cs="Arial"/>
        </w:rPr>
        <w:t>и</w:t>
      </w:r>
      <w:r w:rsidRPr="00E00ADF">
        <w:rPr>
          <w:rFonts w:cs="Arial"/>
          <w:lang w:val="hr-HR"/>
        </w:rPr>
        <w:t xml:space="preserve"> </w:t>
      </w:r>
      <w:r w:rsidRPr="00E00ADF">
        <w:rPr>
          <w:rFonts w:cs="Arial"/>
        </w:rPr>
        <w:t>ни</w:t>
      </w:r>
      <w:r w:rsidRPr="00E00ADF">
        <w:rPr>
          <w:rFonts w:cs="Arial"/>
          <w:lang w:val="hr-HR"/>
        </w:rPr>
        <w:t xml:space="preserve"> </w:t>
      </w:r>
      <w:r w:rsidRPr="00E00ADF">
        <w:rPr>
          <w:rFonts w:cs="Arial"/>
        </w:rPr>
        <w:t>један</w:t>
      </w:r>
      <w:r w:rsidRPr="00E00ADF">
        <w:rPr>
          <w:rFonts w:cs="Arial"/>
          <w:lang w:val="hr-HR"/>
        </w:rPr>
        <w:t xml:space="preserve"> </w:t>
      </w:r>
      <w:r w:rsidRPr="00E00ADF">
        <w:rPr>
          <w:rFonts w:cs="Arial"/>
        </w:rPr>
        <w:t>трошак</w:t>
      </w:r>
      <w:r w:rsidRPr="00E00ADF">
        <w:rPr>
          <w:rFonts w:cs="Arial"/>
          <w:lang w:val="hr-HR"/>
        </w:rPr>
        <w:t xml:space="preserve">, </w:t>
      </w:r>
      <w:r w:rsidRPr="00E00ADF">
        <w:rPr>
          <w:rFonts w:cs="Arial"/>
        </w:rPr>
        <w:t>или</w:t>
      </w:r>
      <w:r w:rsidRPr="00E00ADF">
        <w:rPr>
          <w:rFonts w:cs="Arial"/>
          <w:lang w:val="hr-HR"/>
        </w:rPr>
        <w:t xml:space="preserve"> </w:t>
      </w:r>
      <w:r w:rsidRPr="00E00ADF">
        <w:rPr>
          <w:rFonts w:cs="Arial"/>
        </w:rPr>
        <w:t>губитак</w:t>
      </w:r>
      <w:r w:rsidRPr="00E00ADF">
        <w:rPr>
          <w:rFonts w:cs="Arial"/>
          <w:lang w:val="hr-HR"/>
        </w:rPr>
        <w:t xml:space="preserve"> </w:t>
      </w:r>
      <w:r w:rsidRPr="00E00ADF">
        <w:rPr>
          <w:rFonts w:cs="Arial"/>
        </w:rPr>
        <w:t>једне</w:t>
      </w:r>
      <w:r w:rsidRPr="00E00ADF">
        <w:rPr>
          <w:rFonts w:cs="Arial"/>
          <w:lang w:val="hr-HR"/>
        </w:rPr>
        <w:t xml:space="preserve"> </w:t>
      </w:r>
      <w:r w:rsidRPr="00E00ADF">
        <w:rPr>
          <w:rFonts w:cs="Arial"/>
        </w:rPr>
        <w:t>и</w:t>
      </w:r>
      <w:r w:rsidRPr="00E00ADF">
        <w:rPr>
          <w:rFonts w:cs="Arial"/>
          <w:lang w:val="hr-HR"/>
        </w:rPr>
        <w:t>/</w:t>
      </w:r>
      <w:r w:rsidRPr="00E00ADF">
        <w:rPr>
          <w:rFonts w:cs="Arial"/>
        </w:rPr>
        <w:t>или</w:t>
      </w:r>
      <w:r w:rsidRPr="00E00ADF">
        <w:rPr>
          <w:rFonts w:cs="Arial"/>
          <w:lang w:val="hr-HR"/>
        </w:rPr>
        <w:t xml:space="preserve"> </w:t>
      </w:r>
      <w:r w:rsidRPr="00E00ADF">
        <w:rPr>
          <w:rFonts w:cs="Arial"/>
        </w:rPr>
        <w:t>обе</w:t>
      </w:r>
      <w:r w:rsidRPr="00E00ADF">
        <w:rPr>
          <w:rFonts w:cs="Arial"/>
          <w:lang w:val="hr-HR"/>
        </w:rPr>
        <w:t xml:space="preserve"> </w:t>
      </w:r>
      <w:r w:rsidRPr="00E00ADF">
        <w:rPr>
          <w:rFonts w:cs="Arial"/>
          <w:lang w:val="sr-Cyrl-RS"/>
        </w:rPr>
        <w:t xml:space="preserve">Уговорне </w:t>
      </w:r>
      <w:r w:rsidRPr="00E00ADF">
        <w:rPr>
          <w:rFonts w:cs="Arial"/>
        </w:rPr>
        <w:t>стране</w:t>
      </w:r>
      <w:r w:rsidRPr="00E00ADF">
        <w:rPr>
          <w:rFonts w:cs="Arial"/>
          <w:lang w:val="hr-HR"/>
        </w:rPr>
        <w:t xml:space="preserve">, </w:t>
      </w:r>
      <w:r w:rsidRPr="00E00ADF">
        <w:rPr>
          <w:rFonts w:cs="Arial"/>
        </w:rPr>
        <w:t>који</w:t>
      </w:r>
      <w:r w:rsidRPr="00E00ADF">
        <w:rPr>
          <w:rFonts w:cs="Arial"/>
          <w:lang w:val="hr-HR"/>
        </w:rPr>
        <w:t xml:space="preserve"> </w:t>
      </w:r>
      <w:r w:rsidRPr="00E00ADF">
        <w:rPr>
          <w:rFonts w:cs="Arial"/>
        </w:rPr>
        <w:t>је</w:t>
      </w:r>
      <w:r w:rsidRPr="00E00ADF">
        <w:rPr>
          <w:rFonts w:cs="Arial"/>
          <w:lang w:val="hr-HR"/>
        </w:rPr>
        <w:t xml:space="preserve"> </w:t>
      </w:r>
      <w:r w:rsidRPr="00E00ADF">
        <w:rPr>
          <w:rFonts w:cs="Arial"/>
        </w:rPr>
        <w:t>настао</w:t>
      </w:r>
      <w:r w:rsidRPr="00E00ADF">
        <w:rPr>
          <w:rFonts w:cs="Arial"/>
          <w:lang w:val="hr-HR"/>
        </w:rPr>
        <w:t xml:space="preserve"> </w:t>
      </w:r>
      <w:r w:rsidRPr="00E00ADF">
        <w:rPr>
          <w:rFonts w:cs="Arial"/>
        </w:rPr>
        <w:t>за</w:t>
      </w:r>
      <w:r w:rsidRPr="00E00ADF">
        <w:rPr>
          <w:rFonts w:cs="Arial"/>
          <w:lang w:val="hr-HR"/>
        </w:rPr>
        <w:t xml:space="preserve"> </w:t>
      </w:r>
      <w:r w:rsidRPr="00E00ADF">
        <w:rPr>
          <w:rFonts w:cs="Arial"/>
        </w:rPr>
        <w:t>време</w:t>
      </w:r>
      <w:r w:rsidRPr="00E00ADF">
        <w:rPr>
          <w:rFonts w:cs="Arial"/>
          <w:lang w:val="hr-HR"/>
        </w:rPr>
        <w:t xml:space="preserve"> </w:t>
      </w:r>
      <w:r w:rsidRPr="00E00ADF">
        <w:rPr>
          <w:rFonts w:cs="Arial"/>
        </w:rPr>
        <w:t>трајања</w:t>
      </w:r>
      <w:r w:rsidRPr="00E00ADF">
        <w:rPr>
          <w:rFonts w:cs="Arial"/>
          <w:lang w:val="hr-HR"/>
        </w:rPr>
        <w:t xml:space="preserve"> </w:t>
      </w:r>
      <w:r w:rsidRPr="00E00ADF">
        <w:rPr>
          <w:rFonts w:cs="Arial"/>
        </w:rPr>
        <w:t>више</w:t>
      </w:r>
      <w:r w:rsidRPr="00E00ADF">
        <w:rPr>
          <w:rFonts w:cs="Arial"/>
          <w:lang w:val="hr-HR"/>
        </w:rPr>
        <w:t xml:space="preserve"> </w:t>
      </w:r>
      <w:r w:rsidRPr="00E00ADF">
        <w:rPr>
          <w:rFonts w:cs="Arial"/>
        </w:rPr>
        <w:t>силе</w:t>
      </w:r>
      <w:r w:rsidRPr="00E00ADF">
        <w:rPr>
          <w:rFonts w:cs="Arial"/>
          <w:lang w:val="hr-HR"/>
        </w:rPr>
        <w:t xml:space="preserve">, </w:t>
      </w:r>
      <w:r w:rsidRPr="00E00ADF">
        <w:rPr>
          <w:rFonts w:cs="Arial"/>
        </w:rPr>
        <w:t>или</w:t>
      </w:r>
      <w:r w:rsidRPr="00E00ADF">
        <w:rPr>
          <w:rFonts w:cs="Arial"/>
          <w:lang w:val="hr-HR"/>
        </w:rPr>
        <w:t xml:space="preserve"> </w:t>
      </w:r>
      <w:r w:rsidRPr="00E00ADF">
        <w:rPr>
          <w:rFonts w:cs="Arial"/>
        </w:rPr>
        <w:t>у</w:t>
      </w:r>
      <w:r w:rsidRPr="00E00ADF">
        <w:rPr>
          <w:rFonts w:cs="Arial"/>
          <w:lang w:val="hr-HR"/>
        </w:rPr>
        <w:t xml:space="preserve"> </w:t>
      </w:r>
      <w:r w:rsidRPr="00E00ADF">
        <w:rPr>
          <w:rFonts w:cs="Arial"/>
        </w:rPr>
        <w:t>вези</w:t>
      </w:r>
      <w:r w:rsidRPr="00E00ADF">
        <w:rPr>
          <w:rFonts w:cs="Arial"/>
          <w:lang w:val="hr-HR"/>
        </w:rPr>
        <w:t xml:space="preserve"> </w:t>
      </w:r>
      <w:r w:rsidRPr="00E00ADF">
        <w:rPr>
          <w:rFonts w:cs="Arial"/>
        </w:rPr>
        <w:t>дејства</w:t>
      </w:r>
      <w:r w:rsidRPr="00E00ADF">
        <w:rPr>
          <w:rFonts w:cs="Arial"/>
          <w:lang w:val="hr-HR"/>
        </w:rPr>
        <w:t xml:space="preserve"> </w:t>
      </w:r>
      <w:r w:rsidRPr="00E00ADF">
        <w:rPr>
          <w:rFonts w:cs="Arial"/>
        </w:rPr>
        <w:t>више</w:t>
      </w:r>
      <w:r w:rsidRPr="00E00ADF">
        <w:rPr>
          <w:rFonts w:cs="Arial"/>
          <w:lang w:val="hr-HR"/>
        </w:rPr>
        <w:t xml:space="preserve"> </w:t>
      </w:r>
      <w:r w:rsidRPr="00E00ADF">
        <w:rPr>
          <w:rFonts w:cs="Arial"/>
        </w:rPr>
        <w:t>силе</w:t>
      </w:r>
      <w:r w:rsidRPr="00E00ADF">
        <w:rPr>
          <w:rFonts w:cs="Arial"/>
          <w:lang w:val="hr-HR"/>
        </w:rPr>
        <w:t xml:space="preserve">, </w:t>
      </w:r>
      <w:r w:rsidRPr="00E00ADF">
        <w:rPr>
          <w:rFonts w:cs="Arial"/>
        </w:rPr>
        <w:t>се</w:t>
      </w:r>
      <w:r w:rsidRPr="00E00ADF">
        <w:rPr>
          <w:rFonts w:cs="Arial"/>
          <w:lang w:val="hr-HR"/>
        </w:rPr>
        <w:t xml:space="preserve"> </w:t>
      </w:r>
      <w:r w:rsidRPr="00E00ADF">
        <w:rPr>
          <w:rFonts w:cs="Arial"/>
        </w:rPr>
        <w:t>не</w:t>
      </w:r>
      <w:r w:rsidRPr="00E00ADF">
        <w:rPr>
          <w:rFonts w:cs="Arial"/>
          <w:lang w:val="hr-HR"/>
        </w:rPr>
        <w:t xml:space="preserve"> </w:t>
      </w:r>
      <w:r w:rsidRPr="00E00ADF">
        <w:rPr>
          <w:rFonts w:cs="Arial"/>
        </w:rPr>
        <w:t>сматра</w:t>
      </w:r>
      <w:r w:rsidRPr="00E00ADF">
        <w:rPr>
          <w:rFonts w:cs="Arial"/>
          <w:lang w:val="hr-HR"/>
        </w:rPr>
        <w:t xml:space="preserve"> </w:t>
      </w:r>
      <w:r w:rsidRPr="00E00ADF">
        <w:rPr>
          <w:rFonts w:cs="Arial"/>
        </w:rPr>
        <w:t>штетом</w:t>
      </w:r>
      <w:r w:rsidRPr="00E00ADF">
        <w:rPr>
          <w:rFonts w:cs="Arial"/>
          <w:lang w:val="hr-HR"/>
        </w:rPr>
        <w:t xml:space="preserve"> </w:t>
      </w:r>
      <w:r w:rsidRPr="00E00ADF">
        <w:rPr>
          <w:rFonts w:cs="Arial"/>
        </w:rPr>
        <w:t>коју</w:t>
      </w:r>
      <w:r w:rsidRPr="00E00ADF">
        <w:rPr>
          <w:rFonts w:cs="Arial"/>
          <w:lang w:val="hr-HR"/>
        </w:rPr>
        <w:t xml:space="preserve"> </w:t>
      </w:r>
      <w:r w:rsidRPr="00E00ADF">
        <w:rPr>
          <w:rFonts w:cs="Arial"/>
        </w:rPr>
        <w:t>је</w:t>
      </w:r>
      <w:r w:rsidRPr="00E00ADF">
        <w:rPr>
          <w:rFonts w:cs="Arial"/>
          <w:lang w:val="hr-HR"/>
        </w:rPr>
        <w:t xml:space="preserve"> </w:t>
      </w:r>
      <w:r w:rsidRPr="00E00ADF">
        <w:rPr>
          <w:rFonts w:cs="Arial"/>
        </w:rPr>
        <w:t>обавезна</w:t>
      </w:r>
      <w:r w:rsidRPr="00E00ADF">
        <w:rPr>
          <w:rFonts w:cs="Arial"/>
          <w:lang w:val="hr-HR"/>
        </w:rPr>
        <w:t xml:space="preserve"> </w:t>
      </w:r>
      <w:r w:rsidRPr="00E00ADF">
        <w:rPr>
          <w:rFonts w:cs="Arial"/>
        </w:rPr>
        <w:t>да</w:t>
      </w:r>
      <w:r w:rsidRPr="00E00ADF">
        <w:rPr>
          <w:rFonts w:cs="Arial"/>
          <w:lang w:val="hr-HR"/>
        </w:rPr>
        <w:t xml:space="preserve"> </w:t>
      </w:r>
      <w:r w:rsidRPr="00E00ADF">
        <w:rPr>
          <w:rFonts w:cs="Arial"/>
        </w:rPr>
        <w:t>надокнади</w:t>
      </w:r>
      <w:r w:rsidRPr="00E00ADF">
        <w:rPr>
          <w:rFonts w:cs="Arial"/>
          <w:lang w:val="hr-HR"/>
        </w:rPr>
        <w:t xml:space="preserve"> </w:t>
      </w:r>
      <w:r w:rsidRPr="00E00ADF">
        <w:rPr>
          <w:rFonts w:cs="Arial"/>
        </w:rPr>
        <w:t>друга</w:t>
      </w:r>
      <w:r w:rsidRPr="00E00ADF">
        <w:rPr>
          <w:rFonts w:cs="Arial"/>
          <w:lang w:val="hr-HR"/>
        </w:rPr>
        <w:t xml:space="preserve"> </w:t>
      </w:r>
      <w:r w:rsidRPr="00E00ADF">
        <w:rPr>
          <w:rFonts w:cs="Arial"/>
          <w:lang w:val="sr-Cyrl-RS"/>
        </w:rPr>
        <w:t xml:space="preserve">Уговорна </w:t>
      </w:r>
      <w:r w:rsidRPr="00E00ADF">
        <w:rPr>
          <w:rFonts w:cs="Arial"/>
        </w:rPr>
        <w:t>страна</w:t>
      </w:r>
      <w:r w:rsidRPr="00E00ADF">
        <w:rPr>
          <w:rFonts w:cs="Arial"/>
          <w:lang w:val="hr-HR"/>
        </w:rPr>
        <w:t xml:space="preserve">, </w:t>
      </w:r>
      <w:r w:rsidRPr="00E00ADF">
        <w:rPr>
          <w:rFonts w:cs="Arial"/>
        </w:rPr>
        <w:t>ни</w:t>
      </w:r>
      <w:r w:rsidRPr="00E00ADF">
        <w:rPr>
          <w:rFonts w:cs="Arial"/>
          <w:lang w:val="hr-HR"/>
        </w:rPr>
        <w:t xml:space="preserve"> </w:t>
      </w:r>
      <w:r w:rsidRPr="00E00ADF">
        <w:rPr>
          <w:rFonts w:cs="Arial"/>
        </w:rPr>
        <w:t>за</w:t>
      </w:r>
      <w:r w:rsidRPr="00E00ADF">
        <w:rPr>
          <w:rFonts w:cs="Arial"/>
          <w:lang w:val="hr-HR"/>
        </w:rPr>
        <w:t xml:space="preserve"> </w:t>
      </w:r>
      <w:r w:rsidRPr="00E00ADF">
        <w:rPr>
          <w:rFonts w:cs="Arial"/>
        </w:rPr>
        <w:t>време</w:t>
      </w:r>
      <w:r w:rsidRPr="00E00ADF">
        <w:rPr>
          <w:rFonts w:cs="Arial"/>
          <w:lang w:val="hr-HR"/>
        </w:rPr>
        <w:t xml:space="preserve"> </w:t>
      </w:r>
      <w:r w:rsidRPr="00E00ADF">
        <w:rPr>
          <w:rFonts w:cs="Arial"/>
        </w:rPr>
        <w:t>трајања</w:t>
      </w:r>
      <w:r w:rsidRPr="00E00ADF">
        <w:rPr>
          <w:rFonts w:cs="Arial"/>
          <w:lang w:val="hr-HR"/>
        </w:rPr>
        <w:t xml:space="preserve"> </w:t>
      </w:r>
      <w:r w:rsidRPr="00E00ADF">
        <w:rPr>
          <w:rFonts w:cs="Arial"/>
        </w:rPr>
        <w:t>више</w:t>
      </w:r>
      <w:r w:rsidRPr="00E00ADF">
        <w:rPr>
          <w:rFonts w:cs="Arial"/>
          <w:lang w:val="hr-HR"/>
        </w:rPr>
        <w:t xml:space="preserve"> </w:t>
      </w:r>
      <w:r w:rsidRPr="00E00ADF">
        <w:rPr>
          <w:rFonts w:cs="Arial"/>
        </w:rPr>
        <w:t>силе</w:t>
      </w:r>
      <w:r w:rsidRPr="00E00ADF">
        <w:rPr>
          <w:rFonts w:cs="Arial"/>
          <w:lang w:val="hr-HR"/>
        </w:rPr>
        <w:t xml:space="preserve">, </w:t>
      </w:r>
      <w:r w:rsidRPr="00E00ADF">
        <w:rPr>
          <w:rFonts w:cs="Arial"/>
        </w:rPr>
        <w:t>ни</w:t>
      </w:r>
      <w:r w:rsidRPr="00E00ADF">
        <w:rPr>
          <w:rFonts w:cs="Arial"/>
          <w:lang w:val="hr-HR"/>
        </w:rPr>
        <w:t xml:space="preserve"> </w:t>
      </w:r>
      <w:r w:rsidRPr="00E00ADF">
        <w:rPr>
          <w:rFonts w:cs="Arial"/>
        </w:rPr>
        <w:t>по</w:t>
      </w:r>
      <w:r w:rsidRPr="00E00ADF">
        <w:rPr>
          <w:rFonts w:cs="Arial"/>
          <w:lang w:val="hr-HR"/>
        </w:rPr>
        <w:t xml:space="preserve"> </w:t>
      </w:r>
      <w:r w:rsidRPr="00E00ADF">
        <w:rPr>
          <w:rFonts w:cs="Arial"/>
        </w:rPr>
        <w:t>њеном</w:t>
      </w:r>
      <w:r w:rsidRPr="00E00ADF">
        <w:rPr>
          <w:rFonts w:cs="Arial"/>
          <w:lang w:val="hr-HR"/>
        </w:rPr>
        <w:t xml:space="preserve"> </w:t>
      </w:r>
      <w:r w:rsidRPr="00E00ADF">
        <w:rPr>
          <w:rFonts w:cs="Arial"/>
        </w:rPr>
        <w:t>престанку</w:t>
      </w:r>
      <w:r w:rsidRPr="00E00ADF">
        <w:rPr>
          <w:rFonts w:cs="Arial"/>
          <w:lang w:val="hr-HR"/>
        </w:rPr>
        <w:t>.</w:t>
      </w:r>
    </w:p>
    <w:p w14:paraId="7CB5E99F" w14:textId="77777777" w:rsidR="00E00ADF" w:rsidRPr="00E00ADF" w:rsidRDefault="00E00ADF" w:rsidP="006174EA">
      <w:pPr>
        <w:spacing w:before="0"/>
        <w:rPr>
          <w:rFonts w:cs="Arial"/>
          <w:lang w:val="hr-HR"/>
        </w:rPr>
      </w:pPr>
      <w:r w:rsidRPr="00E00ADF">
        <w:rPr>
          <w:rFonts w:cs="Arial"/>
        </w:rPr>
        <w:t>Уколико</w:t>
      </w:r>
      <w:r w:rsidRPr="00E00ADF">
        <w:rPr>
          <w:rFonts w:cs="Arial"/>
          <w:lang w:val="hr-HR"/>
        </w:rPr>
        <w:t xml:space="preserve"> </w:t>
      </w:r>
      <w:r w:rsidRPr="00E00ADF">
        <w:rPr>
          <w:rFonts w:cs="Arial"/>
        </w:rPr>
        <w:t>деловање</w:t>
      </w:r>
      <w:r w:rsidRPr="00E00ADF">
        <w:rPr>
          <w:rFonts w:cs="Arial"/>
          <w:lang w:val="hr-HR"/>
        </w:rPr>
        <w:t xml:space="preserve"> </w:t>
      </w:r>
      <w:r w:rsidRPr="00E00ADF">
        <w:rPr>
          <w:rFonts w:cs="Arial"/>
        </w:rPr>
        <w:t>више</w:t>
      </w:r>
      <w:r w:rsidRPr="00E00ADF">
        <w:rPr>
          <w:rFonts w:cs="Arial"/>
          <w:lang w:val="hr-HR"/>
        </w:rPr>
        <w:t xml:space="preserve"> </w:t>
      </w:r>
      <w:r w:rsidRPr="00E00ADF">
        <w:rPr>
          <w:rFonts w:cs="Arial"/>
        </w:rPr>
        <w:t>силе</w:t>
      </w:r>
      <w:r w:rsidRPr="00E00ADF">
        <w:rPr>
          <w:rFonts w:cs="Arial"/>
          <w:lang w:val="hr-HR"/>
        </w:rPr>
        <w:t xml:space="preserve"> </w:t>
      </w:r>
      <w:r w:rsidRPr="00E00ADF">
        <w:rPr>
          <w:rFonts w:cs="Arial"/>
        </w:rPr>
        <w:t>траје</w:t>
      </w:r>
      <w:r w:rsidRPr="00E00ADF">
        <w:rPr>
          <w:rFonts w:cs="Arial"/>
          <w:lang w:val="hr-HR"/>
        </w:rPr>
        <w:t xml:space="preserve"> </w:t>
      </w:r>
      <w:r w:rsidRPr="00E00ADF">
        <w:rPr>
          <w:rFonts w:cs="Arial"/>
        </w:rPr>
        <w:t>дуже</w:t>
      </w:r>
      <w:r w:rsidRPr="00E00ADF">
        <w:rPr>
          <w:rFonts w:cs="Arial"/>
          <w:lang w:val="hr-HR"/>
        </w:rPr>
        <w:t xml:space="preserve"> </w:t>
      </w:r>
      <w:r w:rsidRPr="00E00ADF">
        <w:rPr>
          <w:rFonts w:cs="Arial"/>
        </w:rPr>
        <w:t>од</w:t>
      </w:r>
      <w:r w:rsidRPr="00E00ADF">
        <w:rPr>
          <w:rFonts w:cs="Arial"/>
          <w:lang w:val="hr-HR"/>
        </w:rPr>
        <w:t xml:space="preserve"> 30 (</w:t>
      </w:r>
      <w:r w:rsidRPr="00E00ADF">
        <w:rPr>
          <w:rFonts w:cs="Arial"/>
          <w:lang w:val="sr-Cyrl-RS"/>
        </w:rPr>
        <w:t>словима:</w:t>
      </w:r>
      <w:r w:rsidRPr="00203A9A">
        <w:rPr>
          <w:rFonts w:cs="Arial"/>
          <w:lang w:val="hr-HR"/>
        </w:rPr>
        <w:t xml:space="preserve"> </w:t>
      </w:r>
      <w:r w:rsidRPr="00E00ADF">
        <w:rPr>
          <w:rFonts w:cs="Arial"/>
        </w:rPr>
        <w:t>тридесет</w:t>
      </w:r>
      <w:r w:rsidRPr="00E00ADF">
        <w:rPr>
          <w:rFonts w:cs="Arial"/>
          <w:lang w:val="hr-HR"/>
        </w:rPr>
        <w:t xml:space="preserve">) </w:t>
      </w:r>
      <w:r w:rsidRPr="00E00ADF">
        <w:rPr>
          <w:rFonts w:cs="Arial"/>
        </w:rPr>
        <w:t>календарских</w:t>
      </w:r>
      <w:r w:rsidRPr="00E00ADF">
        <w:rPr>
          <w:rFonts w:cs="Arial"/>
          <w:lang w:val="hr-HR"/>
        </w:rPr>
        <w:t xml:space="preserve"> </w:t>
      </w:r>
      <w:r w:rsidRPr="00E00ADF">
        <w:rPr>
          <w:rFonts w:cs="Arial"/>
        </w:rPr>
        <w:t>дана</w:t>
      </w:r>
      <w:r w:rsidRPr="00E00ADF">
        <w:rPr>
          <w:rFonts w:cs="Arial"/>
          <w:lang w:val="hr-HR"/>
        </w:rPr>
        <w:t xml:space="preserve">, </w:t>
      </w:r>
      <w:r w:rsidRPr="00E00ADF">
        <w:rPr>
          <w:rFonts w:cs="Arial"/>
          <w:lang w:val="sr-Cyrl-RS"/>
        </w:rPr>
        <w:t>Уговорне с</w:t>
      </w:r>
      <w:r w:rsidRPr="00E00ADF">
        <w:rPr>
          <w:rFonts w:cs="Arial"/>
        </w:rPr>
        <w:t>тране</w:t>
      </w:r>
      <w:r w:rsidRPr="00E00ADF">
        <w:rPr>
          <w:rFonts w:cs="Arial"/>
          <w:lang w:val="hr-HR"/>
        </w:rPr>
        <w:t xml:space="preserve"> </w:t>
      </w:r>
      <w:r w:rsidRPr="00E00ADF">
        <w:rPr>
          <w:rFonts w:cs="Arial"/>
        </w:rPr>
        <w:t>ће</w:t>
      </w:r>
      <w:r w:rsidRPr="00E00ADF">
        <w:rPr>
          <w:rFonts w:cs="Arial"/>
          <w:lang w:val="hr-HR"/>
        </w:rPr>
        <w:t xml:space="preserve"> </w:t>
      </w:r>
      <w:r w:rsidRPr="00E00ADF">
        <w:rPr>
          <w:rFonts w:cs="Arial"/>
        </w:rPr>
        <w:t>се</w:t>
      </w:r>
      <w:r w:rsidRPr="00E00ADF">
        <w:rPr>
          <w:rFonts w:cs="Arial"/>
          <w:lang w:val="hr-HR"/>
        </w:rPr>
        <w:t xml:space="preserve"> </w:t>
      </w:r>
      <w:r w:rsidRPr="00E00ADF">
        <w:rPr>
          <w:rFonts w:cs="Arial"/>
        </w:rPr>
        <w:t>договорити</w:t>
      </w:r>
      <w:r w:rsidRPr="00E00ADF">
        <w:rPr>
          <w:rFonts w:cs="Arial"/>
          <w:lang w:val="hr-HR"/>
        </w:rPr>
        <w:t xml:space="preserve"> </w:t>
      </w:r>
      <w:r w:rsidRPr="00E00ADF">
        <w:rPr>
          <w:rFonts w:cs="Arial"/>
        </w:rPr>
        <w:t>о</w:t>
      </w:r>
      <w:r w:rsidRPr="00E00ADF">
        <w:rPr>
          <w:rFonts w:cs="Arial"/>
          <w:lang w:val="hr-HR"/>
        </w:rPr>
        <w:t xml:space="preserve"> </w:t>
      </w:r>
      <w:r w:rsidRPr="00E00ADF">
        <w:rPr>
          <w:rFonts w:cs="Arial"/>
        </w:rPr>
        <w:t>даљем</w:t>
      </w:r>
      <w:r w:rsidRPr="00E00ADF">
        <w:rPr>
          <w:rFonts w:cs="Arial"/>
          <w:lang w:val="hr-HR"/>
        </w:rPr>
        <w:t xml:space="preserve"> </w:t>
      </w:r>
      <w:r w:rsidRPr="00E00ADF">
        <w:rPr>
          <w:rFonts w:cs="Arial"/>
        </w:rPr>
        <w:t>поступању</w:t>
      </w:r>
      <w:r w:rsidRPr="00E00ADF">
        <w:rPr>
          <w:rFonts w:cs="Arial"/>
          <w:lang w:val="hr-HR"/>
        </w:rPr>
        <w:t xml:space="preserve"> </w:t>
      </w:r>
      <w:r w:rsidRPr="00E00ADF">
        <w:rPr>
          <w:rFonts w:cs="Arial"/>
        </w:rPr>
        <w:t>у</w:t>
      </w:r>
      <w:r w:rsidRPr="00E00ADF">
        <w:rPr>
          <w:rFonts w:cs="Arial"/>
          <w:lang w:val="hr-HR"/>
        </w:rPr>
        <w:t xml:space="preserve"> </w:t>
      </w:r>
      <w:r w:rsidRPr="00E00ADF">
        <w:rPr>
          <w:rFonts w:cs="Arial"/>
        </w:rPr>
        <w:t>извршавању</w:t>
      </w:r>
      <w:r w:rsidRPr="00E00ADF">
        <w:rPr>
          <w:rFonts w:cs="Arial"/>
          <w:lang w:val="hr-HR"/>
        </w:rPr>
        <w:t xml:space="preserve"> </w:t>
      </w:r>
      <w:r w:rsidRPr="00E00ADF">
        <w:rPr>
          <w:rFonts w:cs="Arial"/>
        </w:rPr>
        <w:t>одредаба</w:t>
      </w:r>
      <w:r w:rsidRPr="00E00ADF">
        <w:rPr>
          <w:rFonts w:cs="Arial"/>
          <w:lang w:val="hr-HR"/>
        </w:rPr>
        <w:t xml:space="preserve"> </w:t>
      </w:r>
      <w:r w:rsidRPr="00E00ADF">
        <w:rPr>
          <w:rFonts w:cs="Arial"/>
        </w:rPr>
        <w:t>овог</w:t>
      </w:r>
      <w:r w:rsidRPr="00E00ADF">
        <w:rPr>
          <w:rFonts w:cs="Arial"/>
          <w:lang w:val="hr-HR"/>
        </w:rPr>
        <w:t xml:space="preserve"> </w:t>
      </w:r>
      <w:r w:rsidRPr="00E00ADF">
        <w:rPr>
          <w:rFonts w:cs="Arial"/>
          <w:lang w:val="sr-Cyrl-RS"/>
        </w:rPr>
        <w:t>Уговора</w:t>
      </w:r>
      <w:r w:rsidRPr="00E00ADF">
        <w:rPr>
          <w:rFonts w:cs="Arial"/>
          <w:lang w:val="hr-HR"/>
        </w:rPr>
        <w:t xml:space="preserve"> –</w:t>
      </w:r>
      <w:r w:rsidRPr="00E00ADF">
        <w:rPr>
          <w:rFonts w:cs="Arial"/>
          <w:lang w:val="sr-Cyrl-RS"/>
        </w:rPr>
        <w:t xml:space="preserve"> </w:t>
      </w:r>
      <w:r w:rsidRPr="00E00ADF">
        <w:rPr>
          <w:rFonts w:cs="Arial"/>
        </w:rPr>
        <w:t>одлагању</w:t>
      </w:r>
      <w:r w:rsidRPr="00E00ADF">
        <w:rPr>
          <w:rFonts w:cs="Arial"/>
          <w:lang w:val="hr-HR"/>
        </w:rPr>
        <w:t xml:space="preserve"> </w:t>
      </w:r>
      <w:r w:rsidRPr="00E00ADF">
        <w:rPr>
          <w:rFonts w:cs="Arial"/>
        </w:rPr>
        <w:t>испуњења</w:t>
      </w:r>
      <w:r w:rsidRPr="00E00ADF">
        <w:rPr>
          <w:rFonts w:cs="Arial"/>
          <w:lang w:val="hr-HR"/>
        </w:rPr>
        <w:t xml:space="preserve"> </w:t>
      </w:r>
      <w:r w:rsidRPr="00E00ADF">
        <w:rPr>
          <w:rFonts w:cs="Arial"/>
        </w:rPr>
        <w:t>и</w:t>
      </w:r>
      <w:r w:rsidRPr="00E00ADF">
        <w:rPr>
          <w:rFonts w:cs="Arial"/>
          <w:lang w:val="hr-HR"/>
        </w:rPr>
        <w:t xml:space="preserve"> </w:t>
      </w:r>
      <w:r w:rsidRPr="00E00ADF">
        <w:rPr>
          <w:rFonts w:cs="Arial"/>
        </w:rPr>
        <w:t>о</w:t>
      </w:r>
      <w:r w:rsidRPr="00E00ADF">
        <w:rPr>
          <w:rFonts w:cs="Arial"/>
          <w:lang w:val="hr-HR"/>
        </w:rPr>
        <w:t xml:space="preserve"> </w:t>
      </w:r>
      <w:r w:rsidRPr="00E00ADF">
        <w:rPr>
          <w:rFonts w:cs="Arial"/>
        </w:rPr>
        <w:t>томе</w:t>
      </w:r>
      <w:r w:rsidRPr="00E00ADF">
        <w:rPr>
          <w:rFonts w:cs="Arial"/>
          <w:lang w:val="hr-HR"/>
        </w:rPr>
        <w:t xml:space="preserve"> </w:t>
      </w:r>
      <w:r w:rsidRPr="00E00ADF">
        <w:rPr>
          <w:rFonts w:cs="Arial"/>
        </w:rPr>
        <w:t>ће</w:t>
      </w:r>
      <w:r w:rsidRPr="00E00ADF">
        <w:rPr>
          <w:rFonts w:cs="Arial"/>
          <w:lang w:val="hr-HR"/>
        </w:rPr>
        <w:t xml:space="preserve"> </w:t>
      </w:r>
      <w:r w:rsidRPr="00E00ADF">
        <w:rPr>
          <w:rFonts w:cs="Arial"/>
        </w:rPr>
        <w:t>закључити</w:t>
      </w:r>
      <w:r w:rsidRPr="00E00ADF">
        <w:rPr>
          <w:rFonts w:cs="Arial"/>
          <w:lang w:val="hr-HR"/>
        </w:rPr>
        <w:t xml:space="preserve"> </w:t>
      </w:r>
      <w:r w:rsidRPr="00E00ADF">
        <w:rPr>
          <w:rFonts w:cs="Arial"/>
        </w:rPr>
        <w:t>анекс</w:t>
      </w:r>
      <w:r w:rsidRPr="00E00ADF">
        <w:rPr>
          <w:rFonts w:cs="Arial"/>
          <w:lang w:val="hr-HR"/>
        </w:rPr>
        <w:t xml:space="preserve"> </w:t>
      </w:r>
      <w:r w:rsidRPr="00E00ADF">
        <w:rPr>
          <w:rFonts w:cs="Arial"/>
        </w:rPr>
        <w:t>овог</w:t>
      </w:r>
      <w:r w:rsidRPr="00E00ADF">
        <w:rPr>
          <w:rFonts w:cs="Arial"/>
          <w:lang w:val="hr-HR"/>
        </w:rPr>
        <w:t xml:space="preserve"> </w:t>
      </w:r>
      <w:r w:rsidRPr="00E00ADF">
        <w:rPr>
          <w:rFonts w:cs="Arial"/>
          <w:lang w:val="sr-Cyrl-RS"/>
        </w:rPr>
        <w:t>Уговора</w:t>
      </w:r>
      <w:r w:rsidRPr="00E00ADF">
        <w:rPr>
          <w:rFonts w:cs="Arial"/>
          <w:lang w:val="hr-HR"/>
        </w:rPr>
        <w:t xml:space="preserve">, </w:t>
      </w:r>
      <w:r w:rsidRPr="00E00ADF">
        <w:rPr>
          <w:rFonts w:cs="Arial"/>
        </w:rPr>
        <w:t>или</w:t>
      </w:r>
      <w:r w:rsidRPr="00E00ADF">
        <w:rPr>
          <w:rFonts w:cs="Arial"/>
          <w:lang w:val="hr-HR"/>
        </w:rPr>
        <w:t xml:space="preserve"> </w:t>
      </w:r>
      <w:r w:rsidRPr="00E00ADF">
        <w:rPr>
          <w:rFonts w:cs="Arial"/>
        </w:rPr>
        <w:t>ће</w:t>
      </w:r>
      <w:r w:rsidRPr="00E00ADF">
        <w:rPr>
          <w:rFonts w:cs="Arial"/>
          <w:lang w:val="hr-HR"/>
        </w:rPr>
        <w:t xml:space="preserve"> </w:t>
      </w:r>
      <w:r w:rsidRPr="00E00ADF">
        <w:rPr>
          <w:rFonts w:cs="Arial"/>
        </w:rPr>
        <w:t>се</w:t>
      </w:r>
      <w:r w:rsidRPr="00E00ADF">
        <w:rPr>
          <w:rFonts w:cs="Arial"/>
          <w:lang w:val="hr-HR"/>
        </w:rPr>
        <w:t xml:space="preserve"> </w:t>
      </w:r>
      <w:r w:rsidRPr="00E00ADF">
        <w:rPr>
          <w:rFonts w:cs="Arial"/>
        </w:rPr>
        <w:t>договорити</w:t>
      </w:r>
      <w:r w:rsidRPr="00E00ADF">
        <w:rPr>
          <w:rFonts w:cs="Arial"/>
          <w:lang w:val="hr-HR"/>
        </w:rPr>
        <w:t xml:space="preserve"> </w:t>
      </w:r>
      <w:r w:rsidRPr="00E00ADF">
        <w:rPr>
          <w:rFonts w:cs="Arial"/>
        </w:rPr>
        <w:t>о</w:t>
      </w:r>
      <w:r w:rsidRPr="00E00ADF">
        <w:rPr>
          <w:rFonts w:cs="Arial"/>
          <w:lang w:val="hr-HR"/>
        </w:rPr>
        <w:t xml:space="preserve"> </w:t>
      </w:r>
      <w:r w:rsidRPr="00E00ADF">
        <w:rPr>
          <w:rFonts w:cs="Arial"/>
        </w:rPr>
        <w:t>раскиду</w:t>
      </w:r>
      <w:r w:rsidRPr="00E00ADF">
        <w:rPr>
          <w:rFonts w:cs="Arial"/>
          <w:lang w:val="hr-HR"/>
        </w:rPr>
        <w:t xml:space="preserve"> </w:t>
      </w:r>
      <w:r w:rsidRPr="00E00ADF">
        <w:rPr>
          <w:rFonts w:cs="Arial"/>
        </w:rPr>
        <w:t>овог</w:t>
      </w:r>
      <w:r w:rsidRPr="00E00ADF">
        <w:rPr>
          <w:rFonts w:cs="Arial"/>
          <w:lang w:val="hr-HR"/>
        </w:rPr>
        <w:t xml:space="preserve"> </w:t>
      </w:r>
      <w:r w:rsidRPr="00E00ADF">
        <w:rPr>
          <w:rFonts w:cs="Arial"/>
          <w:lang w:val="sr-Cyrl-RS"/>
        </w:rPr>
        <w:t>Уговора</w:t>
      </w:r>
      <w:r w:rsidRPr="00E00ADF">
        <w:rPr>
          <w:rFonts w:cs="Arial"/>
          <w:lang w:val="hr-HR"/>
        </w:rPr>
        <w:t xml:space="preserve">, </w:t>
      </w:r>
      <w:r w:rsidRPr="00E00ADF">
        <w:rPr>
          <w:rFonts w:cs="Arial"/>
        </w:rPr>
        <w:t>с</w:t>
      </w:r>
      <w:r w:rsidRPr="00E00ADF">
        <w:rPr>
          <w:rFonts w:cs="Arial"/>
          <w:lang w:val="hr-HR"/>
        </w:rPr>
        <w:t xml:space="preserve"> </w:t>
      </w:r>
      <w:r w:rsidRPr="00E00ADF">
        <w:rPr>
          <w:rFonts w:cs="Arial"/>
        </w:rPr>
        <w:t>тим</w:t>
      </w:r>
      <w:r w:rsidRPr="00E00ADF">
        <w:rPr>
          <w:rFonts w:cs="Arial"/>
          <w:lang w:val="hr-HR"/>
        </w:rPr>
        <w:t xml:space="preserve"> </w:t>
      </w:r>
      <w:r w:rsidRPr="00E00ADF">
        <w:rPr>
          <w:rFonts w:cs="Arial"/>
        </w:rPr>
        <w:t>да</w:t>
      </w:r>
      <w:r w:rsidRPr="00E00ADF">
        <w:rPr>
          <w:rFonts w:cs="Arial"/>
          <w:lang w:val="hr-HR"/>
        </w:rPr>
        <w:t xml:space="preserve"> </w:t>
      </w:r>
      <w:r w:rsidRPr="00E00ADF">
        <w:rPr>
          <w:rFonts w:cs="Arial"/>
        </w:rPr>
        <w:t>у</w:t>
      </w:r>
      <w:r w:rsidRPr="00E00ADF">
        <w:rPr>
          <w:rFonts w:cs="Arial"/>
          <w:lang w:val="hr-HR"/>
        </w:rPr>
        <w:t xml:space="preserve"> </w:t>
      </w:r>
      <w:r w:rsidRPr="00E00ADF">
        <w:rPr>
          <w:rFonts w:cs="Arial"/>
        </w:rPr>
        <w:t>случају</w:t>
      </w:r>
      <w:r w:rsidRPr="00E00ADF">
        <w:rPr>
          <w:rFonts w:cs="Arial"/>
          <w:lang w:val="hr-HR"/>
        </w:rPr>
        <w:t xml:space="preserve"> </w:t>
      </w:r>
      <w:r w:rsidRPr="00E00ADF">
        <w:rPr>
          <w:rFonts w:cs="Arial"/>
        </w:rPr>
        <w:t>раскида</w:t>
      </w:r>
      <w:r w:rsidRPr="00E00ADF">
        <w:rPr>
          <w:rFonts w:cs="Arial"/>
          <w:lang w:val="hr-HR"/>
        </w:rPr>
        <w:t xml:space="preserve"> </w:t>
      </w:r>
      <w:r w:rsidRPr="00E00ADF">
        <w:rPr>
          <w:rFonts w:cs="Arial"/>
          <w:lang w:val="sr-Cyrl-RS"/>
        </w:rPr>
        <w:t>Уговора</w:t>
      </w:r>
      <w:r w:rsidRPr="00E00ADF">
        <w:rPr>
          <w:rFonts w:cs="Arial"/>
          <w:lang w:val="hr-HR"/>
        </w:rPr>
        <w:t xml:space="preserve"> </w:t>
      </w:r>
      <w:r w:rsidRPr="00E00ADF">
        <w:rPr>
          <w:rFonts w:cs="Arial"/>
        </w:rPr>
        <w:t>по</w:t>
      </w:r>
      <w:r w:rsidRPr="00E00ADF">
        <w:rPr>
          <w:rFonts w:cs="Arial"/>
          <w:lang w:val="hr-HR"/>
        </w:rPr>
        <w:t xml:space="preserve"> </w:t>
      </w:r>
      <w:r w:rsidRPr="00E00ADF">
        <w:rPr>
          <w:rFonts w:cs="Arial"/>
        </w:rPr>
        <w:t>овом</w:t>
      </w:r>
      <w:r w:rsidRPr="00E00ADF">
        <w:rPr>
          <w:rFonts w:cs="Arial"/>
          <w:lang w:val="hr-HR"/>
        </w:rPr>
        <w:t xml:space="preserve"> </w:t>
      </w:r>
      <w:r w:rsidRPr="00E00ADF">
        <w:rPr>
          <w:rFonts w:cs="Arial"/>
        </w:rPr>
        <w:t>основу</w:t>
      </w:r>
      <w:r w:rsidRPr="00E00ADF">
        <w:rPr>
          <w:rFonts w:cs="Arial"/>
          <w:lang w:val="hr-HR"/>
        </w:rPr>
        <w:t xml:space="preserve"> – </w:t>
      </w:r>
      <w:r w:rsidRPr="00E00ADF">
        <w:rPr>
          <w:rFonts w:cs="Arial"/>
        </w:rPr>
        <w:t>ни</w:t>
      </w:r>
      <w:r w:rsidRPr="00E00ADF">
        <w:rPr>
          <w:rFonts w:cs="Arial"/>
          <w:lang w:val="hr-HR"/>
        </w:rPr>
        <w:t xml:space="preserve"> </w:t>
      </w:r>
      <w:r w:rsidRPr="00E00ADF">
        <w:rPr>
          <w:rFonts w:cs="Arial"/>
        </w:rPr>
        <w:t>једна</w:t>
      </w:r>
      <w:r w:rsidRPr="00E00ADF">
        <w:rPr>
          <w:rFonts w:cs="Arial"/>
          <w:lang w:val="hr-HR"/>
        </w:rPr>
        <w:t xml:space="preserve"> </w:t>
      </w:r>
      <w:r w:rsidRPr="00E00ADF">
        <w:rPr>
          <w:rFonts w:cs="Arial"/>
        </w:rPr>
        <w:t>од</w:t>
      </w:r>
      <w:r w:rsidRPr="00E00ADF">
        <w:rPr>
          <w:rFonts w:cs="Arial"/>
          <w:lang w:val="hr-HR"/>
        </w:rPr>
        <w:t xml:space="preserve"> </w:t>
      </w:r>
      <w:r w:rsidRPr="00E00ADF">
        <w:rPr>
          <w:rFonts w:cs="Arial"/>
          <w:lang w:val="sr-Cyrl-RS"/>
        </w:rPr>
        <w:t>Уговорних с</w:t>
      </w:r>
      <w:r w:rsidRPr="00E00ADF">
        <w:rPr>
          <w:rFonts w:cs="Arial"/>
        </w:rPr>
        <w:t>трана</w:t>
      </w:r>
      <w:r w:rsidRPr="00E00ADF">
        <w:rPr>
          <w:rFonts w:cs="Arial"/>
          <w:lang w:val="hr-HR"/>
        </w:rPr>
        <w:t xml:space="preserve"> </w:t>
      </w:r>
      <w:r w:rsidRPr="00E00ADF">
        <w:rPr>
          <w:rFonts w:cs="Arial"/>
        </w:rPr>
        <w:t>не</w:t>
      </w:r>
      <w:r w:rsidRPr="00E00ADF">
        <w:rPr>
          <w:rFonts w:cs="Arial"/>
          <w:lang w:val="hr-HR"/>
        </w:rPr>
        <w:t xml:space="preserve"> </w:t>
      </w:r>
      <w:r w:rsidRPr="00E00ADF">
        <w:rPr>
          <w:rFonts w:cs="Arial"/>
        </w:rPr>
        <w:t>стиче</w:t>
      </w:r>
      <w:r w:rsidRPr="00E00ADF">
        <w:rPr>
          <w:rFonts w:cs="Arial"/>
          <w:lang w:val="hr-HR"/>
        </w:rPr>
        <w:t xml:space="preserve"> </w:t>
      </w:r>
      <w:r w:rsidRPr="00E00ADF">
        <w:rPr>
          <w:rFonts w:cs="Arial"/>
        </w:rPr>
        <w:t>право</w:t>
      </w:r>
      <w:r w:rsidRPr="00E00ADF">
        <w:rPr>
          <w:rFonts w:cs="Arial"/>
          <w:lang w:val="hr-HR"/>
        </w:rPr>
        <w:t xml:space="preserve"> </w:t>
      </w:r>
      <w:r w:rsidRPr="00E00ADF">
        <w:rPr>
          <w:rFonts w:cs="Arial"/>
        </w:rPr>
        <w:t>на</w:t>
      </w:r>
      <w:r w:rsidRPr="00E00ADF">
        <w:rPr>
          <w:rFonts w:cs="Arial"/>
          <w:lang w:val="hr-HR"/>
        </w:rPr>
        <w:t xml:space="preserve"> </w:t>
      </w:r>
      <w:r w:rsidRPr="00E00ADF">
        <w:rPr>
          <w:rFonts w:cs="Arial"/>
        </w:rPr>
        <w:t>накнаду</w:t>
      </w:r>
      <w:r w:rsidRPr="00E00ADF">
        <w:rPr>
          <w:rFonts w:cs="Arial"/>
          <w:lang w:val="hr-HR"/>
        </w:rPr>
        <w:t xml:space="preserve"> </w:t>
      </w:r>
      <w:r w:rsidRPr="00E00ADF">
        <w:rPr>
          <w:rFonts w:cs="Arial"/>
        </w:rPr>
        <w:t>било</w:t>
      </w:r>
      <w:r w:rsidRPr="00E00ADF">
        <w:rPr>
          <w:rFonts w:cs="Arial"/>
          <w:lang w:val="hr-HR"/>
        </w:rPr>
        <w:t xml:space="preserve"> </w:t>
      </w:r>
      <w:r w:rsidRPr="00E00ADF">
        <w:rPr>
          <w:rFonts w:cs="Arial"/>
        </w:rPr>
        <w:t>какве</w:t>
      </w:r>
      <w:r w:rsidRPr="00E00ADF">
        <w:rPr>
          <w:rFonts w:cs="Arial"/>
          <w:lang w:val="hr-HR"/>
        </w:rPr>
        <w:t xml:space="preserve"> </w:t>
      </w:r>
      <w:r w:rsidRPr="00E00ADF">
        <w:rPr>
          <w:rFonts w:cs="Arial"/>
        </w:rPr>
        <w:t>штете</w:t>
      </w:r>
      <w:r w:rsidRPr="00E00ADF">
        <w:rPr>
          <w:rFonts w:cs="Arial"/>
          <w:lang w:val="hr-HR"/>
        </w:rPr>
        <w:t>.</w:t>
      </w:r>
    </w:p>
    <w:p w14:paraId="4A9E5CC0" w14:textId="65D6DA46" w:rsidR="006102D8" w:rsidRPr="00203A9A" w:rsidRDefault="006102D8" w:rsidP="006174EA">
      <w:pPr>
        <w:spacing w:before="0"/>
        <w:jc w:val="left"/>
        <w:rPr>
          <w:b/>
          <w:lang w:val="hr-HR"/>
        </w:rPr>
      </w:pPr>
    </w:p>
    <w:p w14:paraId="7F706F17" w14:textId="343464B0" w:rsidR="00E17070" w:rsidRPr="00FC638F" w:rsidRDefault="00E17070" w:rsidP="006174EA">
      <w:pPr>
        <w:spacing w:before="0"/>
        <w:jc w:val="left"/>
        <w:rPr>
          <w:b/>
          <w:lang w:val="sr-Cyrl-RS"/>
        </w:rPr>
      </w:pPr>
      <w:r w:rsidRPr="00FC638F">
        <w:rPr>
          <w:b/>
        </w:rPr>
        <w:t>РАСКИД</w:t>
      </w:r>
      <w:r w:rsidRPr="00203A9A">
        <w:rPr>
          <w:b/>
          <w:lang w:val="hr-HR"/>
        </w:rPr>
        <w:t xml:space="preserve"> </w:t>
      </w:r>
      <w:r w:rsidR="00D54327">
        <w:rPr>
          <w:b/>
          <w:lang w:val="sr-Cyrl-RS"/>
        </w:rPr>
        <w:t>УГОВОРА</w:t>
      </w:r>
    </w:p>
    <w:p w14:paraId="4F3E32A2" w14:textId="5B2ACD0E" w:rsidR="001C3C46" w:rsidRPr="00203A9A" w:rsidRDefault="00E17070" w:rsidP="006174EA">
      <w:pPr>
        <w:spacing w:before="0"/>
        <w:jc w:val="center"/>
        <w:rPr>
          <w:b/>
          <w:lang w:val="hr-HR"/>
        </w:rPr>
      </w:pPr>
      <w:r w:rsidRPr="00FC638F">
        <w:rPr>
          <w:b/>
        </w:rPr>
        <w:t>Члан</w:t>
      </w:r>
      <w:r w:rsidRPr="00203A9A">
        <w:rPr>
          <w:b/>
          <w:lang w:val="hr-HR"/>
        </w:rPr>
        <w:t xml:space="preserve"> 1</w:t>
      </w:r>
      <w:r w:rsidR="00606A2B">
        <w:rPr>
          <w:b/>
          <w:lang w:val="sr-Cyrl-RS"/>
        </w:rPr>
        <w:t>2</w:t>
      </w:r>
      <w:r w:rsidRPr="00203A9A">
        <w:rPr>
          <w:b/>
          <w:lang w:val="hr-HR"/>
        </w:rPr>
        <w:t>.</w:t>
      </w:r>
    </w:p>
    <w:p w14:paraId="20D7B716" w14:textId="00C94E37" w:rsidR="00E2662A" w:rsidRPr="00E2662A" w:rsidRDefault="00E2662A" w:rsidP="006174EA">
      <w:pPr>
        <w:spacing w:before="0"/>
        <w:rPr>
          <w:rFonts w:cs="Arial"/>
          <w:lang w:val="sr-Cyrl-RS"/>
        </w:rPr>
      </w:pPr>
      <w:r w:rsidRPr="00202222">
        <w:rPr>
          <w:rFonts w:cs="Arial"/>
        </w:rPr>
        <w:t>Свака</w:t>
      </w:r>
      <w:r w:rsidRPr="0082201E">
        <w:rPr>
          <w:rFonts w:cs="Arial"/>
          <w:lang w:val="hr-HR"/>
        </w:rPr>
        <w:t xml:space="preserve"> </w:t>
      </w:r>
      <w:r w:rsidRPr="00202222">
        <w:rPr>
          <w:rFonts w:cs="Arial"/>
        </w:rPr>
        <w:t>Уговорн</w:t>
      </w:r>
      <w:r>
        <w:rPr>
          <w:rFonts w:cs="Arial"/>
        </w:rPr>
        <w:t>а</w:t>
      </w:r>
      <w:r w:rsidRPr="0082201E">
        <w:rPr>
          <w:rFonts w:cs="Arial"/>
          <w:lang w:val="hr-HR"/>
        </w:rPr>
        <w:t xml:space="preserve"> </w:t>
      </w:r>
      <w:r w:rsidRPr="00202222">
        <w:rPr>
          <w:rFonts w:cs="Arial"/>
        </w:rPr>
        <w:t>стран</w:t>
      </w:r>
      <w:r>
        <w:rPr>
          <w:rFonts w:cs="Arial"/>
        </w:rPr>
        <w:t>а</w:t>
      </w:r>
      <w:r w:rsidRPr="0082201E">
        <w:rPr>
          <w:rFonts w:cs="Arial"/>
          <w:lang w:val="hr-HR"/>
        </w:rPr>
        <w:t xml:space="preserve"> </w:t>
      </w:r>
      <w:r w:rsidRPr="00202222">
        <w:rPr>
          <w:rFonts w:cs="Arial"/>
        </w:rPr>
        <w:t>може</w:t>
      </w:r>
      <w:r w:rsidRPr="0082201E">
        <w:rPr>
          <w:rFonts w:cs="Arial"/>
          <w:lang w:val="hr-HR"/>
        </w:rPr>
        <w:t xml:space="preserve"> </w:t>
      </w:r>
      <w:r w:rsidRPr="00202222">
        <w:rPr>
          <w:rFonts w:cs="Arial"/>
        </w:rPr>
        <w:t>једнострано</w:t>
      </w:r>
      <w:r w:rsidRPr="0082201E">
        <w:rPr>
          <w:rFonts w:cs="Arial"/>
          <w:lang w:val="hr-HR"/>
        </w:rPr>
        <w:t xml:space="preserve"> </w:t>
      </w:r>
      <w:r w:rsidRPr="00202222">
        <w:rPr>
          <w:rFonts w:cs="Arial"/>
        </w:rPr>
        <w:t>раскинути</w:t>
      </w:r>
      <w:r w:rsidRPr="0082201E">
        <w:rPr>
          <w:rFonts w:cs="Arial"/>
          <w:lang w:val="hr-HR"/>
        </w:rPr>
        <w:t xml:space="preserve"> </w:t>
      </w:r>
      <w:r w:rsidRPr="00202222">
        <w:rPr>
          <w:rFonts w:cs="Arial"/>
        </w:rPr>
        <w:t>овај</w:t>
      </w:r>
      <w:r w:rsidRPr="0082201E">
        <w:rPr>
          <w:rFonts w:cs="Arial"/>
          <w:lang w:val="hr-HR"/>
        </w:rPr>
        <w:t xml:space="preserve"> </w:t>
      </w:r>
      <w:r w:rsidRPr="00202222">
        <w:rPr>
          <w:rFonts w:cs="Arial"/>
        </w:rPr>
        <w:t>Уговор</w:t>
      </w:r>
      <w:r w:rsidRPr="0082201E">
        <w:rPr>
          <w:rFonts w:cs="Arial"/>
          <w:lang w:val="hr-HR"/>
        </w:rPr>
        <w:t xml:space="preserve"> </w:t>
      </w:r>
      <w:r w:rsidRPr="00202222">
        <w:rPr>
          <w:rFonts w:cs="Arial"/>
        </w:rPr>
        <w:t>пре</w:t>
      </w:r>
      <w:r w:rsidRPr="0082201E">
        <w:rPr>
          <w:rFonts w:cs="Arial"/>
          <w:lang w:val="hr-HR"/>
        </w:rPr>
        <w:t xml:space="preserve"> </w:t>
      </w:r>
      <w:r w:rsidRPr="00202222">
        <w:rPr>
          <w:rFonts w:cs="Arial"/>
        </w:rPr>
        <w:t>истека</w:t>
      </w:r>
      <w:r w:rsidRPr="0082201E">
        <w:rPr>
          <w:rFonts w:cs="Arial"/>
          <w:lang w:val="hr-HR"/>
        </w:rPr>
        <w:t xml:space="preserve"> </w:t>
      </w:r>
      <w:r w:rsidRPr="00202222">
        <w:rPr>
          <w:rFonts w:cs="Arial"/>
        </w:rPr>
        <w:t>рока</w:t>
      </w:r>
      <w:r w:rsidRPr="0082201E">
        <w:rPr>
          <w:rFonts w:cs="Arial"/>
          <w:lang w:val="hr-HR"/>
        </w:rPr>
        <w:t xml:space="preserve">, </w:t>
      </w:r>
      <w:r w:rsidRPr="00202222">
        <w:rPr>
          <w:rFonts w:cs="Arial"/>
        </w:rPr>
        <w:t>у</w:t>
      </w:r>
      <w:r w:rsidRPr="0082201E">
        <w:rPr>
          <w:rFonts w:cs="Arial"/>
          <w:lang w:val="hr-HR"/>
        </w:rPr>
        <w:t xml:space="preserve"> </w:t>
      </w:r>
      <w:r w:rsidRPr="00202222">
        <w:rPr>
          <w:rFonts w:cs="Arial"/>
        </w:rPr>
        <w:t>случају</w:t>
      </w:r>
      <w:r w:rsidRPr="0082201E">
        <w:rPr>
          <w:rFonts w:cs="Arial"/>
          <w:lang w:val="hr-HR"/>
        </w:rPr>
        <w:t xml:space="preserve"> </w:t>
      </w:r>
      <w:r w:rsidRPr="00202222">
        <w:rPr>
          <w:rFonts w:cs="Arial"/>
        </w:rPr>
        <w:t>непридржавања</w:t>
      </w:r>
      <w:r w:rsidRPr="0082201E">
        <w:rPr>
          <w:rFonts w:cs="Arial"/>
          <w:lang w:val="hr-HR"/>
        </w:rPr>
        <w:t xml:space="preserve"> </w:t>
      </w:r>
      <w:r w:rsidRPr="00202222">
        <w:rPr>
          <w:rFonts w:cs="Arial"/>
        </w:rPr>
        <w:t>друге</w:t>
      </w:r>
      <w:r w:rsidRPr="0082201E">
        <w:rPr>
          <w:rFonts w:cs="Arial"/>
          <w:lang w:val="hr-HR"/>
        </w:rPr>
        <w:t xml:space="preserve"> </w:t>
      </w:r>
      <w:r w:rsidRPr="00202222">
        <w:rPr>
          <w:rFonts w:cs="Arial"/>
        </w:rPr>
        <w:t>Уговорне</w:t>
      </w:r>
      <w:r w:rsidRPr="0082201E">
        <w:rPr>
          <w:rFonts w:cs="Arial"/>
          <w:lang w:val="hr-HR"/>
        </w:rPr>
        <w:t xml:space="preserve"> </w:t>
      </w:r>
      <w:r w:rsidRPr="00202222">
        <w:rPr>
          <w:rFonts w:cs="Arial"/>
        </w:rPr>
        <w:t>стране</w:t>
      </w:r>
      <w:r w:rsidRPr="0082201E">
        <w:rPr>
          <w:rFonts w:cs="Arial"/>
          <w:lang w:val="hr-HR"/>
        </w:rPr>
        <w:t xml:space="preserve">, </w:t>
      </w:r>
      <w:r w:rsidRPr="00202222">
        <w:rPr>
          <w:rFonts w:cs="Arial"/>
        </w:rPr>
        <w:t>одредби</w:t>
      </w:r>
      <w:r w:rsidRPr="0082201E">
        <w:rPr>
          <w:rFonts w:cs="Arial"/>
          <w:lang w:val="hr-HR"/>
        </w:rPr>
        <w:t xml:space="preserve"> </w:t>
      </w:r>
      <w:r w:rsidRPr="00202222">
        <w:rPr>
          <w:rFonts w:cs="Arial"/>
        </w:rPr>
        <w:t>овог</w:t>
      </w:r>
      <w:r w:rsidRPr="0082201E">
        <w:rPr>
          <w:rFonts w:cs="Arial"/>
          <w:lang w:val="hr-HR"/>
        </w:rPr>
        <w:t xml:space="preserve"> </w:t>
      </w:r>
      <w:r w:rsidRPr="00202222">
        <w:rPr>
          <w:rFonts w:cs="Arial"/>
        </w:rPr>
        <w:t>Уговора</w:t>
      </w:r>
      <w:r w:rsidRPr="0082201E">
        <w:rPr>
          <w:rFonts w:cs="Arial"/>
          <w:lang w:val="hr-HR"/>
        </w:rPr>
        <w:t xml:space="preserve">, </w:t>
      </w:r>
      <w:r w:rsidRPr="00202222">
        <w:rPr>
          <w:rFonts w:cs="Arial"/>
        </w:rPr>
        <w:t>неотпочињања</w:t>
      </w:r>
      <w:r w:rsidRPr="0082201E">
        <w:rPr>
          <w:rFonts w:cs="Arial"/>
          <w:lang w:val="hr-HR"/>
        </w:rPr>
        <w:t xml:space="preserve"> </w:t>
      </w:r>
      <w:r w:rsidRPr="00202222">
        <w:rPr>
          <w:rFonts w:cs="Arial"/>
        </w:rPr>
        <w:t>или</w:t>
      </w:r>
      <w:r w:rsidRPr="0082201E">
        <w:rPr>
          <w:rFonts w:cs="Arial"/>
          <w:lang w:val="hr-HR"/>
        </w:rPr>
        <w:t xml:space="preserve"> </w:t>
      </w:r>
      <w:r w:rsidRPr="00202222">
        <w:rPr>
          <w:rFonts w:cs="Arial"/>
        </w:rPr>
        <w:t>неквалитетног</w:t>
      </w:r>
      <w:r w:rsidRPr="0082201E">
        <w:rPr>
          <w:rFonts w:cs="Arial"/>
          <w:lang w:val="hr-HR"/>
        </w:rPr>
        <w:t xml:space="preserve"> </w:t>
      </w:r>
      <w:r w:rsidRPr="00202222">
        <w:rPr>
          <w:rFonts w:cs="Arial"/>
        </w:rPr>
        <w:t>извршења</w:t>
      </w:r>
      <w:r w:rsidRPr="0082201E">
        <w:rPr>
          <w:rFonts w:cs="Arial"/>
          <w:lang w:val="hr-HR"/>
        </w:rPr>
        <w:t xml:space="preserve"> </w:t>
      </w:r>
      <w:r w:rsidRPr="00202222">
        <w:rPr>
          <w:rFonts w:cs="Arial"/>
        </w:rPr>
        <w:t>Услуге</w:t>
      </w:r>
      <w:r w:rsidRPr="0082201E">
        <w:rPr>
          <w:rFonts w:cs="Arial"/>
          <w:lang w:val="hr-HR"/>
        </w:rPr>
        <w:t xml:space="preserve"> </w:t>
      </w:r>
      <w:r w:rsidRPr="00202222">
        <w:rPr>
          <w:rFonts w:cs="Arial"/>
        </w:rPr>
        <w:t>која</w:t>
      </w:r>
      <w:r w:rsidRPr="0082201E">
        <w:rPr>
          <w:rFonts w:cs="Arial"/>
          <w:lang w:val="hr-HR"/>
        </w:rPr>
        <w:t xml:space="preserve"> </w:t>
      </w:r>
      <w:r w:rsidRPr="00202222">
        <w:rPr>
          <w:rFonts w:cs="Arial"/>
        </w:rPr>
        <w:t>је</w:t>
      </w:r>
      <w:r w:rsidRPr="0082201E">
        <w:rPr>
          <w:rFonts w:cs="Arial"/>
          <w:lang w:val="hr-HR"/>
        </w:rPr>
        <w:t xml:space="preserve"> </w:t>
      </w:r>
      <w:r w:rsidRPr="00202222">
        <w:rPr>
          <w:rFonts w:cs="Arial"/>
        </w:rPr>
        <w:t>предмет</w:t>
      </w:r>
      <w:r w:rsidRPr="0082201E">
        <w:rPr>
          <w:rFonts w:cs="Arial"/>
          <w:lang w:val="hr-HR"/>
        </w:rPr>
        <w:t xml:space="preserve"> </w:t>
      </w:r>
      <w:r w:rsidRPr="00202222">
        <w:rPr>
          <w:rFonts w:cs="Arial"/>
        </w:rPr>
        <w:t>овог</w:t>
      </w:r>
      <w:r w:rsidRPr="0082201E">
        <w:rPr>
          <w:rFonts w:cs="Arial"/>
          <w:lang w:val="hr-HR"/>
        </w:rPr>
        <w:t xml:space="preserve"> </w:t>
      </w:r>
      <w:r w:rsidRPr="00202222">
        <w:rPr>
          <w:rFonts w:cs="Arial"/>
        </w:rPr>
        <w:t>Уговора</w:t>
      </w:r>
      <w:r w:rsidRPr="0082201E">
        <w:rPr>
          <w:rFonts w:cs="Arial"/>
          <w:lang w:val="hr-HR"/>
        </w:rPr>
        <w:t xml:space="preserve">, </w:t>
      </w:r>
      <w:r w:rsidRPr="00202222">
        <w:rPr>
          <w:rFonts w:cs="Arial"/>
        </w:rPr>
        <w:t>достављањем</w:t>
      </w:r>
      <w:r w:rsidRPr="0082201E">
        <w:rPr>
          <w:rFonts w:cs="Arial"/>
          <w:lang w:val="hr-HR"/>
        </w:rPr>
        <w:t xml:space="preserve"> </w:t>
      </w:r>
      <w:r w:rsidRPr="00202222">
        <w:rPr>
          <w:rFonts w:cs="Arial"/>
        </w:rPr>
        <w:t>писане</w:t>
      </w:r>
      <w:r w:rsidRPr="0082201E">
        <w:rPr>
          <w:rFonts w:cs="Arial"/>
          <w:lang w:val="hr-HR"/>
        </w:rPr>
        <w:t xml:space="preserve"> </w:t>
      </w:r>
      <w:r w:rsidRPr="00202222">
        <w:rPr>
          <w:rFonts w:cs="Arial"/>
        </w:rPr>
        <w:t>изјаве</w:t>
      </w:r>
      <w:r w:rsidRPr="0082201E">
        <w:rPr>
          <w:rFonts w:cs="Arial"/>
          <w:lang w:val="hr-HR"/>
        </w:rPr>
        <w:t xml:space="preserve"> </w:t>
      </w:r>
      <w:r w:rsidRPr="00202222">
        <w:rPr>
          <w:rFonts w:cs="Arial"/>
        </w:rPr>
        <w:t>о</w:t>
      </w:r>
      <w:r w:rsidRPr="0082201E">
        <w:rPr>
          <w:rFonts w:cs="Arial"/>
          <w:lang w:val="hr-HR"/>
        </w:rPr>
        <w:t xml:space="preserve"> </w:t>
      </w:r>
      <w:r w:rsidRPr="00202222">
        <w:rPr>
          <w:rFonts w:cs="Arial"/>
        </w:rPr>
        <w:t>једностраном</w:t>
      </w:r>
      <w:r w:rsidRPr="0082201E">
        <w:rPr>
          <w:rFonts w:cs="Arial"/>
          <w:lang w:val="hr-HR"/>
        </w:rPr>
        <w:t xml:space="preserve"> </w:t>
      </w:r>
      <w:r w:rsidRPr="00202222">
        <w:rPr>
          <w:rFonts w:cs="Arial"/>
        </w:rPr>
        <w:t>раскиду</w:t>
      </w:r>
      <w:r w:rsidRPr="0082201E">
        <w:rPr>
          <w:rFonts w:cs="Arial"/>
          <w:lang w:val="hr-HR"/>
        </w:rPr>
        <w:t xml:space="preserve"> </w:t>
      </w:r>
      <w:r w:rsidRPr="00202222">
        <w:rPr>
          <w:rFonts w:cs="Arial"/>
        </w:rPr>
        <w:t>Уговора</w:t>
      </w:r>
      <w:r w:rsidRPr="0082201E">
        <w:rPr>
          <w:rFonts w:cs="Arial"/>
          <w:lang w:val="hr-HR"/>
        </w:rPr>
        <w:t xml:space="preserve"> </w:t>
      </w:r>
      <w:r w:rsidRPr="00202222">
        <w:rPr>
          <w:rFonts w:cs="Arial"/>
        </w:rPr>
        <w:t>другој</w:t>
      </w:r>
      <w:r w:rsidRPr="0082201E">
        <w:rPr>
          <w:rFonts w:cs="Arial"/>
          <w:lang w:val="hr-HR"/>
        </w:rPr>
        <w:t xml:space="preserve"> </w:t>
      </w:r>
      <w:r w:rsidRPr="00202222">
        <w:rPr>
          <w:rFonts w:cs="Arial"/>
        </w:rPr>
        <w:t>Уговорној</w:t>
      </w:r>
      <w:r w:rsidRPr="0082201E">
        <w:rPr>
          <w:rFonts w:cs="Arial"/>
          <w:lang w:val="hr-HR"/>
        </w:rPr>
        <w:t xml:space="preserve"> </w:t>
      </w:r>
      <w:r w:rsidRPr="00202222">
        <w:rPr>
          <w:rFonts w:cs="Arial"/>
        </w:rPr>
        <w:t>страни</w:t>
      </w:r>
      <w:r w:rsidRPr="0082201E">
        <w:rPr>
          <w:rFonts w:cs="Arial"/>
          <w:lang w:val="hr-HR"/>
        </w:rPr>
        <w:t xml:space="preserve"> </w:t>
      </w:r>
      <w:r w:rsidRPr="00202222">
        <w:rPr>
          <w:rFonts w:cs="Arial"/>
        </w:rPr>
        <w:t>и</w:t>
      </w:r>
      <w:r w:rsidRPr="0082201E">
        <w:rPr>
          <w:rFonts w:cs="Arial"/>
          <w:lang w:val="hr-HR"/>
        </w:rPr>
        <w:t xml:space="preserve"> </w:t>
      </w:r>
      <w:r w:rsidRPr="00202222">
        <w:rPr>
          <w:rFonts w:cs="Arial"/>
        </w:rPr>
        <w:t>уз</w:t>
      </w:r>
      <w:r w:rsidRPr="0082201E">
        <w:rPr>
          <w:rFonts w:cs="Arial"/>
          <w:lang w:val="hr-HR"/>
        </w:rPr>
        <w:t xml:space="preserve"> </w:t>
      </w:r>
      <w:r w:rsidRPr="00202222">
        <w:rPr>
          <w:rFonts w:cs="Arial"/>
        </w:rPr>
        <w:t>поштовање</w:t>
      </w:r>
      <w:r w:rsidRPr="0082201E">
        <w:rPr>
          <w:rFonts w:cs="Arial"/>
          <w:lang w:val="hr-HR"/>
        </w:rPr>
        <w:t xml:space="preserve"> </w:t>
      </w:r>
      <w:r w:rsidRPr="00202222">
        <w:rPr>
          <w:rFonts w:cs="Arial"/>
        </w:rPr>
        <w:t>отказног</w:t>
      </w:r>
      <w:r w:rsidRPr="0082201E">
        <w:rPr>
          <w:rFonts w:cs="Arial"/>
          <w:lang w:val="hr-HR"/>
        </w:rPr>
        <w:t xml:space="preserve"> </w:t>
      </w:r>
      <w:r w:rsidRPr="00202222">
        <w:rPr>
          <w:rFonts w:cs="Arial"/>
        </w:rPr>
        <w:t>рока</w:t>
      </w:r>
      <w:r w:rsidRPr="0082201E">
        <w:rPr>
          <w:rFonts w:cs="Arial"/>
          <w:lang w:val="hr-HR"/>
        </w:rPr>
        <w:t xml:space="preserve"> </w:t>
      </w:r>
      <w:r w:rsidRPr="00202222">
        <w:rPr>
          <w:rFonts w:cs="Arial"/>
        </w:rPr>
        <w:t>од</w:t>
      </w:r>
      <w:r w:rsidRPr="0082201E">
        <w:rPr>
          <w:rFonts w:cs="Arial"/>
          <w:lang w:val="hr-HR"/>
        </w:rPr>
        <w:t xml:space="preserve"> 15 (</w:t>
      </w:r>
      <w:r w:rsidRPr="00202222">
        <w:rPr>
          <w:rFonts w:cs="Arial"/>
        </w:rPr>
        <w:t>словима</w:t>
      </w:r>
      <w:r w:rsidRPr="0082201E">
        <w:rPr>
          <w:rFonts w:cs="Arial"/>
          <w:lang w:val="hr-HR"/>
        </w:rPr>
        <w:t xml:space="preserve">: </w:t>
      </w:r>
      <w:r w:rsidRPr="00202222">
        <w:rPr>
          <w:rFonts w:cs="Arial"/>
        </w:rPr>
        <w:t>петнаест</w:t>
      </w:r>
      <w:r w:rsidRPr="0082201E">
        <w:rPr>
          <w:rFonts w:cs="Arial"/>
          <w:lang w:val="hr-HR"/>
        </w:rPr>
        <w:t xml:space="preserve">) </w:t>
      </w:r>
      <w:r w:rsidRPr="00202222">
        <w:rPr>
          <w:rFonts w:cs="Arial"/>
        </w:rPr>
        <w:t>дана</w:t>
      </w:r>
      <w:r w:rsidRPr="0082201E">
        <w:rPr>
          <w:rFonts w:cs="Arial"/>
          <w:lang w:val="hr-HR"/>
        </w:rPr>
        <w:t xml:space="preserve"> </w:t>
      </w:r>
      <w:r w:rsidRPr="00202222">
        <w:rPr>
          <w:rFonts w:cs="Arial"/>
        </w:rPr>
        <w:t>од</w:t>
      </w:r>
      <w:r w:rsidRPr="0082201E">
        <w:rPr>
          <w:rFonts w:cs="Arial"/>
          <w:lang w:val="hr-HR"/>
        </w:rPr>
        <w:t xml:space="preserve"> </w:t>
      </w:r>
      <w:r w:rsidRPr="00202222">
        <w:rPr>
          <w:rFonts w:cs="Arial"/>
        </w:rPr>
        <w:t>дана</w:t>
      </w:r>
      <w:r w:rsidRPr="0082201E">
        <w:rPr>
          <w:rFonts w:cs="Arial"/>
          <w:lang w:val="hr-HR"/>
        </w:rPr>
        <w:t xml:space="preserve"> </w:t>
      </w:r>
      <w:r w:rsidRPr="00202222">
        <w:rPr>
          <w:rFonts w:cs="Arial"/>
        </w:rPr>
        <w:t>достављања</w:t>
      </w:r>
      <w:r w:rsidRPr="0082201E">
        <w:rPr>
          <w:rFonts w:cs="Arial"/>
          <w:lang w:val="hr-HR"/>
        </w:rPr>
        <w:t xml:space="preserve"> </w:t>
      </w:r>
      <w:r w:rsidRPr="00202222">
        <w:rPr>
          <w:rFonts w:cs="Arial"/>
        </w:rPr>
        <w:t>писане</w:t>
      </w:r>
      <w:r w:rsidRPr="0082201E">
        <w:rPr>
          <w:rFonts w:cs="Arial"/>
          <w:lang w:val="hr-HR"/>
        </w:rPr>
        <w:t xml:space="preserve"> </w:t>
      </w:r>
      <w:r w:rsidRPr="00202222">
        <w:rPr>
          <w:rFonts w:cs="Arial"/>
        </w:rPr>
        <w:t>изјаве</w:t>
      </w:r>
      <w:r>
        <w:rPr>
          <w:rFonts w:cs="Arial"/>
          <w:lang w:val="sr-Cyrl-RS"/>
        </w:rPr>
        <w:t>.</w:t>
      </w:r>
    </w:p>
    <w:p w14:paraId="0E979765" w14:textId="77777777" w:rsidR="00E2662A" w:rsidRPr="00E2662A" w:rsidRDefault="00E2662A" w:rsidP="006174EA">
      <w:pPr>
        <w:tabs>
          <w:tab w:val="left" w:pos="0"/>
          <w:tab w:val="left" w:pos="90"/>
        </w:tabs>
        <w:spacing w:before="0"/>
        <w:ind w:right="-43"/>
        <w:rPr>
          <w:rFonts w:cs="Arial"/>
          <w:lang w:val="hr-HR"/>
        </w:rPr>
      </w:pPr>
    </w:p>
    <w:p w14:paraId="5659B27F" w14:textId="77777777" w:rsidR="004665A7" w:rsidRPr="00203A9A" w:rsidRDefault="004665A7" w:rsidP="006174EA">
      <w:pPr>
        <w:tabs>
          <w:tab w:val="left" w:pos="0"/>
          <w:tab w:val="left" w:pos="90"/>
        </w:tabs>
        <w:spacing w:before="0"/>
        <w:ind w:right="-43"/>
        <w:rPr>
          <w:rFonts w:cs="Arial"/>
          <w:lang w:val="hr-HR"/>
        </w:rPr>
      </w:pPr>
      <w:r w:rsidRPr="004665A7">
        <w:rPr>
          <w:rFonts w:cs="Arial"/>
        </w:rPr>
        <w:lastRenderedPageBreak/>
        <w:t>Корисник</w:t>
      </w:r>
      <w:r w:rsidRPr="00203A9A">
        <w:rPr>
          <w:rFonts w:cs="Arial"/>
          <w:lang w:val="hr-HR"/>
        </w:rPr>
        <w:t xml:space="preserve"> </w:t>
      </w:r>
      <w:r w:rsidRPr="004665A7">
        <w:rPr>
          <w:rFonts w:cs="Arial"/>
        </w:rPr>
        <w:t>услуге</w:t>
      </w:r>
      <w:r w:rsidRPr="00203A9A">
        <w:rPr>
          <w:rFonts w:cs="Arial"/>
          <w:lang w:val="hr-HR"/>
        </w:rPr>
        <w:t xml:space="preserve"> </w:t>
      </w:r>
      <w:r w:rsidRPr="004665A7">
        <w:rPr>
          <w:rFonts w:cs="Arial"/>
        </w:rPr>
        <w:t>може</w:t>
      </w:r>
      <w:r w:rsidRPr="00203A9A">
        <w:rPr>
          <w:rFonts w:cs="Arial"/>
          <w:lang w:val="hr-HR"/>
        </w:rPr>
        <w:t xml:space="preserve"> </w:t>
      </w:r>
      <w:r w:rsidRPr="004665A7">
        <w:rPr>
          <w:rFonts w:cs="Arial"/>
        </w:rPr>
        <w:t>једнострано</w:t>
      </w:r>
      <w:r w:rsidRPr="00203A9A">
        <w:rPr>
          <w:rFonts w:cs="Arial"/>
          <w:lang w:val="hr-HR"/>
        </w:rPr>
        <w:t xml:space="preserve"> </w:t>
      </w:r>
      <w:r w:rsidRPr="004665A7">
        <w:rPr>
          <w:rFonts w:cs="Arial"/>
        </w:rPr>
        <w:t>раскинути</w:t>
      </w:r>
      <w:r w:rsidRPr="00203A9A">
        <w:rPr>
          <w:rFonts w:cs="Arial"/>
          <w:lang w:val="hr-HR"/>
        </w:rPr>
        <w:t xml:space="preserve"> </w:t>
      </w:r>
      <w:r w:rsidRPr="004665A7">
        <w:rPr>
          <w:rFonts w:cs="Arial"/>
        </w:rPr>
        <w:t>овај</w:t>
      </w:r>
      <w:r w:rsidRPr="00203A9A">
        <w:rPr>
          <w:rFonts w:cs="Arial"/>
          <w:lang w:val="hr-HR"/>
        </w:rPr>
        <w:t xml:space="preserve"> </w:t>
      </w:r>
      <w:r w:rsidRPr="004665A7">
        <w:rPr>
          <w:rFonts w:cs="Arial"/>
        </w:rPr>
        <w:t>Уговор</w:t>
      </w:r>
      <w:r w:rsidRPr="00203A9A">
        <w:rPr>
          <w:rFonts w:cs="Arial"/>
          <w:lang w:val="hr-HR"/>
        </w:rPr>
        <w:t xml:space="preserve"> </w:t>
      </w:r>
      <w:r w:rsidRPr="004665A7">
        <w:rPr>
          <w:rFonts w:cs="Arial"/>
        </w:rPr>
        <w:t>пре</w:t>
      </w:r>
      <w:r w:rsidRPr="00203A9A">
        <w:rPr>
          <w:rFonts w:cs="Arial"/>
          <w:lang w:val="hr-HR"/>
        </w:rPr>
        <w:t xml:space="preserve"> </w:t>
      </w:r>
      <w:r w:rsidRPr="004665A7">
        <w:rPr>
          <w:rFonts w:cs="Arial"/>
        </w:rPr>
        <w:t>истека</w:t>
      </w:r>
      <w:r w:rsidRPr="00203A9A">
        <w:rPr>
          <w:rFonts w:cs="Arial"/>
          <w:lang w:val="hr-HR"/>
        </w:rPr>
        <w:t xml:space="preserve"> </w:t>
      </w:r>
      <w:r w:rsidRPr="004665A7">
        <w:rPr>
          <w:rFonts w:cs="Arial"/>
        </w:rPr>
        <w:t>рока</w:t>
      </w:r>
      <w:r w:rsidRPr="00203A9A">
        <w:rPr>
          <w:rFonts w:cs="Arial"/>
          <w:lang w:val="hr-HR"/>
        </w:rPr>
        <w:t xml:space="preserve"> </w:t>
      </w:r>
      <w:r w:rsidRPr="004665A7">
        <w:rPr>
          <w:rFonts w:cs="Arial"/>
        </w:rPr>
        <w:t>и</w:t>
      </w:r>
      <w:r w:rsidRPr="00203A9A">
        <w:rPr>
          <w:rFonts w:cs="Arial"/>
          <w:lang w:val="hr-HR"/>
        </w:rPr>
        <w:t xml:space="preserve"> </w:t>
      </w:r>
      <w:r w:rsidRPr="004665A7">
        <w:rPr>
          <w:rFonts w:cs="Arial"/>
        </w:rPr>
        <w:t>услед</w:t>
      </w:r>
      <w:r w:rsidRPr="00203A9A">
        <w:rPr>
          <w:rFonts w:cs="Arial"/>
          <w:lang w:val="hr-HR"/>
        </w:rPr>
        <w:t xml:space="preserve"> </w:t>
      </w:r>
      <w:r w:rsidRPr="004665A7">
        <w:rPr>
          <w:rFonts w:cs="Arial"/>
        </w:rPr>
        <w:t>престанка</w:t>
      </w:r>
      <w:r w:rsidRPr="00203A9A">
        <w:rPr>
          <w:rFonts w:cs="Arial"/>
          <w:lang w:val="hr-HR"/>
        </w:rPr>
        <w:t xml:space="preserve"> </w:t>
      </w:r>
      <w:r w:rsidRPr="004665A7">
        <w:rPr>
          <w:rFonts w:cs="Arial"/>
        </w:rPr>
        <w:t>потребе</w:t>
      </w:r>
      <w:r w:rsidRPr="00203A9A">
        <w:rPr>
          <w:rFonts w:cs="Arial"/>
          <w:lang w:val="hr-HR"/>
        </w:rPr>
        <w:t xml:space="preserve"> </w:t>
      </w:r>
      <w:r w:rsidRPr="004665A7">
        <w:rPr>
          <w:rFonts w:cs="Arial"/>
        </w:rPr>
        <w:t>за</w:t>
      </w:r>
      <w:r w:rsidRPr="00203A9A">
        <w:rPr>
          <w:rFonts w:cs="Arial"/>
          <w:lang w:val="hr-HR"/>
        </w:rPr>
        <w:t xml:space="preserve"> </w:t>
      </w:r>
      <w:r w:rsidRPr="004665A7">
        <w:rPr>
          <w:rFonts w:cs="Arial"/>
        </w:rPr>
        <w:t>ангажовањем</w:t>
      </w:r>
      <w:r w:rsidRPr="00203A9A">
        <w:rPr>
          <w:rFonts w:cs="Arial"/>
          <w:lang w:val="hr-HR"/>
        </w:rPr>
        <w:t xml:space="preserve"> </w:t>
      </w:r>
      <w:r w:rsidRPr="004665A7">
        <w:rPr>
          <w:rFonts w:cs="Arial"/>
        </w:rPr>
        <w:t>Пружаоца</w:t>
      </w:r>
      <w:r w:rsidRPr="00203A9A">
        <w:rPr>
          <w:rFonts w:cs="Arial"/>
          <w:lang w:val="hr-HR"/>
        </w:rPr>
        <w:t xml:space="preserve"> </w:t>
      </w:r>
      <w:r w:rsidRPr="004665A7">
        <w:rPr>
          <w:rFonts w:cs="Arial"/>
        </w:rPr>
        <w:t>услуге</w:t>
      </w:r>
      <w:r w:rsidRPr="00203A9A">
        <w:rPr>
          <w:rFonts w:cs="Arial"/>
          <w:lang w:val="hr-HR"/>
        </w:rPr>
        <w:t xml:space="preserve">, </w:t>
      </w:r>
      <w:r w:rsidRPr="004665A7">
        <w:rPr>
          <w:rFonts w:cs="Arial"/>
        </w:rPr>
        <w:t>достављањем</w:t>
      </w:r>
      <w:r w:rsidRPr="00203A9A">
        <w:rPr>
          <w:rFonts w:cs="Arial"/>
          <w:lang w:val="hr-HR"/>
        </w:rPr>
        <w:t xml:space="preserve"> </w:t>
      </w:r>
      <w:r w:rsidRPr="004665A7">
        <w:rPr>
          <w:rFonts w:cs="Arial"/>
        </w:rPr>
        <w:t>писане</w:t>
      </w:r>
      <w:r w:rsidRPr="00203A9A">
        <w:rPr>
          <w:rFonts w:cs="Arial"/>
          <w:lang w:val="hr-HR"/>
        </w:rPr>
        <w:t xml:space="preserve"> </w:t>
      </w:r>
      <w:r w:rsidRPr="004665A7">
        <w:rPr>
          <w:rFonts w:cs="Arial"/>
        </w:rPr>
        <w:t>изјаве</w:t>
      </w:r>
      <w:r w:rsidRPr="00203A9A">
        <w:rPr>
          <w:rFonts w:cs="Arial"/>
          <w:lang w:val="hr-HR"/>
        </w:rPr>
        <w:t xml:space="preserve"> </w:t>
      </w:r>
      <w:r w:rsidRPr="004665A7">
        <w:rPr>
          <w:rFonts w:cs="Arial"/>
        </w:rPr>
        <w:t>о</w:t>
      </w:r>
      <w:r w:rsidRPr="00203A9A">
        <w:rPr>
          <w:rFonts w:cs="Arial"/>
          <w:lang w:val="hr-HR"/>
        </w:rPr>
        <w:t xml:space="preserve"> </w:t>
      </w:r>
      <w:r w:rsidRPr="004665A7">
        <w:rPr>
          <w:rFonts w:cs="Arial"/>
        </w:rPr>
        <w:t>једностраном</w:t>
      </w:r>
      <w:r w:rsidRPr="00203A9A">
        <w:rPr>
          <w:rFonts w:cs="Arial"/>
          <w:lang w:val="hr-HR"/>
        </w:rPr>
        <w:t xml:space="preserve"> </w:t>
      </w:r>
      <w:r w:rsidRPr="004665A7">
        <w:rPr>
          <w:rFonts w:cs="Arial"/>
        </w:rPr>
        <w:t>раскиду</w:t>
      </w:r>
      <w:r w:rsidRPr="00203A9A">
        <w:rPr>
          <w:rFonts w:cs="Arial"/>
          <w:lang w:val="hr-HR"/>
        </w:rPr>
        <w:t xml:space="preserve"> </w:t>
      </w:r>
      <w:r w:rsidRPr="004665A7">
        <w:rPr>
          <w:rFonts w:cs="Arial"/>
        </w:rPr>
        <w:t>Уговора</w:t>
      </w:r>
      <w:r w:rsidRPr="00203A9A">
        <w:rPr>
          <w:rFonts w:cs="Arial"/>
          <w:lang w:val="hr-HR"/>
        </w:rPr>
        <w:t xml:space="preserve"> </w:t>
      </w:r>
      <w:r w:rsidRPr="004665A7">
        <w:rPr>
          <w:rFonts w:cs="Arial"/>
        </w:rPr>
        <w:t>Пружаоцу</w:t>
      </w:r>
      <w:r w:rsidRPr="00203A9A">
        <w:rPr>
          <w:rFonts w:cs="Arial"/>
          <w:lang w:val="hr-HR"/>
        </w:rPr>
        <w:t xml:space="preserve"> </w:t>
      </w:r>
      <w:r w:rsidRPr="004665A7">
        <w:rPr>
          <w:rFonts w:cs="Arial"/>
        </w:rPr>
        <w:t>услуге</w:t>
      </w:r>
      <w:r w:rsidRPr="00203A9A">
        <w:rPr>
          <w:rFonts w:cs="Arial"/>
          <w:lang w:val="hr-HR"/>
        </w:rPr>
        <w:t xml:space="preserve"> </w:t>
      </w:r>
      <w:r w:rsidRPr="004665A7">
        <w:rPr>
          <w:rFonts w:cs="Arial"/>
        </w:rPr>
        <w:t>и</w:t>
      </w:r>
      <w:r w:rsidRPr="00203A9A">
        <w:rPr>
          <w:rFonts w:cs="Arial"/>
          <w:lang w:val="hr-HR"/>
        </w:rPr>
        <w:t xml:space="preserve"> </w:t>
      </w:r>
      <w:r w:rsidRPr="004665A7">
        <w:rPr>
          <w:rFonts w:cs="Arial"/>
        </w:rPr>
        <w:t>уз</w:t>
      </w:r>
      <w:r w:rsidRPr="00203A9A">
        <w:rPr>
          <w:rFonts w:cs="Arial"/>
          <w:lang w:val="hr-HR"/>
        </w:rPr>
        <w:t xml:space="preserve"> </w:t>
      </w:r>
      <w:r w:rsidRPr="004665A7">
        <w:rPr>
          <w:rFonts w:cs="Arial"/>
        </w:rPr>
        <w:t>поштовање</w:t>
      </w:r>
      <w:r w:rsidRPr="00203A9A">
        <w:rPr>
          <w:rFonts w:cs="Arial"/>
          <w:lang w:val="hr-HR"/>
        </w:rPr>
        <w:t xml:space="preserve"> </w:t>
      </w:r>
      <w:r w:rsidRPr="004665A7">
        <w:rPr>
          <w:rFonts w:cs="Arial"/>
        </w:rPr>
        <w:t>отказног</w:t>
      </w:r>
      <w:r w:rsidRPr="00203A9A">
        <w:rPr>
          <w:rFonts w:cs="Arial"/>
          <w:lang w:val="hr-HR"/>
        </w:rPr>
        <w:t xml:space="preserve"> </w:t>
      </w:r>
      <w:r w:rsidRPr="004665A7">
        <w:rPr>
          <w:rFonts w:cs="Arial"/>
        </w:rPr>
        <w:t>рока</w:t>
      </w:r>
      <w:r w:rsidRPr="00203A9A">
        <w:rPr>
          <w:rFonts w:cs="Arial"/>
          <w:lang w:val="hr-HR"/>
        </w:rPr>
        <w:t xml:space="preserve"> </w:t>
      </w:r>
      <w:r w:rsidRPr="004665A7">
        <w:rPr>
          <w:rFonts w:cs="Arial"/>
        </w:rPr>
        <w:t>од</w:t>
      </w:r>
      <w:r w:rsidRPr="00203A9A">
        <w:rPr>
          <w:rFonts w:cs="Arial"/>
          <w:lang w:val="hr-HR"/>
        </w:rPr>
        <w:t xml:space="preserve"> 15 (</w:t>
      </w:r>
      <w:r w:rsidRPr="004665A7">
        <w:rPr>
          <w:rFonts w:cs="Arial"/>
        </w:rPr>
        <w:t>словима</w:t>
      </w:r>
      <w:r w:rsidRPr="00203A9A">
        <w:rPr>
          <w:rFonts w:cs="Arial"/>
          <w:lang w:val="hr-HR"/>
        </w:rPr>
        <w:t xml:space="preserve">: </w:t>
      </w:r>
      <w:r w:rsidRPr="004665A7">
        <w:rPr>
          <w:rFonts w:cs="Arial"/>
        </w:rPr>
        <w:t>петнаест</w:t>
      </w:r>
      <w:r w:rsidRPr="00203A9A">
        <w:rPr>
          <w:rFonts w:cs="Arial"/>
          <w:lang w:val="hr-HR"/>
        </w:rPr>
        <w:t xml:space="preserve">) </w:t>
      </w:r>
      <w:r w:rsidRPr="004665A7">
        <w:rPr>
          <w:rFonts w:cs="Arial"/>
        </w:rPr>
        <w:t>дана</w:t>
      </w:r>
      <w:r w:rsidRPr="00203A9A">
        <w:rPr>
          <w:rFonts w:cs="Arial"/>
          <w:lang w:val="hr-HR"/>
        </w:rPr>
        <w:t xml:space="preserve"> </w:t>
      </w:r>
      <w:r w:rsidRPr="004665A7">
        <w:rPr>
          <w:rFonts w:cs="Arial"/>
        </w:rPr>
        <w:t>од</w:t>
      </w:r>
      <w:r w:rsidRPr="00203A9A">
        <w:rPr>
          <w:rFonts w:cs="Arial"/>
          <w:lang w:val="hr-HR"/>
        </w:rPr>
        <w:t xml:space="preserve"> </w:t>
      </w:r>
      <w:r w:rsidRPr="004665A7">
        <w:rPr>
          <w:rFonts w:cs="Arial"/>
        </w:rPr>
        <w:t>дана</w:t>
      </w:r>
      <w:r w:rsidRPr="00203A9A">
        <w:rPr>
          <w:rFonts w:cs="Arial"/>
          <w:lang w:val="hr-HR"/>
        </w:rPr>
        <w:t xml:space="preserve"> </w:t>
      </w:r>
      <w:r w:rsidRPr="004665A7">
        <w:rPr>
          <w:rFonts w:cs="Arial"/>
        </w:rPr>
        <w:t>достављања</w:t>
      </w:r>
      <w:r w:rsidRPr="00203A9A">
        <w:rPr>
          <w:rFonts w:cs="Arial"/>
          <w:lang w:val="hr-HR"/>
        </w:rPr>
        <w:t xml:space="preserve"> </w:t>
      </w:r>
      <w:r w:rsidRPr="004665A7">
        <w:rPr>
          <w:rFonts w:cs="Arial"/>
        </w:rPr>
        <w:t>писане</w:t>
      </w:r>
      <w:r w:rsidRPr="00203A9A">
        <w:rPr>
          <w:rFonts w:cs="Arial"/>
          <w:lang w:val="hr-HR"/>
        </w:rPr>
        <w:t xml:space="preserve"> </w:t>
      </w:r>
      <w:r w:rsidRPr="004665A7">
        <w:rPr>
          <w:rFonts w:cs="Arial"/>
        </w:rPr>
        <w:t>изјаве</w:t>
      </w:r>
      <w:r w:rsidRPr="00203A9A">
        <w:rPr>
          <w:rFonts w:cs="Arial"/>
          <w:lang w:val="hr-HR"/>
        </w:rPr>
        <w:t>.</w:t>
      </w:r>
    </w:p>
    <w:p w14:paraId="4A219138" w14:textId="77777777" w:rsidR="004665A7" w:rsidRPr="00203A9A" w:rsidRDefault="004665A7" w:rsidP="006174EA">
      <w:pPr>
        <w:tabs>
          <w:tab w:val="left" w:pos="0"/>
          <w:tab w:val="left" w:pos="90"/>
        </w:tabs>
        <w:spacing w:before="0"/>
        <w:ind w:right="-43"/>
        <w:rPr>
          <w:rFonts w:cs="Arial"/>
          <w:lang w:val="hr-HR"/>
        </w:rPr>
      </w:pPr>
      <w:r w:rsidRPr="004665A7">
        <w:rPr>
          <w:rFonts w:cs="Arial"/>
        </w:rPr>
        <w:t>Уколико</w:t>
      </w:r>
      <w:r w:rsidRPr="00203A9A">
        <w:rPr>
          <w:rFonts w:cs="Arial"/>
          <w:lang w:val="hr-HR"/>
        </w:rPr>
        <w:t xml:space="preserve"> </w:t>
      </w:r>
      <w:r w:rsidRPr="004665A7">
        <w:rPr>
          <w:rFonts w:cs="Arial"/>
        </w:rPr>
        <w:t>Пружалац</w:t>
      </w:r>
      <w:r w:rsidRPr="00203A9A">
        <w:rPr>
          <w:rFonts w:cs="Arial"/>
          <w:lang w:val="hr-HR"/>
        </w:rPr>
        <w:t xml:space="preserve"> </w:t>
      </w:r>
      <w:r w:rsidRPr="004665A7">
        <w:rPr>
          <w:rFonts w:cs="Arial"/>
        </w:rPr>
        <w:t>услуге</w:t>
      </w:r>
      <w:r w:rsidRPr="00203A9A">
        <w:rPr>
          <w:rFonts w:cs="Arial"/>
          <w:lang w:val="hr-HR"/>
        </w:rPr>
        <w:t xml:space="preserve"> </w:t>
      </w:r>
      <w:r w:rsidRPr="004665A7">
        <w:rPr>
          <w:rFonts w:cs="Arial"/>
        </w:rPr>
        <w:t>откаже</w:t>
      </w:r>
      <w:r w:rsidRPr="00203A9A">
        <w:rPr>
          <w:rFonts w:cs="Arial"/>
          <w:lang w:val="hr-HR"/>
        </w:rPr>
        <w:t xml:space="preserve"> </w:t>
      </w:r>
      <w:r w:rsidRPr="004665A7">
        <w:rPr>
          <w:rFonts w:cs="Arial"/>
        </w:rPr>
        <w:t>овај</w:t>
      </w:r>
      <w:r w:rsidRPr="00203A9A">
        <w:rPr>
          <w:rFonts w:cs="Arial"/>
          <w:lang w:val="hr-HR"/>
        </w:rPr>
        <w:t xml:space="preserve"> </w:t>
      </w:r>
      <w:r w:rsidRPr="004665A7">
        <w:rPr>
          <w:rFonts w:cs="Arial"/>
        </w:rPr>
        <w:t>Уговор</w:t>
      </w:r>
      <w:r w:rsidRPr="00203A9A">
        <w:rPr>
          <w:rFonts w:cs="Arial"/>
          <w:lang w:val="hr-HR"/>
        </w:rPr>
        <w:t xml:space="preserve"> </w:t>
      </w:r>
      <w:r w:rsidRPr="004665A7">
        <w:rPr>
          <w:rFonts w:cs="Arial"/>
        </w:rPr>
        <w:t>без</w:t>
      </w:r>
      <w:r w:rsidRPr="00203A9A">
        <w:rPr>
          <w:rFonts w:cs="Arial"/>
          <w:lang w:val="hr-HR"/>
        </w:rPr>
        <w:t xml:space="preserve"> </w:t>
      </w:r>
      <w:r w:rsidRPr="004665A7">
        <w:rPr>
          <w:rFonts w:cs="Arial"/>
        </w:rPr>
        <w:t>оправданог</w:t>
      </w:r>
      <w:r w:rsidRPr="00203A9A">
        <w:rPr>
          <w:rFonts w:cs="Arial"/>
          <w:lang w:val="hr-HR"/>
        </w:rPr>
        <w:t xml:space="preserve">, </w:t>
      </w:r>
      <w:r w:rsidRPr="004665A7">
        <w:rPr>
          <w:rFonts w:cs="Arial"/>
        </w:rPr>
        <w:t>односно</w:t>
      </w:r>
      <w:r w:rsidRPr="00203A9A">
        <w:rPr>
          <w:rFonts w:cs="Arial"/>
          <w:lang w:val="hr-HR"/>
        </w:rPr>
        <w:t xml:space="preserve"> </w:t>
      </w:r>
      <w:r w:rsidRPr="004665A7">
        <w:rPr>
          <w:rFonts w:cs="Arial"/>
        </w:rPr>
        <w:t>објективног</w:t>
      </w:r>
      <w:r w:rsidRPr="00203A9A">
        <w:rPr>
          <w:rFonts w:cs="Arial"/>
          <w:lang w:val="hr-HR"/>
        </w:rPr>
        <w:t xml:space="preserve"> </w:t>
      </w:r>
      <w:r w:rsidRPr="004665A7">
        <w:rPr>
          <w:rFonts w:cs="Arial"/>
        </w:rPr>
        <w:t>и</w:t>
      </w:r>
      <w:r w:rsidRPr="00203A9A">
        <w:rPr>
          <w:rFonts w:cs="Arial"/>
          <w:lang w:val="hr-HR"/>
        </w:rPr>
        <w:t xml:space="preserve"> </w:t>
      </w:r>
      <w:r w:rsidRPr="004665A7">
        <w:rPr>
          <w:rFonts w:cs="Arial"/>
        </w:rPr>
        <w:t>доказаног</w:t>
      </w:r>
      <w:r w:rsidRPr="00203A9A">
        <w:rPr>
          <w:rFonts w:cs="Arial"/>
          <w:lang w:val="hr-HR"/>
        </w:rPr>
        <w:t xml:space="preserve"> </w:t>
      </w:r>
      <w:r w:rsidRPr="004665A7">
        <w:rPr>
          <w:rFonts w:cs="Arial"/>
        </w:rPr>
        <w:t>разлога</w:t>
      </w:r>
      <w:r w:rsidRPr="00203A9A">
        <w:rPr>
          <w:rFonts w:cs="Arial"/>
          <w:lang w:val="hr-HR"/>
        </w:rPr>
        <w:t xml:space="preserve">, </w:t>
      </w:r>
      <w:r w:rsidRPr="004665A7">
        <w:rPr>
          <w:rFonts w:cs="Arial"/>
        </w:rPr>
        <w:t>друга</w:t>
      </w:r>
      <w:r w:rsidRPr="00203A9A">
        <w:rPr>
          <w:rFonts w:cs="Arial"/>
          <w:lang w:val="hr-HR"/>
        </w:rPr>
        <w:t xml:space="preserve"> </w:t>
      </w:r>
      <w:r w:rsidRPr="004665A7">
        <w:rPr>
          <w:rFonts w:cs="Arial"/>
        </w:rPr>
        <w:t>Уговорна</w:t>
      </w:r>
      <w:r w:rsidRPr="00203A9A">
        <w:rPr>
          <w:rFonts w:cs="Arial"/>
          <w:lang w:val="hr-HR"/>
        </w:rPr>
        <w:t xml:space="preserve"> </w:t>
      </w:r>
      <w:r w:rsidRPr="004665A7">
        <w:rPr>
          <w:rFonts w:cs="Arial"/>
        </w:rPr>
        <w:t>страна</w:t>
      </w:r>
      <w:r w:rsidRPr="00203A9A">
        <w:rPr>
          <w:rFonts w:cs="Arial"/>
          <w:lang w:val="hr-HR"/>
        </w:rPr>
        <w:t xml:space="preserve"> </w:t>
      </w:r>
      <w:r w:rsidRPr="004665A7">
        <w:rPr>
          <w:rFonts w:cs="Arial"/>
        </w:rPr>
        <w:t>има</w:t>
      </w:r>
      <w:r w:rsidRPr="00203A9A">
        <w:rPr>
          <w:rFonts w:cs="Arial"/>
          <w:lang w:val="hr-HR"/>
        </w:rPr>
        <w:t xml:space="preserve"> </w:t>
      </w:r>
      <w:r w:rsidRPr="004665A7">
        <w:rPr>
          <w:rFonts w:cs="Arial"/>
        </w:rPr>
        <w:t>право</w:t>
      </w:r>
      <w:r w:rsidRPr="00203A9A">
        <w:rPr>
          <w:rFonts w:cs="Arial"/>
          <w:lang w:val="hr-HR"/>
        </w:rPr>
        <w:t xml:space="preserve"> </w:t>
      </w:r>
      <w:r w:rsidRPr="004665A7">
        <w:rPr>
          <w:rFonts w:cs="Arial"/>
        </w:rPr>
        <w:t>да</w:t>
      </w:r>
      <w:r w:rsidRPr="00203A9A">
        <w:rPr>
          <w:rFonts w:cs="Arial"/>
          <w:lang w:val="hr-HR"/>
        </w:rPr>
        <w:t xml:space="preserve"> </w:t>
      </w:r>
      <w:r w:rsidRPr="004665A7">
        <w:rPr>
          <w:rFonts w:cs="Arial"/>
        </w:rPr>
        <w:t>на</w:t>
      </w:r>
      <w:r w:rsidRPr="00203A9A">
        <w:rPr>
          <w:rFonts w:cs="Arial"/>
          <w:lang w:val="hr-HR"/>
        </w:rPr>
        <w:t xml:space="preserve"> </w:t>
      </w:r>
      <w:r w:rsidRPr="004665A7">
        <w:rPr>
          <w:rFonts w:cs="Arial"/>
        </w:rPr>
        <w:t>име</w:t>
      </w:r>
      <w:r w:rsidRPr="00203A9A">
        <w:rPr>
          <w:rFonts w:cs="Arial"/>
          <w:lang w:val="hr-HR"/>
        </w:rPr>
        <w:t xml:space="preserve"> </w:t>
      </w:r>
      <w:r w:rsidRPr="004665A7">
        <w:rPr>
          <w:rFonts w:cs="Arial"/>
        </w:rPr>
        <w:t>неоправданог</w:t>
      </w:r>
      <w:r w:rsidRPr="00203A9A">
        <w:rPr>
          <w:rFonts w:cs="Arial"/>
          <w:lang w:val="hr-HR"/>
        </w:rPr>
        <w:t xml:space="preserve"> </w:t>
      </w:r>
      <w:r w:rsidRPr="004665A7">
        <w:rPr>
          <w:rFonts w:cs="Arial"/>
        </w:rPr>
        <w:t>отказа</w:t>
      </w:r>
      <w:r w:rsidRPr="00203A9A">
        <w:rPr>
          <w:rFonts w:cs="Arial"/>
          <w:lang w:val="hr-HR"/>
        </w:rPr>
        <w:t xml:space="preserve"> </w:t>
      </w:r>
      <w:r w:rsidRPr="004665A7">
        <w:rPr>
          <w:rFonts w:cs="Arial"/>
        </w:rPr>
        <w:t>наплати</w:t>
      </w:r>
      <w:r w:rsidRPr="00203A9A">
        <w:rPr>
          <w:rFonts w:cs="Arial"/>
          <w:lang w:val="hr-HR"/>
        </w:rPr>
        <w:t xml:space="preserve"> </w:t>
      </w:r>
      <w:r w:rsidRPr="004665A7">
        <w:rPr>
          <w:rFonts w:cs="Arial"/>
        </w:rPr>
        <w:t>уговорну</w:t>
      </w:r>
      <w:r w:rsidRPr="00203A9A">
        <w:rPr>
          <w:rFonts w:cs="Arial"/>
          <w:lang w:val="hr-HR"/>
        </w:rPr>
        <w:t xml:space="preserve"> </w:t>
      </w:r>
      <w:r w:rsidRPr="004665A7">
        <w:rPr>
          <w:rFonts w:cs="Arial"/>
        </w:rPr>
        <w:t>казну</w:t>
      </w:r>
      <w:r w:rsidRPr="00203A9A">
        <w:rPr>
          <w:rFonts w:cs="Arial"/>
          <w:lang w:val="hr-HR"/>
        </w:rPr>
        <w:t xml:space="preserve"> </w:t>
      </w:r>
      <w:r w:rsidRPr="004665A7">
        <w:rPr>
          <w:rFonts w:cs="Arial"/>
        </w:rPr>
        <w:t>у</w:t>
      </w:r>
      <w:r w:rsidRPr="00203A9A">
        <w:rPr>
          <w:rFonts w:cs="Arial"/>
          <w:lang w:val="hr-HR"/>
        </w:rPr>
        <w:t xml:space="preserve"> </w:t>
      </w:r>
      <w:r w:rsidRPr="004665A7">
        <w:rPr>
          <w:rFonts w:cs="Arial"/>
        </w:rPr>
        <w:t>висини</w:t>
      </w:r>
      <w:r w:rsidRPr="00203A9A">
        <w:rPr>
          <w:rFonts w:cs="Arial"/>
          <w:lang w:val="hr-HR"/>
        </w:rPr>
        <w:t xml:space="preserve"> </w:t>
      </w:r>
      <w:r w:rsidRPr="004665A7">
        <w:rPr>
          <w:rFonts w:cs="Arial"/>
        </w:rPr>
        <w:t>од</w:t>
      </w:r>
      <w:r w:rsidRPr="00203A9A">
        <w:rPr>
          <w:rFonts w:cs="Arial"/>
          <w:lang w:val="hr-HR"/>
        </w:rPr>
        <w:t xml:space="preserve"> 10% </w:t>
      </w:r>
      <w:r w:rsidRPr="004665A7">
        <w:rPr>
          <w:rFonts w:cs="Arial"/>
        </w:rPr>
        <w:t>од</w:t>
      </w:r>
      <w:r w:rsidRPr="00203A9A">
        <w:rPr>
          <w:rFonts w:cs="Arial"/>
          <w:lang w:val="hr-HR"/>
        </w:rPr>
        <w:t xml:space="preserve"> </w:t>
      </w:r>
      <w:r w:rsidRPr="004665A7">
        <w:rPr>
          <w:rFonts w:cs="Arial"/>
        </w:rPr>
        <w:t>укупне</w:t>
      </w:r>
      <w:r w:rsidRPr="00203A9A">
        <w:rPr>
          <w:rFonts w:cs="Arial"/>
          <w:lang w:val="hr-HR"/>
        </w:rPr>
        <w:t xml:space="preserve"> </w:t>
      </w:r>
      <w:r w:rsidRPr="004665A7">
        <w:rPr>
          <w:rFonts w:cs="Arial"/>
        </w:rPr>
        <w:t>вредности</w:t>
      </w:r>
      <w:r w:rsidRPr="00203A9A">
        <w:rPr>
          <w:rFonts w:cs="Arial"/>
          <w:lang w:val="hr-HR"/>
        </w:rPr>
        <w:t xml:space="preserve"> </w:t>
      </w:r>
      <w:r w:rsidRPr="004665A7">
        <w:rPr>
          <w:rFonts w:cs="Arial"/>
        </w:rPr>
        <w:t>Уговора</w:t>
      </w:r>
      <w:r w:rsidRPr="00203A9A">
        <w:rPr>
          <w:rFonts w:cs="Arial"/>
          <w:lang w:val="hr-HR"/>
        </w:rPr>
        <w:t xml:space="preserve">, </w:t>
      </w:r>
      <w:r w:rsidRPr="004665A7">
        <w:rPr>
          <w:rFonts w:cs="Arial"/>
        </w:rPr>
        <w:t>у</w:t>
      </w:r>
      <w:r w:rsidRPr="00203A9A">
        <w:rPr>
          <w:rFonts w:cs="Arial"/>
          <w:lang w:val="hr-HR"/>
        </w:rPr>
        <w:t xml:space="preserve"> </w:t>
      </w:r>
      <w:r w:rsidRPr="004665A7">
        <w:rPr>
          <w:rFonts w:cs="Arial"/>
        </w:rPr>
        <w:t>свему</w:t>
      </w:r>
      <w:r w:rsidRPr="00203A9A">
        <w:rPr>
          <w:rFonts w:cs="Arial"/>
          <w:lang w:val="hr-HR"/>
        </w:rPr>
        <w:t xml:space="preserve"> </w:t>
      </w:r>
      <w:r w:rsidRPr="004665A7">
        <w:rPr>
          <w:rFonts w:cs="Arial"/>
        </w:rPr>
        <w:t>у</w:t>
      </w:r>
      <w:r w:rsidRPr="00203A9A">
        <w:rPr>
          <w:rFonts w:cs="Arial"/>
          <w:lang w:val="hr-HR"/>
        </w:rPr>
        <w:t xml:space="preserve"> </w:t>
      </w:r>
      <w:r w:rsidRPr="004665A7">
        <w:rPr>
          <w:rFonts w:cs="Arial"/>
        </w:rPr>
        <w:t>складу</w:t>
      </w:r>
      <w:r w:rsidRPr="00203A9A">
        <w:rPr>
          <w:rFonts w:cs="Arial"/>
          <w:lang w:val="hr-HR"/>
        </w:rPr>
        <w:t xml:space="preserve"> </w:t>
      </w:r>
      <w:r w:rsidRPr="004665A7">
        <w:rPr>
          <w:rFonts w:cs="Arial"/>
        </w:rPr>
        <w:t>са</w:t>
      </w:r>
      <w:r w:rsidRPr="00203A9A">
        <w:rPr>
          <w:rFonts w:cs="Arial"/>
          <w:lang w:val="hr-HR"/>
        </w:rPr>
        <w:t xml:space="preserve"> </w:t>
      </w:r>
      <w:r w:rsidRPr="004665A7">
        <w:rPr>
          <w:rFonts w:cs="Arial"/>
        </w:rPr>
        <w:t>ЗОО</w:t>
      </w:r>
      <w:r w:rsidRPr="00203A9A">
        <w:rPr>
          <w:rFonts w:cs="Arial"/>
          <w:lang w:val="hr-HR"/>
        </w:rPr>
        <w:t xml:space="preserve">, </w:t>
      </w:r>
      <w:r w:rsidRPr="004665A7">
        <w:rPr>
          <w:rFonts w:cs="Arial"/>
        </w:rPr>
        <w:t>одговорност</w:t>
      </w:r>
      <w:r w:rsidRPr="00203A9A">
        <w:rPr>
          <w:rFonts w:cs="Arial"/>
          <w:lang w:val="hr-HR"/>
        </w:rPr>
        <w:t xml:space="preserve"> </w:t>
      </w:r>
      <w:r w:rsidRPr="004665A7">
        <w:rPr>
          <w:rFonts w:cs="Arial"/>
        </w:rPr>
        <w:t>за</w:t>
      </w:r>
      <w:r w:rsidRPr="00203A9A">
        <w:rPr>
          <w:rFonts w:cs="Arial"/>
          <w:lang w:val="hr-HR"/>
        </w:rPr>
        <w:t xml:space="preserve"> </w:t>
      </w:r>
      <w:r w:rsidRPr="004665A7">
        <w:rPr>
          <w:rFonts w:cs="Arial"/>
        </w:rPr>
        <w:t>штету</w:t>
      </w:r>
      <w:r w:rsidRPr="00203A9A">
        <w:rPr>
          <w:rFonts w:cs="Arial"/>
          <w:lang w:val="hr-HR"/>
        </w:rPr>
        <w:t xml:space="preserve"> </w:t>
      </w:r>
      <w:r w:rsidRPr="004665A7">
        <w:rPr>
          <w:rFonts w:cs="Arial"/>
        </w:rPr>
        <w:t>због</w:t>
      </w:r>
      <w:r w:rsidRPr="00203A9A">
        <w:rPr>
          <w:rFonts w:cs="Arial"/>
          <w:lang w:val="hr-HR"/>
        </w:rPr>
        <w:t xml:space="preserve"> </w:t>
      </w:r>
      <w:r w:rsidRPr="004665A7">
        <w:rPr>
          <w:rFonts w:cs="Arial"/>
        </w:rPr>
        <w:t>неиспуњења</w:t>
      </w:r>
      <w:r w:rsidRPr="00203A9A">
        <w:rPr>
          <w:rFonts w:cs="Arial"/>
          <w:lang w:val="hr-HR"/>
        </w:rPr>
        <w:t xml:space="preserve">, </w:t>
      </w:r>
      <w:r w:rsidRPr="004665A7">
        <w:rPr>
          <w:rFonts w:cs="Arial"/>
        </w:rPr>
        <w:t>делимичног</w:t>
      </w:r>
      <w:r w:rsidRPr="00203A9A">
        <w:rPr>
          <w:rFonts w:cs="Arial"/>
          <w:lang w:val="hr-HR"/>
        </w:rPr>
        <w:t xml:space="preserve"> </w:t>
      </w:r>
      <w:r w:rsidRPr="004665A7">
        <w:rPr>
          <w:rFonts w:cs="Arial"/>
        </w:rPr>
        <w:t>испуњења</w:t>
      </w:r>
      <w:r w:rsidRPr="00203A9A">
        <w:rPr>
          <w:rFonts w:cs="Arial"/>
          <w:lang w:val="hr-HR"/>
        </w:rPr>
        <w:t xml:space="preserve"> </w:t>
      </w:r>
      <w:r w:rsidRPr="004665A7">
        <w:rPr>
          <w:rFonts w:cs="Arial"/>
        </w:rPr>
        <w:t>или</w:t>
      </w:r>
      <w:r w:rsidRPr="00203A9A">
        <w:rPr>
          <w:rFonts w:cs="Arial"/>
          <w:lang w:val="hr-HR"/>
        </w:rPr>
        <w:t xml:space="preserve"> </w:t>
      </w:r>
      <w:r w:rsidRPr="004665A7">
        <w:rPr>
          <w:rFonts w:cs="Arial"/>
        </w:rPr>
        <w:t>задоцњења</w:t>
      </w:r>
      <w:r w:rsidRPr="00203A9A">
        <w:rPr>
          <w:rFonts w:cs="Arial"/>
          <w:lang w:val="hr-HR"/>
        </w:rPr>
        <w:t xml:space="preserve"> </w:t>
      </w:r>
      <w:r w:rsidRPr="004665A7">
        <w:rPr>
          <w:rFonts w:cs="Arial"/>
        </w:rPr>
        <w:t>у</w:t>
      </w:r>
      <w:r w:rsidRPr="00203A9A">
        <w:rPr>
          <w:rFonts w:cs="Arial"/>
          <w:lang w:val="hr-HR"/>
        </w:rPr>
        <w:t xml:space="preserve"> </w:t>
      </w:r>
      <w:r w:rsidRPr="004665A7">
        <w:rPr>
          <w:rFonts w:cs="Arial"/>
        </w:rPr>
        <w:t>испуњењу</w:t>
      </w:r>
      <w:r w:rsidRPr="00203A9A">
        <w:rPr>
          <w:rFonts w:cs="Arial"/>
          <w:lang w:val="hr-HR"/>
        </w:rPr>
        <w:t xml:space="preserve"> </w:t>
      </w:r>
      <w:r w:rsidRPr="004665A7">
        <w:rPr>
          <w:rFonts w:cs="Arial"/>
        </w:rPr>
        <w:t>обавеза</w:t>
      </w:r>
      <w:r w:rsidRPr="00203A9A">
        <w:rPr>
          <w:rFonts w:cs="Arial"/>
          <w:lang w:val="hr-HR"/>
        </w:rPr>
        <w:t xml:space="preserve"> </w:t>
      </w:r>
      <w:r w:rsidRPr="004665A7">
        <w:rPr>
          <w:rFonts w:cs="Arial"/>
        </w:rPr>
        <w:t>преузетих</w:t>
      </w:r>
      <w:r w:rsidRPr="00203A9A">
        <w:rPr>
          <w:rFonts w:cs="Arial"/>
          <w:lang w:val="hr-HR"/>
        </w:rPr>
        <w:t xml:space="preserve"> </w:t>
      </w:r>
      <w:r w:rsidRPr="004665A7">
        <w:rPr>
          <w:rFonts w:cs="Arial"/>
        </w:rPr>
        <w:t>овим</w:t>
      </w:r>
      <w:r w:rsidRPr="00203A9A">
        <w:rPr>
          <w:rFonts w:cs="Arial"/>
          <w:lang w:val="hr-HR"/>
        </w:rPr>
        <w:t xml:space="preserve"> </w:t>
      </w:r>
      <w:r w:rsidRPr="004665A7">
        <w:rPr>
          <w:rFonts w:cs="Arial"/>
        </w:rPr>
        <w:t>Уговором</w:t>
      </w:r>
      <w:r w:rsidRPr="00203A9A">
        <w:rPr>
          <w:rFonts w:cs="Arial"/>
          <w:lang w:val="hr-HR"/>
        </w:rPr>
        <w:t>.</w:t>
      </w:r>
    </w:p>
    <w:p w14:paraId="2EE404CE" w14:textId="04CCFE71" w:rsidR="00B32598" w:rsidRDefault="004665A7" w:rsidP="006174EA">
      <w:pPr>
        <w:tabs>
          <w:tab w:val="left" w:pos="0"/>
          <w:tab w:val="left" w:pos="90"/>
        </w:tabs>
        <w:spacing w:before="0"/>
        <w:ind w:right="-43"/>
        <w:rPr>
          <w:rFonts w:cs="Arial"/>
          <w:b/>
          <w:lang w:val="sr-Cyrl-RS"/>
        </w:rPr>
      </w:pPr>
      <w:r w:rsidRPr="004665A7">
        <w:rPr>
          <w:rFonts w:cs="Arial"/>
        </w:rPr>
        <w:t>Уколико</w:t>
      </w:r>
      <w:r w:rsidRPr="00203A9A">
        <w:rPr>
          <w:rFonts w:cs="Arial"/>
          <w:lang w:val="hr-HR"/>
        </w:rPr>
        <w:t xml:space="preserve"> </w:t>
      </w:r>
      <w:r w:rsidRPr="004665A7">
        <w:rPr>
          <w:rFonts w:cs="Arial"/>
        </w:rPr>
        <w:t>је</w:t>
      </w:r>
      <w:r w:rsidRPr="00203A9A">
        <w:rPr>
          <w:rFonts w:cs="Arial"/>
          <w:lang w:val="hr-HR"/>
        </w:rPr>
        <w:t xml:space="preserve"> </w:t>
      </w:r>
      <w:r w:rsidRPr="004665A7">
        <w:rPr>
          <w:rFonts w:cs="Arial"/>
        </w:rPr>
        <w:t>до</w:t>
      </w:r>
      <w:r w:rsidRPr="00203A9A">
        <w:rPr>
          <w:rFonts w:cs="Arial"/>
          <w:lang w:val="hr-HR"/>
        </w:rPr>
        <w:t xml:space="preserve"> </w:t>
      </w:r>
      <w:r w:rsidRPr="004665A7">
        <w:rPr>
          <w:rFonts w:cs="Arial"/>
        </w:rPr>
        <w:t>раскида</w:t>
      </w:r>
      <w:r w:rsidRPr="00203A9A">
        <w:rPr>
          <w:rFonts w:cs="Arial"/>
          <w:lang w:val="hr-HR"/>
        </w:rPr>
        <w:t xml:space="preserve"> </w:t>
      </w:r>
      <w:r w:rsidRPr="004665A7">
        <w:rPr>
          <w:rFonts w:cs="Arial"/>
        </w:rPr>
        <w:t>Уговора</w:t>
      </w:r>
      <w:r w:rsidRPr="00203A9A">
        <w:rPr>
          <w:rFonts w:cs="Arial"/>
          <w:lang w:val="hr-HR"/>
        </w:rPr>
        <w:t xml:space="preserve"> </w:t>
      </w:r>
      <w:r w:rsidRPr="004665A7">
        <w:rPr>
          <w:rFonts w:cs="Arial"/>
        </w:rPr>
        <w:t>дошло</w:t>
      </w:r>
      <w:r w:rsidRPr="00203A9A">
        <w:rPr>
          <w:rFonts w:cs="Arial"/>
          <w:lang w:val="hr-HR"/>
        </w:rPr>
        <w:t xml:space="preserve"> </w:t>
      </w:r>
      <w:r w:rsidRPr="004665A7">
        <w:rPr>
          <w:rFonts w:cs="Arial"/>
        </w:rPr>
        <w:t>кривицом</w:t>
      </w:r>
      <w:r w:rsidRPr="00203A9A">
        <w:rPr>
          <w:rFonts w:cs="Arial"/>
          <w:lang w:val="hr-HR"/>
        </w:rPr>
        <w:t xml:space="preserve"> </w:t>
      </w:r>
      <w:r w:rsidRPr="004665A7">
        <w:rPr>
          <w:rFonts w:cs="Arial"/>
        </w:rPr>
        <w:t>једне</w:t>
      </w:r>
      <w:r w:rsidRPr="00203A9A">
        <w:rPr>
          <w:rFonts w:cs="Arial"/>
          <w:lang w:val="hr-HR"/>
        </w:rPr>
        <w:t xml:space="preserve"> </w:t>
      </w:r>
      <w:r w:rsidRPr="004665A7">
        <w:rPr>
          <w:rFonts w:cs="Arial"/>
        </w:rPr>
        <w:t>Уговорне</w:t>
      </w:r>
      <w:r w:rsidRPr="00203A9A">
        <w:rPr>
          <w:rFonts w:cs="Arial"/>
          <w:lang w:val="hr-HR"/>
        </w:rPr>
        <w:t xml:space="preserve"> </w:t>
      </w:r>
      <w:r w:rsidRPr="004665A7">
        <w:rPr>
          <w:rFonts w:cs="Arial"/>
        </w:rPr>
        <w:t>стране</w:t>
      </w:r>
      <w:r w:rsidRPr="00203A9A">
        <w:rPr>
          <w:rFonts w:cs="Arial"/>
          <w:lang w:val="hr-HR"/>
        </w:rPr>
        <w:t xml:space="preserve">, </w:t>
      </w:r>
      <w:r w:rsidRPr="004665A7">
        <w:rPr>
          <w:rFonts w:cs="Arial"/>
        </w:rPr>
        <w:t>друга</w:t>
      </w:r>
      <w:r w:rsidRPr="00203A9A">
        <w:rPr>
          <w:rFonts w:cs="Arial"/>
          <w:lang w:val="hr-HR"/>
        </w:rPr>
        <w:t xml:space="preserve"> </w:t>
      </w:r>
      <w:r w:rsidRPr="004665A7">
        <w:rPr>
          <w:rFonts w:cs="Arial"/>
        </w:rPr>
        <w:t>Уговорна</w:t>
      </w:r>
      <w:r w:rsidRPr="00203A9A">
        <w:rPr>
          <w:rFonts w:cs="Arial"/>
          <w:lang w:val="hr-HR"/>
        </w:rPr>
        <w:t xml:space="preserve"> </w:t>
      </w:r>
      <w:r w:rsidRPr="004665A7">
        <w:rPr>
          <w:rFonts w:cs="Arial"/>
        </w:rPr>
        <w:t>страна</w:t>
      </w:r>
      <w:r w:rsidRPr="00203A9A">
        <w:rPr>
          <w:rFonts w:cs="Arial"/>
          <w:lang w:val="hr-HR"/>
        </w:rPr>
        <w:t xml:space="preserve"> </w:t>
      </w:r>
      <w:r w:rsidRPr="004665A7">
        <w:rPr>
          <w:rFonts w:cs="Arial"/>
        </w:rPr>
        <w:t>има</w:t>
      </w:r>
      <w:r w:rsidRPr="00203A9A">
        <w:rPr>
          <w:rFonts w:cs="Arial"/>
          <w:lang w:val="hr-HR"/>
        </w:rPr>
        <w:t xml:space="preserve"> </w:t>
      </w:r>
      <w:r w:rsidRPr="004665A7">
        <w:rPr>
          <w:rFonts w:cs="Arial"/>
        </w:rPr>
        <w:t>право</w:t>
      </w:r>
      <w:r w:rsidRPr="00203A9A">
        <w:rPr>
          <w:rFonts w:cs="Arial"/>
          <w:lang w:val="hr-HR"/>
        </w:rPr>
        <w:t xml:space="preserve"> </w:t>
      </w:r>
      <w:r w:rsidRPr="004665A7">
        <w:rPr>
          <w:rFonts w:cs="Arial"/>
        </w:rPr>
        <w:t>на</w:t>
      </w:r>
      <w:r w:rsidRPr="00203A9A">
        <w:rPr>
          <w:rFonts w:cs="Arial"/>
          <w:lang w:val="hr-HR"/>
        </w:rPr>
        <w:t xml:space="preserve"> </w:t>
      </w:r>
      <w:r w:rsidRPr="004665A7">
        <w:rPr>
          <w:rFonts w:cs="Arial"/>
        </w:rPr>
        <w:t>накнаду</w:t>
      </w:r>
      <w:r w:rsidRPr="00203A9A">
        <w:rPr>
          <w:rFonts w:cs="Arial"/>
          <w:lang w:val="hr-HR"/>
        </w:rPr>
        <w:t xml:space="preserve"> </w:t>
      </w:r>
      <w:r w:rsidRPr="004665A7">
        <w:rPr>
          <w:rFonts w:cs="Arial"/>
        </w:rPr>
        <w:t>штете</w:t>
      </w:r>
      <w:r w:rsidRPr="00203A9A">
        <w:rPr>
          <w:rFonts w:cs="Arial"/>
          <w:lang w:val="hr-HR"/>
        </w:rPr>
        <w:t xml:space="preserve"> </w:t>
      </w:r>
      <w:r w:rsidRPr="004665A7">
        <w:rPr>
          <w:rFonts w:cs="Arial"/>
        </w:rPr>
        <w:t>и</w:t>
      </w:r>
      <w:r w:rsidRPr="00203A9A">
        <w:rPr>
          <w:rFonts w:cs="Arial"/>
          <w:lang w:val="hr-HR"/>
        </w:rPr>
        <w:t xml:space="preserve"> </w:t>
      </w:r>
      <w:r w:rsidRPr="004665A7">
        <w:rPr>
          <w:rFonts w:cs="Arial"/>
        </w:rPr>
        <w:t>измакле</w:t>
      </w:r>
      <w:r w:rsidRPr="00203A9A">
        <w:rPr>
          <w:rFonts w:cs="Arial"/>
          <w:lang w:val="hr-HR"/>
        </w:rPr>
        <w:t xml:space="preserve"> </w:t>
      </w:r>
      <w:r w:rsidRPr="004665A7">
        <w:rPr>
          <w:rFonts w:cs="Arial"/>
        </w:rPr>
        <w:t>добити</w:t>
      </w:r>
      <w:r w:rsidRPr="00203A9A">
        <w:rPr>
          <w:rFonts w:cs="Arial"/>
          <w:lang w:val="hr-HR"/>
        </w:rPr>
        <w:t xml:space="preserve"> </w:t>
      </w:r>
      <w:r w:rsidRPr="004665A7">
        <w:rPr>
          <w:rFonts w:cs="Arial"/>
        </w:rPr>
        <w:t>по</w:t>
      </w:r>
      <w:r w:rsidRPr="00203A9A">
        <w:rPr>
          <w:rFonts w:cs="Arial"/>
          <w:lang w:val="hr-HR"/>
        </w:rPr>
        <w:t xml:space="preserve"> </w:t>
      </w:r>
      <w:r w:rsidRPr="004665A7">
        <w:rPr>
          <w:rFonts w:cs="Arial"/>
        </w:rPr>
        <w:t>општим</w:t>
      </w:r>
      <w:r w:rsidRPr="00203A9A">
        <w:rPr>
          <w:rFonts w:cs="Arial"/>
          <w:lang w:val="hr-HR"/>
        </w:rPr>
        <w:t xml:space="preserve"> </w:t>
      </w:r>
      <w:r w:rsidRPr="004665A7">
        <w:rPr>
          <w:rFonts w:cs="Arial"/>
        </w:rPr>
        <w:t>правилима</w:t>
      </w:r>
      <w:r w:rsidRPr="00203A9A">
        <w:rPr>
          <w:rFonts w:cs="Arial"/>
          <w:lang w:val="hr-HR"/>
        </w:rPr>
        <w:t xml:space="preserve"> </w:t>
      </w:r>
      <w:r w:rsidRPr="004665A7">
        <w:rPr>
          <w:rFonts w:cs="Arial"/>
        </w:rPr>
        <w:t>облигационог</w:t>
      </w:r>
      <w:r w:rsidRPr="00203A9A">
        <w:rPr>
          <w:rFonts w:cs="Arial"/>
          <w:lang w:val="hr-HR"/>
        </w:rPr>
        <w:t xml:space="preserve"> </w:t>
      </w:r>
      <w:r w:rsidRPr="004665A7">
        <w:rPr>
          <w:rFonts w:cs="Arial"/>
        </w:rPr>
        <w:t>права</w:t>
      </w:r>
      <w:r w:rsidRPr="00203A9A">
        <w:rPr>
          <w:rFonts w:cs="Arial"/>
          <w:lang w:val="hr-HR"/>
        </w:rPr>
        <w:t>.</w:t>
      </w:r>
    </w:p>
    <w:p w14:paraId="37BB206D" w14:textId="77777777" w:rsidR="00E2662A" w:rsidRDefault="00E2662A" w:rsidP="006174EA">
      <w:pPr>
        <w:spacing w:before="0"/>
        <w:jc w:val="left"/>
        <w:rPr>
          <w:b/>
          <w:lang w:val="sr-Cyrl-CS"/>
        </w:rPr>
      </w:pPr>
    </w:p>
    <w:p w14:paraId="02EB39B3" w14:textId="625A3416" w:rsidR="00D25CA8" w:rsidRPr="006A1368" w:rsidRDefault="00B57E2D" w:rsidP="006174EA">
      <w:pPr>
        <w:spacing w:before="0"/>
        <w:jc w:val="left"/>
        <w:rPr>
          <w:b/>
          <w:lang w:val="sr-Cyrl-CS"/>
        </w:rPr>
      </w:pPr>
      <w:r w:rsidRPr="00FC638F">
        <w:rPr>
          <w:b/>
          <w:lang w:val="sr-Cyrl-CS"/>
        </w:rPr>
        <w:t>НАКНАДА ШТЕТЕ</w:t>
      </w:r>
    </w:p>
    <w:p w14:paraId="580D4529" w14:textId="485036D7" w:rsidR="00B57E2D" w:rsidRPr="00203A9A" w:rsidRDefault="00B57E2D" w:rsidP="006174EA">
      <w:pPr>
        <w:spacing w:before="0"/>
        <w:jc w:val="center"/>
        <w:rPr>
          <w:b/>
          <w:lang w:val="sr-Cyrl-RS"/>
        </w:rPr>
      </w:pPr>
      <w:r w:rsidRPr="00203A9A">
        <w:rPr>
          <w:b/>
          <w:lang w:val="sr-Cyrl-RS"/>
        </w:rPr>
        <w:t>Члан 1</w:t>
      </w:r>
      <w:r w:rsidR="00606A2B">
        <w:rPr>
          <w:b/>
          <w:lang w:val="sr-Cyrl-RS"/>
        </w:rPr>
        <w:t>3</w:t>
      </w:r>
      <w:r w:rsidRPr="00203A9A">
        <w:rPr>
          <w:b/>
          <w:lang w:val="sr-Cyrl-RS"/>
        </w:rPr>
        <w:t>.</w:t>
      </w:r>
    </w:p>
    <w:p w14:paraId="4B9CC750" w14:textId="77777777" w:rsidR="00B32598" w:rsidRDefault="00B32598" w:rsidP="006174EA">
      <w:pPr>
        <w:pStyle w:val="KDParagraf"/>
        <w:tabs>
          <w:tab w:val="clear" w:pos="567"/>
          <w:tab w:val="left" w:pos="0"/>
          <w:tab w:val="left" w:pos="90"/>
          <w:tab w:val="left" w:pos="720"/>
        </w:tabs>
        <w:spacing w:before="0"/>
        <w:ind w:right="-43"/>
        <w:rPr>
          <w:rFonts w:cs="Arial"/>
          <w:lang w:val="sr-Cyrl-RS"/>
        </w:rPr>
      </w:pPr>
      <w:r>
        <w:rPr>
          <w:rFonts w:cs="Arial"/>
          <w:lang w:val="sr-Cyrl-RS"/>
        </w:rPr>
        <w:t>Пружалац услуге је одговоран Кориснику услуге за материјалне и нематеријалне недостатке испуњења обавеза преузетих овим Уговором.</w:t>
      </w:r>
    </w:p>
    <w:p w14:paraId="589715FD" w14:textId="77777777" w:rsidR="00B32598" w:rsidRPr="005C4CBA" w:rsidRDefault="00B32598" w:rsidP="006174EA">
      <w:pPr>
        <w:pStyle w:val="KDParagraf"/>
        <w:tabs>
          <w:tab w:val="clear" w:pos="567"/>
          <w:tab w:val="left" w:pos="0"/>
          <w:tab w:val="left" w:pos="90"/>
          <w:tab w:val="left" w:pos="720"/>
        </w:tabs>
        <w:spacing w:before="0"/>
        <w:ind w:right="-43"/>
        <w:rPr>
          <w:rFonts w:cs="Arial"/>
          <w:lang w:val="sr-Cyrl-RS"/>
        </w:rPr>
      </w:pPr>
    </w:p>
    <w:p w14:paraId="37336127" w14:textId="77777777" w:rsidR="00B32598" w:rsidRPr="00203A9A" w:rsidRDefault="00B32598" w:rsidP="006174EA">
      <w:pPr>
        <w:tabs>
          <w:tab w:val="left" w:pos="0"/>
          <w:tab w:val="left" w:pos="90"/>
        </w:tabs>
        <w:spacing w:before="0"/>
        <w:ind w:right="-43"/>
        <w:rPr>
          <w:rFonts w:cs="Arial"/>
          <w:lang w:val="sr-Cyrl-RS"/>
        </w:rPr>
      </w:pPr>
      <w:r w:rsidRPr="00203A9A">
        <w:rPr>
          <w:rFonts w:cs="Arial"/>
          <w:lang w:val="sr-Cyrl-RS"/>
        </w:rPr>
        <w:t xml:space="preserve">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w:t>
      </w:r>
      <w:r>
        <w:rPr>
          <w:rFonts w:cs="Arial"/>
          <w:lang w:val="sr-Cyrl-RS"/>
        </w:rPr>
        <w:t>Уговором</w:t>
      </w:r>
      <w:r w:rsidRPr="00203A9A">
        <w:rPr>
          <w:rFonts w:cs="Arial"/>
          <w:lang w:val="sr-Cyrl-RS"/>
        </w:rPr>
        <w:t>.</w:t>
      </w:r>
    </w:p>
    <w:p w14:paraId="4922F1A1" w14:textId="24D60E24" w:rsidR="00B32598" w:rsidRPr="005C4CBA" w:rsidRDefault="00B32598" w:rsidP="006174EA">
      <w:pPr>
        <w:tabs>
          <w:tab w:val="left" w:pos="0"/>
          <w:tab w:val="left" w:pos="90"/>
        </w:tabs>
        <w:spacing w:before="0"/>
        <w:ind w:right="-43"/>
        <w:rPr>
          <w:rFonts w:cs="Arial"/>
          <w:lang w:val="sr-Cyrl-ME"/>
        </w:rPr>
      </w:pPr>
      <w:r w:rsidRPr="00203A9A">
        <w:rPr>
          <w:rFonts w:cs="Arial"/>
          <w:lang w:val="sr-Cyrl-RS"/>
        </w:rPr>
        <w:t xml:space="preserve">Уколико Корисник услуге претрпи штету због чињења или нечињења Пружаоца услуге и уколико се </w:t>
      </w:r>
      <w:r w:rsidR="00E00ADF">
        <w:rPr>
          <w:rFonts w:cs="Arial"/>
          <w:lang w:val="sr-Cyrl-RS"/>
        </w:rPr>
        <w:t>У</w:t>
      </w:r>
      <w:r>
        <w:rPr>
          <w:rFonts w:cs="Arial"/>
          <w:lang w:val="sr-Cyrl-RS"/>
        </w:rPr>
        <w:t>говорне стране</w:t>
      </w:r>
      <w:r w:rsidRPr="005C4CBA">
        <w:rPr>
          <w:rFonts w:cs="Arial"/>
          <w:lang w:val="sr-Cyrl-RS"/>
        </w:rPr>
        <w:t xml:space="preserve"> </w:t>
      </w:r>
      <w:r w:rsidRPr="00203A9A">
        <w:rPr>
          <w:rFonts w:cs="Arial"/>
          <w:lang w:val="sr-Cyrl-RS"/>
        </w:rPr>
        <w:t xml:space="preserve">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рачуна са роком плаћања </w:t>
      </w:r>
      <w:r w:rsidR="00821C83">
        <w:rPr>
          <w:rFonts w:cs="Arial"/>
          <w:lang w:val="sr-Cyrl-RS"/>
        </w:rPr>
        <w:t>до</w:t>
      </w:r>
      <w:r w:rsidRPr="005C4CBA">
        <w:rPr>
          <w:rFonts w:cs="Arial"/>
          <w:lang w:val="sr-Cyrl-RS"/>
        </w:rPr>
        <w:t xml:space="preserve"> </w:t>
      </w:r>
      <w:r w:rsidRPr="00203A9A">
        <w:rPr>
          <w:rFonts w:cs="Arial"/>
          <w:lang w:val="sr-Cyrl-RS"/>
        </w:rPr>
        <w:t xml:space="preserve">45 (словима: </w:t>
      </w:r>
      <w:r w:rsidRPr="005C4CBA">
        <w:rPr>
          <w:rFonts w:cs="Arial"/>
          <w:lang w:val="sr-Cyrl-ME"/>
        </w:rPr>
        <w:t>четрдесетпет</w:t>
      </w:r>
      <w:r w:rsidRPr="00203A9A">
        <w:rPr>
          <w:rFonts w:cs="Arial"/>
          <w:lang w:val="sr-Cyrl-RS"/>
        </w:rPr>
        <w:t>) дана од да</w:t>
      </w:r>
      <w:r>
        <w:rPr>
          <w:rFonts w:cs="Arial"/>
          <w:lang w:val="sr-Cyrl-RS"/>
        </w:rPr>
        <w:t>на пријема</w:t>
      </w:r>
      <w:r w:rsidRPr="00203A9A">
        <w:rPr>
          <w:rFonts w:cs="Arial"/>
          <w:lang w:val="sr-Cyrl-RS"/>
        </w:rPr>
        <w:t>.</w:t>
      </w:r>
      <w:r w:rsidRPr="005C4CBA">
        <w:rPr>
          <w:rFonts w:cs="Arial"/>
          <w:lang w:val="sr-Cyrl-ME"/>
        </w:rPr>
        <w:t xml:space="preserve"> </w:t>
      </w:r>
    </w:p>
    <w:p w14:paraId="47116FEE" w14:textId="77777777" w:rsidR="00846CAF" w:rsidRPr="0082201E" w:rsidRDefault="00846CAF" w:rsidP="006174EA">
      <w:pPr>
        <w:pStyle w:val="KDParagraf"/>
        <w:spacing w:before="0"/>
        <w:rPr>
          <w:rFonts w:cs="Arial"/>
          <w:lang w:val="sr-Cyrl-ME"/>
        </w:rPr>
      </w:pPr>
      <w:r w:rsidRPr="0082201E">
        <w:rPr>
          <w:rFonts w:cs="Arial"/>
          <w:lang w:val="sr-Cyrl-ME"/>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02FFC984" w14:textId="10DB703F" w:rsidR="00846CAF" w:rsidRPr="0082201E" w:rsidRDefault="00846CAF" w:rsidP="006174EA">
      <w:pPr>
        <w:pStyle w:val="KDParagraf"/>
        <w:spacing w:before="0"/>
        <w:rPr>
          <w:rFonts w:cs="Arial"/>
          <w:lang w:val="sr-Cyrl-ME"/>
        </w:rPr>
      </w:pPr>
      <w:r w:rsidRPr="0082201E">
        <w:rPr>
          <w:rFonts w:cs="Arial"/>
          <w:lang w:val="sr-Cyrl-ME"/>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A2412D">
        <w:rPr>
          <w:rFonts w:cs="Arial"/>
          <w:lang w:val="sr-Cyrl-RS"/>
        </w:rPr>
        <w:t>14.</w:t>
      </w:r>
      <w:r w:rsidRPr="0082201E">
        <w:rPr>
          <w:rFonts w:cs="Arial"/>
          <w:lang w:val="sr-Cyrl-ME"/>
        </w:rPr>
        <w:t xml:space="preserve"> овог Уговора</w:t>
      </w:r>
    </w:p>
    <w:p w14:paraId="3CE55CFF" w14:textId="77777777" w:rsidR="00447EE5" w:rsidRPr="00846CAF" w:rsidRDefault="00447EE5" w:rsidP="006174EA">
      <w:pPr>
        <w:tabs>
          <w:tab w:val="left" w:pos="567"/>
        </w:tabs>
        <w:spacing w:before="0"/>
        <w:jc w:val="center"/>
        <w:rPr>
          <w:rFonts w:cs="Arial"/>
          <w:b/>
          <w:lang w:val="sr-Cyrl-ME"/>
        </w:rPr>
      </w:pPr>
    </w:p>
    <w:p w14:paraId="0557F5F7" w14:textId="77777777" w:rsidR="00140F0F" w:rsidRDefault="00140F0F" w:rsidP="006174EA">
      <w:pPr>
        <w:tabs>
          <w:tab w:val="left" w:pos="567"/>
        </w:tabs>
        <w:spacing w:before="0"/>
        <w:jc w:val="center"/>
        <w:rPr>
          <w:rFonts w:cs="Arial"/>
          <w:b/>
          <w:lang w:val="sr-Cyrl-BA"/>
        </w:rPr>
      </w:pPr>
    </w:p>
    <w:p w14:paraId="1A83C7DE" w14:textId="77777777" w:rsidR="00140F0F" w:rsidRPr="0082201E" w:rsidRDefault="00140F0F" w:rsidP="006174EA">
      <w:pPr>
        <w:pStyle w:val="KDParagraf"/>
        <w:spacing w:before="0"/>
        <w:rPr>
          <w:rFonts w:cs="Arial"/>
          <w:b/>
          <w:lang w:val="sr-Cyrl-BA"/>
        </w:rPr>
      </w:pPr>
      <w:r w:rsidRPr="0082201E">
        <w:rPr>
          <w:rFonts w:cs="Arial"/>
          <w:b/>
          <w:lang w:val="sr-Cyrl-BA"/>
        </w:rPr>
        <w:t xml:space="preserve">ИНТЕЛЕКТУАЛНА СВОЈИНА </w:t>
      </w:r>
    </w:p>
    <w:p w14:paraId="4C975FE5" w14:textId="61513C2A" w:rsidR="00140F0F" w:rsidRPr="00A2412D" w:rsidRDefault="00140F0F" w:rsidP="006174EA">
      <w:pPr>
        <w:pStyle w:val="KDParagraf"/>
        <w:spacing w:before="0"/>
        <w:jc w:val="center"/>
        <w:rPr>
          <w:rFonts w:cs="Arial"/>
          <w:b/>
          <w:lang w:val="sr-Cyrl-BA"/>
        </w:rPr>
      </w:pPr>
      <w:r w:rsidRPr="00A2412D">
        <w:rPr>
          <w:rFonts w:cs="Arial"/>
          <w:b/>
          <w:lang w:val="sr-Cyrl-BA"/>
        </w:rPr>
        <w:t>Члан</w:t>
      </w:r>
      <w:r w:rsidR="00A2412D">
        <w:rPr>
          <w:rFonts w:cs="Arial"/>
          <w:b/>
          <w:lang w:val="sr-Cyrl-BA"/>
        </w:rPr>
        <w:t xml:space="preserve"> </w:t>
      </w:r>
      <w:r w:rsidR="00A2412D" w:rsidRPr="00A2412D">
        <w:rPr>
          <w:rFonts w:cs="Arial"/>
          <w:b/>
          <w:lang w:val="sr-Cyrl-BA"/>
        </w:rPr>
        <w:t>14.</w:t>
      </w:r>
    </w:p>
    <w:p w14:paraId="6646C2A2" w14:textId="77777777" w:rsidR="00140F0F" w:rsidRPr="0082201E" w:rsidRDefault="00140F0F" w:rsidP="006174EA">
      <w:pPr>
        <w:pStyle w:val="KDParagraf"/>
        <w:spacing w:before="0"/>
        <w:rPr>
          <w:rFonts w:cs="Arial"/>
          <w:lang w:val="sr-Cyrl-BA"/>
        </w:rPr>
      </w:pPr>
      <w:r w:rsidRPr="0082201E">
        <w:rPr>
          <w:rFonts w:cs="Arial"/>
          <w:lang w:val="sr-Cyrl-BA"/>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43A5B703" w14:textId="77777777" w:rsidR="00140F0F" w:rsidRPr="0082201E" w:rsidRDefault="00140F0F" w:rsidP="006174EA">
      <w:pPr>
        <w:pStyle w:val="KDParagraf"/>
        <w:spacing w:before="0"/>
        <w:rPr>
          <w:rFonts w:cs="Arial"/>
          <w:lang w:val="sr-Cyrl-BA"/>
        </w:rPr>
      </w:pPr>
      <w:r w:rsidRPr="0082201E">
        <w:rPr>
          <w:rFonts w:cs="Arial"/>
          <w:lang w:val="sr-Cyrl-BA"/>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476AD916" w14:textId="77777777" w:rsidR="00140F0F" w:rsidRPr="0082201E" w:rsidRDefault="00140F0F" w:rsidP="006174EA">
      <w:pPr>
        <w:pStyle w:val="KDParagraf"/>
        <w:spacing w:before="0"/>
        <w:rPr>
          <w:rFonts w:cs="Arial"/>
          <w:lang w:val="sr-Cyrl-BA"/>
        </w:rPr>
      </w:pPr>
      <w:r w:rsidRPr="0082201E">
        <w:rPr>
          <w:rFonts w:cs="Arial"/>
          <w:lang w:val="sr-Cyrl-BA"/>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6DDBE26F" w14:textId="72D397C4" w:rsidR="00140F0F" w:rsidRDefault="00140F0F" w:rsidP="006174EA">
      <w:pPr>
        <w:tabs>
          <w:tab w:val="left" w:pos="567"/>
        </w:tabs>
        <w:spacing w:before="0"/>
        <w:ind w:right="-61"/>
        <w:jc w:val="left"/>
        <w:rPr>
          <w:rFonts w:cs="Arial"/>
          <w:b/>
          <w:lang w:val="sr-Cyrl-RS"/>
        </w:rPr>
      </w:pPr>
      <w:r w:rsidRPr="0082201E">
        <w:rPr>
          <w:rFonts w:cs="Arial"/>
          <w:lang w:val="sr-Cyrl-BA"/>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29/2016 – одлука УС) и ЗОО</w:t>
      </w:r>
      <w:r w:rsidR="00CB6549">
        <w:rPr>
          <w:rFonts w:cs="Arial"/>
          <w:lang w:val="sr-Cyrl-BA"/>
        </w:rPr>
        <w:t>.</w:t>
      </w:r>
    </w:p>
    <w:p w14:paraId="278AAAC5" w14:textId="77777777" w:rsidR="00140F0F" w:rsidRDefault="00140F0F" w:rsidP="006174EA">
      <w:pPr>
        <w:tabs>
          <w:tab w:val="left" w:pos="567"/>
        </w:tabs>
        <w:spacing w:before="0"/>
        <w:ind w:right="-61"/>
        <w:jc w:val="left"/>
        <w:rPr>
          <w:rFonts w:cs="Arial"/>
          <w:b/>
          <w:lang w:val="sr-Cyrl-RS"/>
        </w:rPr>
      </w:pPr>
    </w:p>
    <w:p w14:paraId="0DC61785" w14:textId="77777777" w:rsidR="00140F0F" w:rsidRDefault="00140F0F" w:rsidP="006174EA">
      <w:pPr>
        <w:tabs>
          <w:tab w:val="left" w:pos="567"/>
        </w:tabs>
        <w:spacing w:before="0"/>
        <w:ind w:right="-61"/>
        <w:jc w:val="left"/>
        <w:rPr>
          <w:rFonts w:cs="Arial"/>
          <w:b/>
          <w:lang w:val="sr-Cyrl-RS"/>
        </w:rPr>
      </w:pPr>
    </w:p>
    <w:p w14:paraId="6FD33300" w14:textId="78C021F7" w:rsidR="00D54327" w:rsidRPr="00742A64" w:rsidRDefault="007F5BB0" w:rsidP="00742A64">
      <w:pPr>
        <w:tabs>
          <w:tab w:val="left" w:pos="567"/>
        </w:tabs>
        <w:spacing w:before="0"/>
        <w:ind w:right="-61"/>
        <w:jc w:val="left"/>
        <w:rPr>
          <w:rFonts w:cs="Arial"/>
          <w:b/>
          <w:lang w:val="sr-Cyrl-RS"/>
        </w:rPr>
      </w:pPr>
      <w:r>
        <w:rPr>
          <w:rFonts w:cs="Arial"/>
          <w:b/>
          <w:lang w:val="sr-Cyrl-RS"/>
        </w:rPr>
        <w:t>ВАЖЕЊЕ</w:t>
      </w:r>
      <w:r w:rsidR="00D54327" w:rsidRPr="00BC7F1D">
        <w:rPr>
          <w:rFonts w:cs="Arial"/>
          <w:b/>
          <w:lang w:val="sr-Cyrl-RS"/>
        </w:rPr>
        <w:t xml:space="preserve"> УГОВОРА</w:t>
      </w:r>
    </w:p>
    <w:p w14:paraId="641ECEF6" w14:textId="2BA36993" w:rsidR="009C7268" w:rsidRPr="00875FF2" w:rsidRDefault="00D54327" w:rsidP="006174EA">
      <w:pPr>
        <w:tabs>
          <w:tab w:val="left" w:pos="567"/>
        </w:tabs>
        <w:spacing w:before="0"/>
        <w:ind w:right="-61" w:hanging="108"/>
        <w:jc w:val="center"/>
        <w:rPr>
          <w:rFonts w:cs="Arial"/>
          <w:lang w:val="sr-Cyrl-CS"/>
        </w:rPr>
      </w:pPr>
      <w:r w:rsidRPr="00BC7F1D">
        <w:rPr>
          <w:rFonts w:cs="Arial"/>
          <w:b/>
          <w:lang w:val="sr-Cyrl-CS"/>
        </w:rPr>
        <w:lastRenderedPageBreak/>
        <w:t xml:space="preserve">Члан </w:t>
      </w:r>
      <w:r>
        <w:rPr>
          <w:rFonts w:cs="Arial"/>
          <w:b/>
          <w:lang w:val="sr-Cyrl-CS"/>
        </w:rPr>
        <w:t>1</w:t>
      </w:r>
      <w:r w:rsidR="00742A64">
        <w:rPr>
          <w:rFonts w:cs="Arial"/>
          <w:b/>
          <w:lang w:val="sr-Cyrl-CS"/>
        </w:rPr>
        <w:t>5</w:t>
      </w:r>
      <w:r w:rsidRPr="00BC7F1D">
        <w:rPr>
          <w:rFonts w:cs="Arial"/>
          <w:b/>
          <w:lang w:val="sr-Cyrl-CS"/>
        </w:rPr>
        <w:t>.</w:t>
      </w:r>
    </w:p>
    <w:p w14:paraId="7147AF3F" w14:textId="5291A7E3" w:rsidR="009C7268" w:rsidRPr="006421D1" w:rsidRDefault="009C7268" w:rsidP="006174EA">
      <w:pPr>
        <w:pStyle w:val="KDParagraf"/>
        <w:spacing w:before="0"/>
        <w:rPr>
          <w:rFonts w:eastAsia="Calibri" w:cs="Arial"/>
          <w:lang w:val="sr-Cyrl-BA"/>
        </w:rPr>
      </w:pPr>
      <w:r w:rsidRPr="00203A9A">
        <w:rPr>
          <w:rFonts w:eastAsia="Calibri" w:cs="Arial"/>
          <w:lang w:val="sr-Cyrl-BA"/>
        </w:rPr>
        <w:t xml:space="preserve">Уговор се сматра закљученим након </w:t>
      </w:r>
      <w:r w:rsidR="00E00ADF" w:rsidRPr="00203A9A">
        <w:rPr>
          <w:rFonts w:eastAsia="Calibri" w:cs="Arial"/>
          <w:lang w:val="sr-Cyrl-BA"/>
        </w:rPr>
        <w:t>потписивања од стране законских</w:t>
      </w:r>
      <w:r w:rsidRPr="00203A9A">
        <w:rPr>
          <w:rFonts w:eastAsia="Calibri" w:cs="Arial"/>
          <w:lang w:val="sr-Cyrl-BA"/>
        </w:rPr>
        <w:t xml:space="preserve"> заступника Уговорних страна</w:t>
      </w:r>
      <w:r>
        <w:rPr>
          <w:rFonts w:eastAsia="Calibri" w:cs="Arial"/>
          <w:lang w:val="sr-Cyrl-RS"/>
        </w:rPr>
        <w:t>,</w:t>
      </w:r>
      <w:r w:rsidRPr="00203A9A">
        <w:rPr>
          <w:rFonts w:eastAsia="Calibri" w:cs="Arial"/>
          <w:lang w:val="sr-Cyrl-BA"/>
        </w:rPr>
        <w:t xml:space="preserve"> а ступа на снагу када </w:t>
      </w:r>
      <w:r w:rsidR="00D03247" w:rsidRPr="00D03247">
        <w:rPr>
          <w:rFonts w:eastAsia="Calibri" w:cs="Arial"/>
          <w:lang w:val="sr-Cyrl-RS"/>
        </w:rPr>
        <w:t>Пружалац услуге</w:t>
      </w:r>
      <w:r w:rsidR="00D03247" w:rsidRPr="00203A9A">
        <w:rPr>
          <w:rFonts w:eastAsia="Calibri" w:cs="Arial"/>
          <w:lang w:val="sr-Cyrl-BA"/>
        </w:rPr>
        <w:t xml:space="preserve"> </w:t>
      </w:r>
      <w:r w:rsidRPr="00203A9A">
        <w:rPr>
          <w:rFonts w:eastAsia="Calibri" w:cs="Arial"/>
          <w:lang w:val="sr-Cyrl-BA"/>
        </w:rPr>
        <w:t>испуни одложни услов и достави у уговореном року средств</w:t>
      </w:r>
      <w:r>
        <w:rPr>
          <w:rFonts w:eastAsia="Calibri" w:cs="Arial"/>
          <w:lang w:val="sr-Cyrl-RS"/>
        </w:rPr>
        <w:t>о</w:t>
      </w:r>
      <w:r w:rsidRPr="00203A9A">
        <w:rPr>
          <w:rFonts w:eastAsia="Calibri" w:cs="Arial"/>
          <w:lang w:val="sr-Cyrl-BA"/>
        </w:rPr>
        <w:t xml:space="preserve"> финансијског обезбеђења</w:t>
      </w:r>
      <w:r>
        <w:rPr>
          <w:rFonts w:eastAsia="Calibri" w:cs="Arial"/>
          <w:lang w:val="sr-Cyrl-RS"/>
        </w:rPr>
        <w:t xml:space="preserve"> за добро извршење </w:t>
      </w:r>
      <w:r w:rsidRPr="006421D1">
        <w:rPr>
          <w:rFonts w:eastAsia="Calibri" w:cs="Arial"/>
          <w:lang w:val="sr-Cyrl-RS"/>
        </w:rPr>
        <w:t>посла</w:t>
      </w:r>
      <w:r w:rsidRPr="006421D1">
        <w:rPr>
          <w:rFonts w:eastAsia="Calibri" w:cs="Arial"/>
          <w:lang w:val="sr-Cyrl-BA"/>
        </w:rPr>
        <w:t>.</w:t>
      </w:r>
    </w:p>
    <w:p w14:paraId="41944FE7" w14:textId="77777777" w:rsidR="00685E10" w:rsidRPr="006421D1" w:rsidRDefault="00685E10" w:rsidP="006174EA">
      <w:pPr>
        <w:spacing w:before="0"/>
        <w:rPr>
          <w:rFonts w:eastAsia="Calibri" w:cs="Arial"/>
          <w:color w:val="000000"/>
          <w:lang w:val="sr-Cyrl-CS"/>
        </w:rPr>
      </w:pPr>
    </w:p>
    <w:p w14:paraId="15EDA2AD" w14:textId="738997B5" w:rsidR="00685E10" w:rsidRPr="00685E10" w:rsidRDefault="00CB6549" w:rsidP="006174EA">
      <w:pPr>
        <w:spacing w:before="0"/>
        <w:rPr>
          <w:rFonts w:eastAsia="Calibri" w:cs="Arial"/>
          <w:color w:val="000000"/>
          <w:lang w:val="sr-Cyrl-CS"/>
        </w:rPr>
      </w:pPr>
      <w:r w:rsidRPr="006421D1">
        <w:rPr>
          <w:rFonts w:cs="Arial"/>
          <w:noProof/>
          <w:lang w:val="sr-Cyrl-RS"/>
        </w:rPr>
        <w:t>Овај Уговор важи до обостра</w:t>
      </w:r>
      <w:r w:rsidR="006421D1">
        <w:rPr>
          <w:rFonts w:cs="Arial"/>
          <w:noProof/>
          <w:lang w:val="sr-Cyrl-RS"/>
        </w:rPr>
        <w:t>ног испуњења уговорених обавеза</w:t>
      </w:r>
      <w:r w:rsidR="00E00ADF" w:rsidRPr="006421D1">
        <w:rPr>
          <w:rFonts w:eastAsia="Calibri" w:cs="Arial"/>
          <w:color w:val="000000"/>
          <w:lang w:val="sr-Cyrl-CS"/>
        </w:rPr>
        <w:t>,</w:t>
      </w:r>
      <w:r w:rsidR="00E00ADF">
        <w:rPr>
          <w:rFonts w:eastAsia="Calibri" w:cs="Arial"/>
          <w:color w:val="000000"/>
          <w:lang w:val="sr-Cyrl-CS"/>
        </w:rPr>
        <w:t xml:space="preserve"> а најдуже на период од 18 (словима: осамнаест) месеци</w:t>
      </w:r>
      <w:r w:rsidR="00685E10" w:rsidRPr="00685E10">
        <w:rPr>
          <w:rFonts w:eastAsia="Calibri" w:cs="Arial"/>
          <w:color w:val="000000"/>
          <w:lang w:val="sr-Cyrl-CS"/>
        </w:rPr>
        <w:t xml:space="preserve"> од дана </w:t>
      </w:r>
      <w:r w:rsidR="004665A7">
        <w:rPr>
          <w:rFonts w:eastAsia="Calibri" w:cs="Arial"/>
          <w:color w:val="000000"/>
          <w:lang w:val="sr-Cyrl-CS"/>
        </w:rPr>
        <w:t>ступања на снагу</w:t>
      </w:r>
      <w:r w:rsidR="00685E10" w:rsidRPr="00685E10">
        <w:rPr>
          <w:rFonts w:eastAsia="Calibri" w:cs="Arial"/>
          <w:color w:val="000000"/>
          <w:lang w:val="sr-Cyrl-CS"/>
        </w:rPr>
        <w:t xml:space="preserve"> </w:t>
      </w:r>
      <w:r w:rsidR="004665A7">
        <w:rPr>
          <w:rFonts w:eastAsia="Calibri" w:cs="Arial"/>
          <w:color w:val="000000"/>
          <w:lang w:val="sr-Cyrl-CS"/>
        </w:rPr>
        <w:t>У</w:t>
      </w:r>
      <w:r w:rsidR="00685E10" w:rsidRPr="00685E10">
        <w:rPr>
          <w:rFonts w:eastAsia="Calibri" w:cs="Arial"/>
          <w:color w:val="000000"/>
          <w:lang w:val="sr-Cyrl-CS"/>
        </w:rPr>
        <w:t>говора.</w:t>
      </w:r>
    </w:p>
    <w:p w14:paraId="58867DD8" w14:textId="77777777" w:rsidR="00685E10" w:rsidRPr="00685E10" w:rsidRDefault="00685E10" w:rsidP="006174EA">
      <w:pPr>
        <w:spacing w:before="0"/>
        <w:rPr>
          <w:rFonts w:eastAsia="Calibri" w:cs="Arial"/>
          <w:color w:val="00B050"/>
          <w:lang w:val="sr-Cyrl-RS"/>
        </w:rPr>
      </w:pPr>
    </w:p>
    <w:p w14:paraId="3A96ADBF" w14:textId="77777777" w:rsidR="00685E10" w:rsidRPr="00685E10" w:rsidRDefault="00685E10" w:rsidP="006174EA">
      <w:pPr>
        <w:spacing w:before="0"/>
        <w:rPr>
          <w:rFonts w:eastAsia="Calibri" w:cs="Arial"/>
          <w:lang w:val="sr-Cyrl-RS"/>
        </w:rPr>
      </w:pPr>
      <w:r w:rsidRPr="00685E10">
        <w:rPr>
          <w:rFonts w:eastAsia="Calibri" w:cs="Arial"/>
          <w:lang w:val="sr-Cyrl-RS"/>
        </w:rPr>
        <w:t>Испуњењем обавеза уговорних страна Уговор се сматра извршеним.</w:t>
      </w:r>
    </w:p>
    <w:p w14:paraId="4402871B" w14:textId="03C2EB3B" w:rsidR="006102D8" w:rsidRPr="00203A9A" w:rsidRDefault="006102D8" w:rsidP="006174EA">
      <w:pPr>
        <w:spacing w:before="0"/>
        <w:rPr>
          <w:rFonts w:cs="Arial"/>
          <w:b/>
          <w:lang w:val="sr-Cyrl-RS"/>
        </w:rPr>
      </w:pPr>
    </w:p>
    <w:p w14:paraId="0C606AAD" w14:textId="77777777" w:rsidR="002675A3" w:rsidRDefault="002675A3" w:rsidP="006174EA">
      <w:pPr>
        <w:spacing w:before="0"/>
        <w:rPr>
          <w:rFonts w:cs="Arial"/>
          <w:b/>
          <w:lang w:val="sr-Cyrl-RS"/>
        </w:rPr>
      </w:pPr>
    </w:p>
    <w:p w14:paraId="79812746" w14:textId="276652C0" w:rsidR="009B5787" w:rsidRPr="00203A9A" w:rsidRDefault="009C7268" w:rsidP="006174EA">
      <w:pPr>
        <w:spacing w:before="0"/>
        <w:rPr>
          <w:rFonts w:cs="Arial"/>
          <w:b/>
          <w:lang w:val="sr-Cyrl-RS"/>
        </w:rPr>
      </w:pPr>
      <w:r w:rsidRPr="00203A9A">
        <w:rPr>
          <w:rFonts w:cs="Arial"/>
          <w:b/>
          <w:lang w:val="sr-Cyrl-RS"/>
        </w:rPr>
        <w:t>ИЗМЕНЕ ТОКОМ ТРАЈАЊА УГОВОРА</w:t>
      </w:r>
    </w:p>
    <w:p w14:paraId="7D902015" w14:textId="54EEAD31" w:rsidR="009B5787" w:rsidRPr="00203A9A" w:rsidRDefault="009C7268" w:rsidP="006174EA">
      <w:pPr>
        <w:spacing w:before="0"/>
        <w:jc w:val="center"/>
        <w:rPr>
          <w:rFonts w:cs="Arial"/>
          <w:b/>
          <w:lang w:val="sr-Cyrl-RS"/>
        </w:rPr>
      </w:pPr>
      <w:r w:rsidRPr="00203A9A">
        <w:rPr>
          <w:rFonts w:cs="Arial"/>
          <w:b/>
          <w:lang w:val="sr-Cyrl-RS"/>
        </w:rPr>
        <w:t>Члан 1</w:t>
      </w:r>
      <w:r w:rsidR="006F32B2">
        <w:rPr>
          <w:rFonts w:cs="Arial"/>
          <w:b/>
          <w:lang w:val="sr-Cyrl-RS"/>
        </w:rPr>
        <w:t>6</w:t>
      </w:r>
      <w:r w:rsidRPr="00203A9A">
        <w:rPr>
          <w:rFonts w:cs="Arial"/>
          <w:b/>
          <w:lang w:val="sr-Cyrl-RS"/>
        </w:rPr>
        <w:t>.</w:t>
      </w:r>
    </w:p>
    <w:p w14:paraId="2ACB36B0" w14:textId="77777777" w:rsidR="00765A52" w:rsidRDefault="00765A52" w:rsidP="006174EA">
      <w:pPr>
        <w:spacing w:before="0"/>
        <w:rPr>
          <w:rFonts w:cs="Arial"/>
          <w:lang w:val="ru-RU"/>
        </w:rPr>
      </w:pPr>
      <w:r>
        <w:rPr>
          <w:rFonts w:eastAsia="Calibri" w:cs="Arial"/>
          <w:lang w:val="sr-Cyrl-RS"/>
        </w:rPr>
        <w:t>Све евентуалне измене и допуне овог Уговора, Уговорне стране ће регулисати </w:t>
      </w:r>
      <w:r w:rsidRPr="001B7CEC">
        <w:rPr>
          <w:rFonts w:cs="Arial"/>
          <w:lang w:val="sr-Cyrl-RS"/>
        </w:rPr>
        <w:t>пис</w:t>
      </w:r>
      <w:r>
        <w:rPr>
          <w:rFonts w:cs="Arial"/>
          <w:lang w:val="sr-Cyrl-RS"/>
        </w:rPr>
        <w:t xml:space="preserve">аној </w:t>
      </w:r>
      <w:r w:rsidRPr="001B7CEC">
        <w:rPr>
          <w:rFonts w:cs="Arial"/>
          <w:lang w:val="sr-Cyrl-RS"/>
        </w:rPr>
        <w:t xml:space="preserve">форми </w:t>
      </w:r>
      <w:r w:rsidRPr="00C974BC">
        <w:rPr>
          <w:rFonts w:eastAsia="Calibri" w:cs="Arial"/>
          <w:lang w:val="sr-Cyrl-RS"/>
        </w:rPr>
        <w:t>закључивањем Анекса уговора</w:t>
      </w:r>
      <w:r>
        <w:rPr>
          <w:rFonts w:cs="Arial"/>
          <w:lang w:val="ru-RU"/>
        </w:rPr>
        <w:t xml:space="preserve"> .</w:t>
      </w:r>
    </w:p>
    <w:p w14:paraId="3C692F85" w14:textId="50FDD8E6" w:rsidR="00C974BC" w:rsidRPr="00C974BC" w:rsidRDefault="00703CDB" w:rsidP="006174EA">
      <w:pPr>
        <w:spacing w:before="0"/>
        <w:rPr>
          <w:rFonts w:eastAsia="Calibri" w:cs="Arial"/>
          <w:lang w:val="sr-Cyrl-RS"/>
        </w:rPr>
      </w:pPr>
      <w:r>
        <w:rPr>
          <w:rFonts w:cs="Arial"/>
          <w:lang w:val="ru-RU"/>
        </w:rPr>
        <w:t>Корисник услуге</w:t>
      </w:r>
      <w:r w:rsidRPr="00C974BC">
        <w:rPr>
          <w:rFonts w:eastAsia="Calibri" w:cs="Arial"/>
          <w:lang w:val="sr-Cyrl-RS"/>
        </w:rPr>
        <w:t xml:space="preserve"> </w:t>
      </w:r>
      <w:r w:rsidR="00C974BC" w:rsidRPr="00C974BC">
        <w:rPr>
          <w:rFonts w:eastAsia="Calibri" w:cs="Arial"/>
          <w:lang w:val="sr-Cyrl-RS"/>
        </w:rPr>
        <w:t>може да дозволи промену це</w:t>
      </w:r>
      <w:r w:rsidR="009B5787">
        <w:rPr>
          <w:rFonts w:eastAsia="Calibri" w:cs="Arial"/>
          <w:lang w:val="sr-Cyrl-RS"/>
        </w:rPr>
        <w:t>не или других битних елемената У</w:t>
      </w:r>
      <w:r w:rsidR="00C974BC" w:rsidRPr="00C974BC">
        <w:rPr>
          <w:rFonts w:eastAsia="Calibri" w:cs="Arial"/>
          <w:lang w:val="sr-Cyrl-RS"/>
        </w:rPr>
        <w:t>говора и то из објективних разлога као што су: измена важећих законских прописа, мере државних органа и измењене околности на тржишту.</w:t>
      </w:r>
    </w:p>
    <w:p w14:paraId="050960B2" w14:textId="77777777" w:rsidR="00DA0DAD" w:rsidRPr="00C974BC" w:rsidRDefault="00DA0DAD" w:rsidP="006174EA">
      <w:pPr>
        <w:spacing w:before="0"/>
        <w:rPr>
          <w:rFonts w:eastAsia="Calibri" w:cs="Arial"/>
          <w:lang w:val="sr-Cyrl-RS"/>
        </w:rPr>
      </w:pPr>
    </w:p>
    <w:p w14:paraId="64C23C19" w14:textId="617C50D9" w:rsidR="00C974BC" w:rsidRDefault="00703CDB" w:rsidP="006174EA">
      <w:pPr>
        <w:spacing w:before="0"/>
        <w:rPr>
          <w:rFonts w:eastAsia="Calibri" w:cs="Arial"/>
          <w:lang w:val="sr-Cyrl-RS"/>
        </w:rPr>
      </w:pPr>
      <w:r>
        <w:rPr>
          <w:rFonts w:cs="Arial"/>
          <w:lang w:val="ru-RU"/>
        </w:rPr>
        <w:t>Корисник услуге</w:t>
      </w:r>
      <w:r w:rsidRPr="00C974BC">
        <w:rPr>
          <w:rFonts w:eastAsia="Calibri" w:cs="Arial"/>
          <w:lang w:val="sr-Cyrl-RS"/>
        </w:rPr>
        <w:t xml:space="preserve"> </w:t>
      </w:r>
      <w:r w:rsidR="009B5787">
        <w:rPr>
          <w:rFonts w:eastAsia="Calibri" w:cs="Arial"/>
          <w:lang w:val="sr-Cyrl-RS"/>
        </w:rPr>
        <w:t>може да повећа обим предмета У</w:t>
      </w:r>
      <w:r w:rsidR="00C974BC" w:rsidRPr="00C974BC">
        <w:rPr>
          <w:rFonts w:eastAsia="Calibri" w:cs="Arial"/>
          <w:lang w:val="sr-Cyrl-RS"/>
        </w:rPr>
        <w:t>говора из члана 1. под условом да има обезбеђена финансијска средства, за максимал</w:t>
      </w:r>
      <w:r w:rsidR="009B5787">
        <w:rPr>
          <w:rFonts w:eastAsia="Calibri" w:cs="Arial"/>
          <w:lang w:val="sr-Cyrl-RS"/>
        </w:rPr>
        <w:t>но до 5% укупне вредности овог У</w:t>
      </w:r>
      <w:r w:rsidR="00C974BC" w:rsidRPr="00C974BC">
        <w:rPr>
          <w:rFonts w:eastAsia="Calibri" w:cs="Arial"/>
          <w:lang w:val="sr-Cyrl-RS"/>
        </w:rPr>
        <w:t>говора у случају непредвиђених околности приликом реализације Уговора, за које се није могло знати приликом планирања набавке.</w:t>
      </w:r>
    </w:p>
    <w:p w14:paraId="05FD9A72" w14:textId="77777777" w:rsidR="00DA30DD" w:rsidRPr="00D551FD" w:rsidRDefault="00DA30DD" w:rsidP="006174EA">
      <w:pPr>
        <w:spacing w:before="0"/>
        <w:rPr>
          <w:rFonts w:eastAsia="Calibri" w:cs="Arial"/>
          <w:lang w:val="sr-Cyrl-RS"/>
        </w:rPr>
      </w:pPr>
    </w:p>
    <w:p w14:paraId="1C4E6A3B" w14:textId="77777777" w:rsidR="000E40A6" w:rsidRPr="001B7CEC" w:rsidRDefault="000E40A6" w:rsidP="006174EA">
      <w:pPr>
        <w:spacing w:before="0"/>
        <w:rPr>
          <w:rFonts w:cs="Arial"/>
          <w:lang w:val="sr-Cyrl-RS" w:eastAsia="sr-Latn-CS"/>
        </w:rPr>
      </w:pPr>
      <w:r w:rsidRPr="001B7CEC">
        <w:rPr>
          <w:rFonts w:cs="Arial"/>
          <w:lang w:val="sr-Cyrl-RS" w:eastAsia="sr-Latn-CS"/>
        </w:rPr>
        <w:t>У случају измене овог Уговора Кор</w:t>
      </w:r>
      <w:r w:rsidRPr="00202222">
        <w:rPr>
          <w:rFonts w:cs="Arial"/>
          <w:lang w:val="sr-Cyrl-RS" w:eastAsia="sr-Latn-CS"/>
        </w:rPr>
        <w:t xml:space="preserve">исник </w:t>
      </w:r>
      <w:r>
        <w:rPr>
          <w:rFonts w:cs="Arial"/>
          <w:lang w:val="sr-Cyrl-RS" w:eastAsia="sr-Latn-CS"/>
        </w:rPr>
        <w:t>услуге</w:t>
      </w:r>
      <w:r w:rsidRPr="001B7CEC">
        <w:rPr>
          <w:rFonts w:cs="Arial"/>
          <w:lang w:val="sr-Cyrl-RS" w:eastAsia="sr-Latn-CS"/>
        </w:rPr>
        <w:t xml:space="preserve"> ће донети Одлуку о измени Уговора која садржи податке у складу са Прилогом 3Л Закона и у року од </w:t>
      </w:r>
      <w:r>
        <w:rPr>
          <w:rFonts w:cs="Arial"/>
          <w:lang w:val="sr-Cyrl-RS" w:eastAsia="sr-Latn-CS"/>
        </w:rPr>
        <w:t xml:space="preserve">3 (словима: </w:t>
      </w:r>
      <w:r w:rsidRPr="001B7CEC">
        <w:rPr>
          <w:rFonts w:cs="Arial"/>
          <w:lang w:val="sr-Cyrl-RS" w:eastAsia="sr-Latn-CS"/>
        </w:rPr>
        <w:t>три</w:t>
      </w:r>
      <w:r>
        <w:rPr>
          <w:rFonts w:cs="Arial"/>
          <w:lang w:val="sr-Cyrl-RS" w:eastAsia="sr-Latn-CS"/>
        </w:rPr>
        <w:t>)</w:t>
      </w:r>
      <w:r w:rsidRPr="001B7CEC">
        <w:rPr>
          <w:rFonts w:cs="Arial"/>
          <w:lang w:val="sr-Cyrl-RS"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E43212F" w14:textId="77777777" w:rsidR="00DA0DAD" w:rsidRPr="0091690F" w:rsidRDefault="00DA0DAD" w:rsidP="006174EA">
      <w:pPr>
        <w:spacing w:before="0"/>
        <w:rPr>
          <w:rFonts w:cs="Arial"/>
          <w:b/>
          <w:color w:val="FF0000"/>
          <w:lang w:val="sr-Cyrl-RS" w:eastAsia="sr-Latn-CS"/>
        </w:rPr>
      </w:pPr>
    </w:p>
    <w:p w14:paraId="505CEAFB" w14:textId="77777777" w:rsidR="00DA0DAD" w:rsidRPr="0091690F" w:rsidRDefault="00DA0DAD" w:rsidP="006174EA">
      <w:pPr>
        <w:spacing w:before="0"/>
        <w:rPr>
          <w:rFonts w:cs="Arial"/>
          <w:b/>
          <w:color w:val="FF0000"/>
          <w:lang w:val="sr-Cyrl-RS" w:eastAsia="sr-Latn-CS"/>
        </w:rPr>
      </w:pPr>
    </w:p>
    <w:p w14:paraId="0453C739" w14:textId="77777777" w:rsidR="00D54327" w:rsidRPr="00BC7F1D" w:rsidRDefault="00D54327" w:rsidP="006174EA">
      <w:pPr>
        <w:spacing w:before="0"/>
        <w:ind w:right="-61"/>
        <w:contextualSpacing/>
        <w:jc w:val="left"/>
        <w:rPr>
          <w:rFonts w:eastAsia="Arial Unicode MS" w:cs="Arial"/>
          <w:b/>
          <w:lang w:val="sr-Cyrl-CS"/>
        </w:rPr>
      </w:pPr>
      <w:r w:rsidRPr="00BC7F1D">
        <w:rPr>
          <w:rFonts w:eastAsia="Arial Unicode MS" w:cs="Arial"/>
          <w:b/>
          <w:lang w:val="sr-Cyrl-CS"/>
        </w:rPr>
        <w:t>ЗАВРШНЕ ОДРЕДБЕ</w:t>
      </w:r>
    </w:p>
    <w:p w14:paraId="1D0E84FD" w14:textId="68D1A7E5" w:rsidR="00D54327" w:rsidRPr="00203A9A" w:rsidRDefault="00D54327" w:rsidP="006174EA">
      <w:pPr>
        <w:spacing w:before="0"/>
        <w:ind w:right="-61"/>
        <w:jc w:val="center"/>
        <w:rPr>
          <w:b/>
          <w:lang w:val="sr-Cyrl-CS"/>
        </w:rPr>
      </w:pPr>
      <w:r w:rsidRPr="00203A9A">
        <w:rPr>
          <w:b/>
          <w:lang w:val="sr-Cyrl-CS"/>
        </w:rPr>
        <w:t>Члан 1</w:t>
      </w:r>
      <w:r w:rsidR="006F32B2">
        <w:rPr>
          <w:b/>
          <w:lang w:val="sr-Cyrl-RS"/>
        </w:rPr>
        <w:t>7</w:t>
      </w:r>
      <w:r w:rsidRPr="00203A9A">
        <w:rPr>
          <w:b/>
          <w:lang w:val="sr-Cyrl-CS"/>
        </w:rPr>
        <w:t>.</w:t>
      </w:r>
    </w:p>
    <w:p w14:paraId="5110A8FD" w14:textId="1C960BBD" w:rsidR="00D54327" w:rsidRPr="00203A9A" w:rsidRDefault="00D54327" w:rsidP="006174EA">
      <w:pPr>
        <w:spacing w:before="0"/>
        <w:ind w:right="-61"/>
        <w:rPr>
          <w:lang w:val="sr-Cyrl-CS"/>
        </w:rPr>
      </w:pPr>
      <w:r w:rsidRPr="00203A9A">
        <w:rPr>
          <w:lang w:val="sr-Cyrl-CS"/>
        </w:rPr>
        <w:t xml:space="preserve">Неважење било које одредбе овог </w:t>
      </w:r>
      <w:r>
        <w:rPr>
          <w:lang w:val="sr-Cyrl-RS"/>
        </w:rPr>
        <w:t>Уговора</w:t>
      </w:r>
      <w:r w:rsidRPr="00203A9A">
        <w:rPr>
          <w:lang w:val="sr-Cyrl-CS"/>
        </w:rPr>
        <w:t xml:space="preserve"> неће имати утицаја на важење осталих одредби </w:t>
      </w:r>
      <w:r w:rsidR="008E2A9F">
        <w:rPr>
          <w:lang w:val="sr-Cyrl-RS"/>
        </w:rPr>
        <w:t>Уг</w:t>
      </w:r>
      <w:r>
        <w:rPr>
          <w:lang w:val="sr-Cyrl-RS"/>
        </w:rPr>
        <w:t>ов</w:t>
      </w:r>
      <w:r w:rsidR="008E2A9F">
        <w:rPr>
          <w:lang w:val="sr-Cyrl-RS"/>
        </w:rPr>
        <w:t>о</w:t>
      </w:r>
      <w:r>
        <w:rPr>
          <w:lang w:val="sr-Cyrl-RS"/>
        </w:rPr>
        <w:t>ра</w:t>
      </w:r>
      <w:r w:rsidRPr="00203A9A">
        <w:rPr>
          <w:lang w:val="sr-Cyrl-CS"/>
        </w:rPr>
        <w:t xml:space="preserve">, уколико битно не утиче на реализацију овог </w:t>
      </w:r>
      <w:r>
        <w:rPr>
          <w:lang w:val="sr-Cyrl-RS"/>
        </w:rPr>
        <w:t>Уговора</w:t>
      </w:r>
      <w:r w:rsidRPr="00203A9A">
        <w:rPr>
          <w:lang w:val="sr-Cyrl-CS"/>
        </w:rPr>
        <w:t>.</w:t>
      </w:r>
    </w:p>
    <w:p w14:paraId="072FCBE7" w14:textId="77777777" w:rsidR="00D54327" w:rsidRDefault="00D54327" w:rsidP="006174EA">
      <w:pPr>
        <w:spacing w:before="0"/>
        <w:ind w:right="-61"/>
        <w:rPr>
          <w:rFonts w:cs="Arial"/>
          <w:b/>
          <w:lang w:val="sr-Cyrl-CS"/>
        </w:rPr>
      </w:pPr>
    </w:p>
    <w:p w14:paraId="4FAE162A" w14:textId="2C7EFFCA" w:rsidR="00D54327" w:rsidRPr="007B1015" w:rsidRDefault="00D54327" w:rsidP="006174EA">
      <w:pPr>
        <w:spacing w:before="0"/>
        <w:ind w:right="-61"/>
        <w:jc w:val="center"/>
        <w:rPr>
          <w:rFonts w:cs="Arial"/>
          <w:b/>
          <w:lang w:val="sr-Cyrl-CS"/>
        </w:rPr>
      </w:pPr>
      <w:r w:rsidRPr="007B1015">
        <w:rPr>
          <w:rFonts w:cs="Arial"/>
          <w:b/>
          <w:lang w:val="sr-Cyrl-CS"/>
        </w:rPr>
        <w:t xml:space="preserve">Члан </w:t>
      </w:r>
      <w:r w:rsidR="007F3524">
        <w:rPr>
          <w:rFonts w:cs="Arial"/>
          <w:b/>
          <w:lang w:val="sr-Cyrl-CS"/>
        </w:rPr>
        <w:t>1</w:t>
      </w:r>
      <w:r w:rsidR="006F32B2">
        <w:rPr>
          <w:rFonts w:cs="Arial"/>
          <w:b/>
          <w:lang w:val="sr-Cyrl-RS"/>
        </w:rPr>
        <w:t>8</w:t>
      </w:r>
      <w:r w:rsidRPr="007B1015">
        <w:rPr>
          <w:rFonts w:cs="Arial"/>
          <w:b/>
          <w:lang w:val="sr-Cyrl-CS"/>
        </w:rPr>
        <w:t>.</w:t>
      </w:r>
    </w:p>
    <w:p w14:paraId="64951A67" w14:textId="691D71FE" w:rsidR="00D54327" w:rsidRDefault="00D03247" w:rsidP="006174EA">
      <w:pPr>
        <w:spacing w:before="0"/>
        <w:ind w:right="-61"/>
        <w:rPr>
          <w:rFonts w:cs="Arial"/>
          <w:lang w:val="sr-Cyrl-CS"/>
        </w:rPr>
      </w:pPr>
      <w:r w:rsidRPr="00D03247">
        <w:rPr>
          <w:rFonts w:eastAsia="Calibri" w:cs="Arial"/>
          <w:lang w:val="sr-Cyrl-RS"/>
        </w:rPr>
        <w:t>Пружалац услуге</w:t>
      </w:r>
      <w:r w:rsidRPr="007B1015">
        <w:rPr>
          <w:rFonts w:cs="Arial"/>
          <w:lang w:val="sr-Cyrl-CS"/>
        </w:rPr>
        <w:t xml:space="preserve"> </w:t>
      </w:r>
      <w:r w:rsidR="00D54327" w:rsidRPr="007B1015">
        <w:rPr>
          <w:rFonts w:cs="Arial"/>
          <w:lang w:val="sr-Cyrl-CS"/>
        </w:rPr>
        <w:t>је дужан</w:t>
      </w:r>
      <w:r w:rsidR="00D54327" w:rsidRPr="007B1015">
        <w:rPr>
          <w:rFonts w:cs="Arial"/>
          <w:lang w:val="sr-Cyrl-RS"/>
        </w:rPr>
        <w:t xml:space="preserve"> </w:t>
      </w:r>
      <w:r w:rsidR="00D54327" w:rsidRPr="007B1015">
        <w:rPr>
          <w:rFonts w:cs="Arial"/>
          <w:lang w:val="sr-Cyrl-CS"/>
        </w:rPr>
        <w:t xml:space="preserve">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00D54327">
        <w:rPr>
          <w:rFonts w:cs="Arial"/>
          <w:lang w:val="sr-Cyrl-RS"/>
        </w:rPr>
        <w:t>Уговора</w:t>
      </w:r>
      <w:r w:rsidR="00CB205B">
        <w:rPr>
          <w:rFonts w:cs="Arial"/>
          <w:lang w:val="sr-Cyrl-CS"/>
        </w:rPr>
        <w:t>,</w:t>
      </w:r>
      <w:r w:rsidR="00D54327" w:rsidRPr="007B1015">
        <w:rPr>
          <w:rFonts w:cs="Arial"/>
          <w:lang w:val="sr-Cyrl-CS"/>
        </w:rPr>
        <w:t xml:space="preserve"> </w:t>
      </w:r>
      <w:r w:rsidR="00CB205B">
        <w:rPr>
          <w:rFonts w:cs="Arial"/>
          <w:lang w:val="sr-Cyrl-CS"/>
        </w:rPr>
        <w:t xml:space="preserve">у складу са Уговором </w:t>
      </w:r>
      <w:r w:rsidR="00CB205B" w:rsidRPr="001B7CEC">
        <w:rPr>
          <w:rFonts w:cs="Arial"/>
          <w:lang w:val="sr-Cyrl-CS"/>
        </w:rPr>
        <w:t>о чувању пословне тајне и поверљивих информација</w:t>
      </w:r>
      <w:r w:rsidR="00CB205B">
        <w:rPr>
          <w:rFonts w:cs="Arial"/>
          <w:lang w:val="sr-Cyrl-CS"/>
        </w:rPr>
        <w:t>, који је Прилог овом Уговору</w:t>
      </w:r>
      <w:r w:rsidR="00481A28">
        <w:rPr>
          <w:rFonts w:cs="Arial"/>
          <w:lang w:val="sr-Cyrl-CS"/>
        </w:rPr>
        <w:t>.</w:t>
      </w:r>
    </w:p>
    <w:p w14:paraId="35B4834A" w14:textId="77777777" w:rsidR="00481A28" w:rsidRPr="007B1015" w:rsidRDefault="00481A28" w:rsidP="006174EA">
      <w:pPr>
        <w:spacing w:before="0"/>
        <w:ind w:right="-61"/>
        <w:rPr>
          <w:rFonts w:cs="Arial"/>
          <w:lang w:val="sr-Cyrl-CS"/>
        </w:rPr>
      </w:pPr>
    </w:p>
    <w:p w14:paraId="4722D6C1" w14:textId="5BC533AB" w:rsidR="00D54327" w:rsidRDefault="00D54327" w:rsidP="006174EA">
      <w:pPr>
        <w:spacing w:before="0"/>
        <w:ind w:right="-61"/>
        <w:rPr>
          <w:rFonts w:cs="Arial"/>
          <w:lang w:val="sr-Cyrl-CS"/>
        </w:rPr>
      </w:pPr>
      <w:r w:rsidRPr="007B1015">
        <w:rPr>
          <w:rFonts w:cs="Arial"/>
          <w:lang w:val="sr-Cyrl-CS"/>
        </w:rPr>
        <w:t xml:space="preserve">Информације, подаци и документација које је </w:t>
      </w:r>
      <w:r w:rsidR="00703CDB">
        <w:rPr>
          <w:rFonts w:cs="Arial"/>
          <w:lang w:val="ru-RU"/>
        </w:rPr>
        <w:t>Корисник услуге</w:t>
      </w:r>
      <w:r w:rsidR="00703CDB" w:rsidRPr="007B1015">
        <w:rPr>
          <w:rFonts w:cs="Arial"/>
          <w:lang w:val="sr-Cyrl-CS"/>
        </w:rPr>
        <w:t xml:space="preserve"> </w:t>
      </w:r>
      <w:r w:rsidR="009B5787">
        <w:rPr>
          <w:rFonts w:cs="Arial"/>
          <w:lang w:val="sr-Cyrl-CS"/>
        </w:rPr>
        <w:t>доставио Пружаоцу услуге</w:t>
      </w:r>
      <w:r w:rsidRPr="007B1015">
        <w:rPr>
          <w:rFonts w:cs="Arial"/>
          <w:lang w:val="sr-Cyrl-CS"/>
        </w:rPr>
        <w:t xml:space="preserve"> у извршавању предмета овог </w:t>
      </w:r>
      <w:r>
        <w:rPr>
          <w:rFonts w:cs="Arial"/>
          <w:lang w:val="sr-Cyrl-RS"/>
        </w:rPr>
        <w:t>Уговора</w:t>
      </w:r>
      <w:r w:rsidRPr="007B1015">
        <w:rPr>
          <w:rFonts w:cs="Arial"/>
          <w:lang w:val="sr-Cyrl-CS"/>
        </w:rPr>
        <w:t>,</w:t>
      </w:r>
      <w:r w:rsidRPr="007B1015">
        <w:rPr>
          <w:rFonts w:cs="Arial"/>
          <w:lang w:val="sr-Cyrl-RS"/>
        </w:rPr>
        <w:t xml:space="preserve"> </w:t>
      </w:r>
      <w:r w:rsidR="00D03247" w:rsidRPr="00D03247">
        <w:rPr>
          <w:rFonts w:eastAsia="Calibri" w:cs="Arial"/>
          <w:lang w:val="sr-Cyrl-RS"/>
        </w:rPr>
        <w:t>Пружалац услуге</w:t>
      </w:r>
      <w:r w:rsidR="00D03247" w:rsidRPr="007B1015">
        <w:rPr>
          <w:rFonts w:cs="Arial"/>
          <w:lang w:val="sr-Cyrl-CS"/>
        </w:rPr>
        <w:t xml:space="preserve"> </w:t>
      </w:r>
      <w:r w:rsidRPr="007B1015">
        <w:rPr>
          <w:rFonts w:cs="Arial"/>
          <w:lang w:val="sr-Cyrl-CS"/>
        </w:rPr>
        <w:t>не може стављати на располагање трећим лицима, без пр</w:t>
      </w:r>
      <w:r w:rsidR="009B5787">
        <w:rPr>
          <w:rFonts w:cs="Arial"/>
          <w:lang w:val="sr-Cyrl-CS"/>
        </w:rPr>
        <w:t>етходне писане сагласности Корисника услуге</w:t>
      </w:r>
      <w:r w:rsidRPr="007B1015">
        <w:rPr>
          <w:rFonts w:cs="Arial"/>
          <w:lang w:val="sr-Cyrl-RS"/>
        </w:rPr>
        <w:t>, осим у случајевима предвиђеним одговарајућим прописима</w:t>
      </w:r>
      <w:r w:rsidRPr="007B1015">
        <w:rPr>
          <w:rFonts w:cs="Arial"/>
          <w:lang w:val="sr-Cyrl-CS"/>
        </w:rPr>
        <w:t xml:space="preserve">. </w:t>
      </w:r>
      <w:r>
        <w:rPr>
          <w:rFonts w:cs="Arial"/>
          <w:lang w:val="sr-Cyrl-CS"/>
        </w:rPr>
        <w:t xml:space="preserve"> </w:t>
      </w:r>
    </w:p>
    <w:p w14:paraId="1F27C5BF" w14:textId="77777777" w:rsidR="006F32B2" w:rsidRPr="006A1368" w:rsidRDefault="006F32B2" w:rsidP="006174EA">
      <w:pPr>
        <w:spacing w:before="0"/>
        <w:ind w:right="-61"/>
        <w:rPr>
          <w:rFonts w:cs="Arial"/>
          <w:lang w:val="sr-Cyrl-CS"/>
        </w:rPr>
      </w:pPr>
    </w:p>
    <w:p w14:paraId="1E959530" w14:textId="6AE4917D" w:rsidR="00D54327" w:rsidRPr="00A06322" w:rsidRDefault="00D54327" w:rsidP="006174EA">
      <w:pPr>
        <w:spacing w:before="0"/>
        <w:ind w:right="-61"/>
        <w:jc w:val="center"/>
        <w:rPr>
          <w:b/>
          <w:lang w:val="sr-Cyrl-RS"/>
        </w:rPr>
      </w:pPr>
      <w:r w:rsidRPr="00203A9A">
        <w:rPr>
          <w:b/>
          <w:lang w:val="sr-Cyrl-CS"/>
        </w:rPr>
        <w:t xml:space="preserve">Члан </w:t>
      </w:r>
      <w:r w:rsidR="00D9685C" w:rsidRPr="00203A9A">
        <w:rPr>
          <w:b/>
          <w:lang w:val="sr-Cyrl-CS"/>
        </w:rPr>
        <w:t>1</w:t>
      </w:r>
      <w:r w:rsidR="006F32B2">
        <w:rPr>
          <w:b/>
          <w:lang w:val="sr-Cyrl-RS"/>
        </w:rPr>
        <w:t>9</w:t>
      </w:r>
      <w:r w:rsidRPr="00203A9A">
        <w:rPr>
          <w:b/>
          <w:lang w:val="sr-Cyrl-CS"/>
        </w:rPr>
        <w:t>.</w:t>
      </w:r>
      <w:r>
        <w:rPr>
          <w:b/>
          <w:lang w:val="sr-Cyrl-RS"/>
        </w:rPr>
        <w:t xml:space="preserve"> </w:t>
      </w:r>
    </w:p>
    <w:p w14:paraId="6B891B91" w14:textId="26A5B80D" w:rsidR="00D54327" w:rsidRPr="00FC638F" w:rsidRDefault="00D54327" w:rsidP="006174EA">
      <w:pPr>
        <w:spacing w:before="0"/>
        <w:ind w:right="-61"/>
        <w:rPr>
          <w:lang w:val="sr-Cyrl-CS"/>
        </w:rPr>
      </w:pPr>
      <w:r w:rsidRPr="00203A9A">
        <w:rPr>
          <w:lang w:val="sr-Cyrl-CS"/>
        </w:rPr>
        <w:t xml:space="preserve">Уколико у току трајања обавеза из овог </w:t>
      </w:r>
      <w:r>
        <w:rPr>
          <w:rFonts w:cs="Arial"/>
          <w:lang w:val="sr-Cyrl-RS"/>
        </w:rPr>
        <w:t>Уговора</w:t>
      </w:r>
      <w:r w:rsidRPr="00203A9A">
        <w:rPr>
          <w:lang w:val="sr-Cyrl-CS"/>
        </w:rPr>
        <w:t xml:space="preserve"> дође до статусних промена код </w:t>
      </w:r>
      <w:r w:rsidR="009B5787">
        <w:rPr>
          <w:lang w:val="sr-Cyrl-RS"/>
        </w:rPr>
        <w:t xml:space="preserve">Уговорних </w:t>
      </w:r>
      <w:r w:rsidRPr="00203A9A">
        <w:rPr>
          <w:lang w:val="sr-Cyrl-CS"/>
        </w:rPr>
        <w:t>страна, права и обавезе прелазе на одговарајућег правног следбеника.</w:t>
      </w:r>
    </w:p>
    <w:p w14:paraId="2E53C840" w14:textId="01F58BBB" w:rsidR="006F32B2" w:rsidRDefault="00D54327" w:rsidP="006174EA">
      <w:pPr>
        <w:spacing w:before="0"/>
        <w:ind w:right="-61"/>
        <w:rPr>
          <w:b/>
          <w:lang w:val="sr-Cyrl-RS"/>
        </w:rPr>
      </w:pPr>
      <w:r w:rsidRPr="00FC638F">
        <w:rPr>
          <w:lang w:val="ru-RU"/>
        </w:rPr>
        <w:t xml:space="preserve">Након закључења </w:t>
      </w:r>
      <w:r w:rsidRPr="00203A9A">
        <w:rPr>
          <w:lang w:val="sr-Cyrl-CS"/>
        </w:rPr>
        <w:t xml:space="preserve">и ступања на правну снагу </w:t>
      </w:r>
      <w:r w:rsidRPr="00FC638F">
        <w:rPr>
          <w:lang w:val="ru-RU"/>
        </w:rPr>
        <w:t xml:space="preserve">овог </w:t>
      </w:r>
      <w:r>
        <w:rPr>
          <w:rFonts w:cs="Arial"/>
          <w:lang w:val="sr-Cyrl-RS"/>
        </w:rPr>
        <w:t>Уговора</w:t>
      </w:r>
      <w:r w:rsidRPr="00FC638F">
        <w:rPr>
          <w:lang w:val="ru-RU"/>
        </w:rPr>
        <w:t xml:space="preserve">, </w:t>
      </w:r>
      <w:r w:rsidR="00703CDB">
        <w:rPr>
          <w:rFonts w:cs="Arial"/>
          <w:lang w:val="ru-RU"/>
        </w:rPr>
        <w:t>Корисник услуге</w:t>
      </w:r>
      <w:r w:rsidR="00703CDB" w:rsidRPr="00FC638F">
        <w:rPr>
          <w:lang w:val="ru-RU"/>
        </w:rPr>
        <w:t xml:space="preserve"> </w:t>
      </w:r>
      <w:r w:rsidRPr="00FC638F">
        <w:rPr>
          <w:lang w:val="ru-RU"/>
        </w:rPr>
        <w:t xml:space="preserve">може да дозволи, а </w:t>
      </w:r>
      <w:r w:rsidR="00D03247" w:rsidRPr="00D03247">
        <w:rPr>
          <w:rFonts w:eastAsia="Calibri" w:cs="Arial"/>
          <w:lang w:val="sr-Cyrl-RS"/>
        </w:rPr>
        <w:t>Пружалац услуге</w:t>
      </w:r>
      <w:r w:rsidR="00D03247" w:rsidRPr="00FC638F">
        <w:rPr>
          <w:lang w:val="ru-RU"/>
        </w:rPr>
        <w:t xml:space="preserve"> </w:t>
      </w:r>
      <w:r w:rsidRPr="00FC638F">
        <w:rPr>
          <w:lang w:val="ru-RU"/>
        </w:rPr>
        <w:t xml:space="preserve">је обавезан да прихвати промену страна </w:t>
      </w:r>
      <w:r w:rsidR="009B5787">
        <w:rPr>
          <w:lang w:val="ru-RU"/>
        </w:rPr>
        <w:t>због статусних промена код Корисника услуге</w:t>
      </w:r>
      <w:r w:rsidRPr="00FC638F">
        <w:rPr>
          <w:lang w:val="ru-RU"/>
        </w:rPr>
        <w:t>, у складу са Уговором о статусној промени.</w:t>
      </w:r>
      <w:r w:rsidRPr="00FC638F">
        <w:rPr>
          <w:b/>
          <w:lang w:val="sr-Cyrl-RS"/>
        </w:rPr>
        <w:t xml:space="preserve"> </w:t>
      </w:r>
    </w:p>
    <w:p w14:paraId="5F3600F6" w14:textId="77777777" w:rsidR="006F32B2" w:rsidRPr="00875FF2" w:rsidRDefault="006F32B2" w:rsidP="006174EA">
      <w:pPr>
        <w:spacing w:before="0"/>
        <w:ind w:right="-61"/>
        <w:rPr>
          <w:lang w:val="ru-RU"/>
        </w:rPr>
      </w:pPr>
    </w:p>
    <w:p w14:paraId="66DB7E13" w14:textId="503ECC31" w:rsidR="00D54327" w:rsidRPr="00203A9A" w:rsidRDefault="00D54327" w:rsidP="006174EA">
      <w:pPr>
        <w:spacing w:before="0"/>
        <w:ind w:right="-61"/>
        <w:jc w:val="center"/>
        <w:rPr>
          <w:b/>
          <w:lang w:val="sr-Cyrl-RS"/>
        </w:rPr>
      </w:pPr>
      <w:r w:rsidRPr="00FC638F">
        <w:rPr>
          <w:b/>
          <w:lang w:val="sr-Cyrl-RS"/>
        </w:rPr>
        <w:lastRenderedPageBreak/>
        <w:t xml:space="preserve"> </w:t>
      </w:r>
      <w:r w:rsidRPr="00203A9A">
        <w:rPr>
          <w:b/>
          <w:lang w:val="sr-Cyrl-RS"/>
        </w:rPr>
        <w:t xml:space="preserve">Члан </w:t>
      </w:r>
      <w:r w:rsidR="006F32B2">
        <w:rPr>
          <w:b/>
          <w:lang w:val="sr-Cyrl-RS"/>
        </w:rPr>
        <w:t>20</w:t>
      </w:r>
      <w:r w:rsidRPr="00FC638F">
        <w:rPr>
          <w:b/>
          <w:lang w:val="sr-Cyrl-RS"/>
        </w:rPr>
        <w:t>.</w:t>
      </w:r>
    </w:p>
    <w:p w14:paraId="0D8093A5" w14:textId="624F6D7B" w:rsidR="00D54327" w:rsidRPr="00FC638F" w:rsidRDefault="009B5787" w:rsidP="006174EA">
      <w:pPr>
        <w:spacing w:before="0"/>
        <w:ind w:right="-61"/>
        <w:rPr>
          <w:rFonts w:eastAsia="Calibri"/>
          <w:lang w:val="ru-RU"/>
        </w:rPr>
      </w:pPr>
      <w:r w:rsidRPr="00D03247">
        <w:rPr>
          <w:rFonts w:eastAsia="Calibri" w:cs="Arial"/>
          <w:lang w:val="sr-Cyrl-RS"/>
        </w:rPr>
        <w:t>Пружалац услуге</w:t>
      </w:r>
      <w:r w:rsidR="00D54327" w:rsidRPr="00FC638F">
        <w:rPr>
          <w:rFonts w:eastAsia="Calibri"/>
          <w:lang w:val="ru-RU"/>
        </w:rPr>
        <w:t xml:space="preserve"> је дужан да без одлагања, а најкасније у року од 5 (словима: пет) дана од дана промене у било којем од података </w:t>
      </w:r>
      <w:r w:rsidR="00D54327" w:rsidRPr="00FC638F">
        <w:rPr>
          <w:rFonts w:eastAsia="Calibri"/>
          <w:bCs/>
          <w:lang w:val="ru-RU"/>
        </w:rPr>
        <w:t>у вези са испуњеношћу услова из поступка јавне набавке</w:t>
      </w:r>
      <w:r w:rsidR="00D54327" w:rsidRPr="00FC638F">
        <w:rPr>
          <w:rFonts w:eastAsia="Calibri"/>
          <w:lang w:val="ru-RU"/>
        </w:rPr>
        <w:t xml:space="preserve">, о насталој промени писмено обавести </w:t>
      </w:r>
      <w:r w:rsidR="00661981">
        <w:rPr>
          <w:rFonts w:eastAsia="Calibri"/>
          <w:lang w:val="sr-Cyrl-RS"/>
        </w:rPr>
        <w:t>Корисника услуге</w:t>
      </w:r>
      <w:r w:rsidR="00D54327" w:rsidRPr="00FC638F">
        <w:rPr>
          <w:rFonts w:eastAsia="Calibri"/>
          <w:lang w:val="ru-RU"/>
        </w:rPr>
        <w:t xml:space="preserve"> и да је документује на прописан начин.</w:t>
      </w:r>
    </w:p>
    <w:p w14:paraId="39581ECD" w14:textId="375ECD24" w:rsidR="00D54327" w:rsidRPr="00395C86" w:rsidRDefault="009B5787" w:rsidP="006174EA">
      <w:pPr>
        <w:spacing w:before="0"/>
        <w:ind w:right="-61"/>
        <w:rPr>
          <w:rFonts w:eastAsia="Calibri"/>
          <w:lang w:val="ru-RU"/>
        </w:rPr>
      </w:pPr>
      <w:r>
        <w:rPr>
          <w:rFonts w:eastAsia="Calibri"/>
          <w:lang w:val="ru-RU"/>
        </w:rPr>
        <w:t>Уговорне с</w:t>
      </w:r>
      <w:r w:rsidR="00D54327" w:rsidRPr="00FC638F">
        <w:rPr>
          <w:rFonts w:eastAsia="Calibri"/>
          <w:lang w:val="ru-RU"/>
        </w:rPr>
        <w:t xml:space="preserve">тране су обавезне да једна другу без одлагања обавесте о свим променама које могу утицати на реализацију овог </w:t>
      </w:r>
      <w:r w:rsidR="00D54327">
        <w:rPr>
          <w:rFonts w:cs="Arial"/>
          <w:lang w:val="sr-Cyrl-RS"/>
        </w:rPr>
        <w:t>Уговора</w:t>
      </w:r>
      <w:r w:rsidR="00D54327">
        <w:rPr>
          <w:rFonts w:eastAsia="Calibri"/>
          <w:lang w:val="ru-RU"/>
        </w:rPr>
        <w:t>.</w:t>
      </w:r>
    </w:p>
    <w:p w14:paraId="3AC37665" w14:textId="77777777" w:rsidR="009B5787" w:rsidRDefault="009B5787" w:rsidP="006174EA">
      <w:pPr>
        <w:spacing w:before="0"/>
        <w:ind w:right="-61"/>
        <w:contextualSpacing/>
        <w:rPr>
          <w:rFonts w:eastAsia="Arial Unicode MS" w:cs="Arial"/>
          <w:b/>
          <w:lang w:val="sr-Cyrl-CS"/>
        </w:rPr>
      </w:pPr>
    </w:p>
    <w:p w14:paraId="04A2801C" w14:textId="03C248B6" w:rsidR="00D54327" w:rsidRPr="00BC7F1D" w:rsidRDefault="00D54327" w:rsidP="006174EA">
      <w:pPr>
        <w:spacing w:before="0"/>
        <w:ind w:right="-61"/>
        <w:contextualSpacing/>
        <w:jc w:val="center"/>
        <w:rPr>
          <w:rFonts w:eastAsia="Arial Unicode MS" w:cs="Arial"/>
          <w:b/>
          <w:lang w:val="sr-Cyrl-CS"/>
        </w:rPr>
      </w:pPr>
      <w:r w:rsidRPr="00BC7F1D">
        <w:rPr>
          <w:rFonts w:eastAsia="Arial Unicode MS" w:cs="Arial"/>
          <w:b/>
          <w:lang w:val="sr-Cyrl-CS"/>
        </w:rPr>
        <w:t xml:space="preserve">Члан </w:t>
      </w:r>
      <w:r w:rsidR="00606A2B">
        <w:rPr>
          <w:rFonts w:eastAsia="Arial Unicode MS" w:cs="Arial"/>
          <w:b/>
          <w:lang w:val="sr-Cyrl-CS"/>
        </w:rPr>
        <w:t>2</w:t>
      </w:r>
      <w:r w:rsidR="006F32B2">
        <w:rPr>
          <w:rFonts w:eastAsia="Arial Unicode MS" w:cs="Arial"/>
          <w:b/>
          <w:lang w:val="sr-Cyrl-CS"/>
        </w:rPr>
        <w:t>1</w:t>
      </w:r>
      <w:r w:rsidRPr="00BC7F1D">
        <w:rPr>
          <w:rFonts w:eastAsia="Arial Unicode MS" w:cs="Arial"/>
          <w:b/>
          <w:lang w:val="sr-Cyrl-CS"/>
        </w:rPr>
        <w:t>.</w:t>
      </w:r>
    </w:p>
    <w:p w14:paraId="59999B82" w14:textId="66098A3B" w:rsidR="00497E29" w:rsidRPr="00F2320D" w:rsidRDefault="009B5787" w:rsidP="006174EA">
      <w:pPr>
        <w:tabs>
          <w:tab w:val="left" w:pos="0"/>
        </w:tabs>
        <w:spacing w:before="0"/>
        <w:ind w:right="-61"/>
        <w:rPr>
          <w:rFonts w:cs="Arial"/>
          <w:lang w:val="ru-RU"/>
        </w:rPr>
      </w:pPr>
      <w:r>
        <w:rPr>
          <w:rFonts w:cs="Arial"/>
          <w:lang w:val="ru-RU"/>
        </w:rPr>
        <w:t xml:space="preserve">Ниједна </w:t>
      </w:r>
      <w:r w:rsidR="00D54327" w:rsidRPr="00BC7F1D">
        <w:rPr>
          <w:rFonts w:cs="Arial"/>
          <w:lang w:val="sr-Cyrl-RS"/>
        </w:rPr>
        <w:t>Уговор</w:t>
      </w:r>
      <w:r>
        <w:rPr>
          <w:rFonts w:cs="Arial"/>
          <w:lang w:val="sr-Cyrl-RS"/>
        </w:rPr>
        <w:t>н</w:t>
      </w:r>
      <w:r w:rsidR="00D54327" w:rsidRPr="00BC7F1D">
        <w:rPr>
          <w:rFonts w:cs="Arial"/>
          <w:lang w:val="sr-Cyrl-RS"/>
        </w:rPr>
        <w:t>а</w:t>
      </w:r>
      <w:r>
        <w:rPr>
          <w:rFonts w:cs="Arial"/>
          <w:lang w:val="sr-Cyrl-RS"/>
        </w:rPr>
        <w:t xml:space="preserve"> страна</w:t>
      </w:r>
      <w:r w:rsidR="00D54327" w:rsidRPr="00BC7F1D">
        <w:rPr>
          <w:rFonts w:cs="Arial"/>
          <w:lang w:val="sr-Cyrl-RS"/>
        </w:rPr>
        <w:t xml:space="preserve"> </w:t>
      </w:r>
      <w:r w:rsidR="00D54327" w:rsidRPr="00BC7F1D">
        <w:rPr>
          <w:rFonts w:cs="Arial"/>
          <w:lang w:val="ru-RU"/>
        </w:rPr>
        <w:t>нема право да нек</w:t>
      </w:r>
      <w:r>
        <w:rPr>
          <w:rFonts w:cs="Arial"/>
          <w:lang w:val="ru-RU"/>
        </w:rPr>
        <w:t>о</w:t>
      </w:r>
      <w:r w:rsidR="00D54327" w:rsidRPr="00BC7F1D">
        <w:rPr>
          <w:rFonts w:cs="Arial"/>
          <w:lang w:val="ru-RU"/>
        </w:rPr>
        <w:t xml:space="preserve"> од својих права и обавеза из овог Уговора уступи, прода нити заложи трећем лицу без претходне писане сагласности друге </w:t>
      </w:r>
      <w:r>
        <w:rPr>
          <w:rFonts w:cs="Arial"/>
          <w:lang w:val="ru-RU"/>
        </w:rPr>
        <w:t xml:space="preserve">Уговорне </w:t>
      </w:r>
      <w:r w:rsidR="00D54327" w:rsidRPr="00BC7F1D">
        <w:rPr>
          <w:rFonts w:cs="Arial"/>
          <w:lang w:val="ru-RU"/>
        </w:rPr>
        <w:t>с</w:t>
      </w:r>
      <w:r w:rsidR="00D54327" w:rsidRPr="00BC7F1D">
        <w:rPr>
          <w:rFonts w:cs="Arial"/>
          <w:lang w:val="sr-Cyrl-CS"/>
        </w:rPr>
        <w:t>т</w:t>
      </w:r>
      <w:r w:rsidR="00D54327" w:rsidRPr="00BC7F1D">
        <w:rPr>
          <w:rFonts w:cs="Arial"/>
          <w:lang w:val="ru-RU"/>
        </w:rPr>
        <w:t>ране.</w:t>
      </w:r>
    </w:p>
    <w:p w14:paraId="1C48AA41" w14:textId="043A3FE9" w:rsidR="00D54327" w:rsidRPr="00BC7F1D" w:rsidRDefault="00D54327" w:rsidP="006174EA">
      <w:pPr>
        <w:spacing w:before="0"/>
        <w:ind w:right="-61"/>
        <w:contextualSpacing/>
        <w:jc w:val="center"/>
        <w:rPr>
          <w:rFonts w:eastAsia="Arial Unicode MS" w:cs="Arial"/>
          <w:b/>
          <w:lang w:val="sr-Cyrl-CS"/>
        </w:rPr>
      </w:pPr>
      <w:r w:rsidRPr="00BC7F1D">
        <w:rPr>
          <w:rFonts w:eastAsia="Arial Unicode MS" w:cs="Arial"/>
          <w:b/>
          <w:lang w:val="sr-Cyrl-CS"/>
        </w:rPr>
        <w:t xml:space="preserve">Члан </w:t>
      </w:r>
      <w:r w:rsidR="00606A2B">
        <w:rPr>
          <w:rFonts w:eastAsia="Arial Unicode MS" w:cs="Arial"/>
          <w:b/>
          <w:lang w:val="sr-Cyrl-CS"/>
        </w:rPr>
        <w:t>2</w:t>
      </w:r>
      <w:r w:rsidR="006F32B2">
        <w:rPr>
          <w:rFonts w:eastAsia="Arial Unicode MS" w:cs="Arial"/>
          <w:b/>
          <w:lang w:val="sr-Cyrl-CS"/>
        </w:rPr>
        <w:t>2</w:t>
      </w:r>
      <w:r w:rsidRPr="00BC7F1D">
        <w:rPr>
          <w:rFonts w:eastAsia="Arial Unicode MS" w:cs="Arial"/>
          <w:b/>
          <w:lang w:val="sr-Cyrl-CS"/>
        </w:rPr>
        <w:t>.</w:t>
      </w:r>
    </w:p>
    <w:p w14:paraId="2AB83663" w14:textId="0912A073" w:rsidR="00D54327" w:rsidRPr="00BC7F1D" w:rsidRDefault="00D54327" w:rsidP="006174EA">
      <w:pPr>
        <w:spacing w:before="0"/>
        <w:ind w:right="-61"/>
        <w:contextualSpacing/>
        <w:rPr>
          <w:rFonts w:cs="Arial"/>
          <w:lang w:val="sr-Cyrl-CS"/>
        </w:rPr>
      </w:pPr>
      <w:r w:rsidRPr="00BC7F1D">
        <w:rPr>
          <w:rFonts w:cs="Arial"/>
          <w:lang w:val="sr-Cyrl-CS"/>
        </w:rPr>
        <w:t xml:space="preserve">На односе </w:t>
      </w:r>
      <w:r w:rsidR="009B5787">
        <w:rPr>
          <w:rFonts w:cs="Arial"/>
          <w:lang w:val="sr-Cyrl-CS"/>
        </w:rPr>
        <w:t xml:space="preserve">Уговорних </w:t>
      </w:r>
      <w:r w:rsidRPr="00BC7F1D">
        <w:rPr>
          <w:rFonts w:cs="Arial"/>
          <w:lang w:val="sr-Cyrl-CS"/>
        </w:rPr>
        <w:t xml:space="preserve">страна, који нису уређени овим </w:t>
      </w:r>
      <w:r w:rsidRPr="00BC7F1D">
        <w:rPr>
          <w:rFonts w:cs="Arial"/>
          <w:lang w:val="ru-RU"/>
        </w:rPr>
        <w:t>Уговор</w:t>
      </w:r>
      <w:r>
        <w:rPr>
          <w:rFonts w:cs="Arial"/>
          <w:lang w:val="ru-RU"/>
        </w:rPr>
        <w:t>ом</w:t>
      </w:r>
      <w:r w:rsidRPr="00BC7F1D">
        <w:rPr>
          <w:rFonts w:cs="Arial"/>
          <w:lang w:val="sr-Cyrl-CS"/>
        </w:rPr>
        <w:t>, примењују се одговарајуће одредбе ЗОО</w:t>
      </w:r>
      <w:r w:rsidRPr="00BC7F1D">
        <w:rPr>
          <w:rFonts w:cs="Arial"/>
          <w:lang w:val="pt-BR"/>
        </w:rPr>
        <w:t xml:space="preserve"> и других </w:t>
      </w:r>
      <w:r w:rsidRPr="00BC7F1D">
        <w:rPr>
          <w:rFonts w:cs="Arial"/>
          <w:lang w:val="sr-Cyrl-CS"/>
        </w:rPr>
        <w:t xml:space="preserve">закона, подзаконских аката, стандарда и </w:t>
      </w:r>
      <w:r w:rsidRPr="00BC7F1D">
        <w:rPr>
          <w:rFonts w:cs="Arial"/>
          <w:lang w:val="ru-RU"/>
        </w:rPr>
        <w:t>техни</w:t>
      </w:r>
      <w:r w:rsidRPr="00BC7F1D">
        <w:rPr>
          <w:rFonts w:cs="Arial"/>
          <w:lang w:val="sr-Cyrl-CS"/>
        </w:rPr>
        <w:t>ч</w:t>
      </w:r>
      <w:r w:rsidRPr="00BC7F1D">
        <w:rPr>
          <w:rFonts w:cs="Arial"/>
          <w:lang w:val="ru-RU"/>
        </w:rPr>
        <w:t>ки</w:t>
      </w:r>
      <w:r w:rsidRPr="00BC7F1D">
        <w:rPr>
          <w:rFonts w:cs="Arial"/>
          <w:lang w:val="sr-Cyrl-CS"/>
        </w:rPr>
        <w:t xml:space="preserve">х </w:t>
      </w:r>
      <w:r w:rsidRPr="00BC7F1D">
        <w:rPr>
          <w:rFonts w:cs="Arial"/>
          <w:lang w:val="ru-RU"/>
        </w:rPr>
        <w:t>норматива Републике Србије</w:t>
      </w:r>
      <w:r w:rsidRPr="00BC7F1D">
        <w:rPr>
          <w:rFonts w:cs="Arial"/>
          <w:lang w:val="sr-Cyrl-CS"/>
        </w:rPr>
        <w:t xml:space="preserve"> – примењивих с обзиром на предмет овог </w:t>
      </w:r>
      <w:r w:rsidRPr="00BC7F1D">
        <w:rPr>
          <w:rFonts w:cs="Arial"/>
          <w:lang w:val="ru-RU"/>
        </w:rPr>
        <w:t>Уговора</w:t>
      </w:r>
      <w:r w:rsidRPr="00BC7F1D">
        <w:rPr>
          <w:rFonts w:cs="Arial"/>
          <w:lang w:val="sr-Cyrl-CS"/>
        </w:rPr>
        <w:t>.</w:t>
      </w:r>
    </w:p>
    <w:p w14:paraId="3005EEDA" w14:textId="77777777" w:rsidR="006102D8" w:rsidRDefault="006102D8" w:rsidP="006174EA">
      <w:pPr>
        <w:spacing w:before="0"/>
        <w:ind w:right="-61"/>
        <w:contextualSpacing/>
        <w:rPr>
          <w:rFonts w:eastAsia="Arial Unicode MS" w:cs="Arial"/>
          <w:b/>
          <w:lang w:val="sr-Cyrl-CS"/>
        </w:rPr>
      </w:pPr>
    </w:p>
    <w:p w14:paraId="636FD81F" w14:textId="725DCBA7" w:rsidR="00D54327" w:rsidRPr="00BC7F1D" w:rsidRDefault="00D54327" w:rsidP="006174EA">
      <w:pPr>
        <w:spacing w:before="0"/>
        <w:ind w:right="-61"/>
        <w:contextualSpacing/>
        <w:jc w:val="center"/>
        <w:rPr>
          <w:rFonts w:eastAsia="Arial Unicode MS" w:cs="Arial"/>
          <w:b/>
          <w:lang w:val="sr-Cyrl-CS"/>
        </w:rPr>
      </w:pPr>
      <w:r w:rsidRPr="00BC7F1D">
        <w:rPr>
          <w:rFonts w:eastAsia="Arial Unicode MS" w:cs="Arial"/>
          <w:b/>
          <w:lang w:val="sr-Cyrl-CS"/>
        </w:rPr>
        <w:t>Члан 2</w:t>
      </w:r>
      <w:r w:rsidR="00D0223A">
        <w:rPr>
          <w:rFonts w:eastAsia="Arial Unicode MS" w:cs="Arial"/>
          <w:b/>
          <w:lang w:val="sr-Cyrl-RS"/>
        </w:rPr>
        <w:t>3</w:t>
      </w:r>
      <w:r w:rsidRPr="00BC7F1D">
        <w:rPr>
          <w:rFonts w:eastAsia="Arial Unicode MS" w:cs="Arial"/>
          <w:b/>
          <w:lang w:val="sr-Cyrl-CS"/>
        </w:rPr>
        <w:t>.</w:t>
      </w:r>
    </w:p>
    <w:p w14:paraId="71E2174C" w14:textId="0F52E735" w:rsidR="000945DC" w:rsidRPr="00C8728B" w:rsidRDefault="00D54327" w:rsidP="006174EA">
      <w:pPr>
        <w:spacing w:before="0"/>
        <w:ind w:right="-61"/>
        <w:contextualSpacing/>
        <w:rPr>
          <w:rFonts w:cs="Arial"/>
          <w:lang w:val="sr-Cyrl-CS"/>
        </w:rPr>
      </w:pPr>
      <w:r w:rsidRPr="00BC7F1D">
        <w:rPr>
          <w:rFonts w:cs="Arial"/>
          <w:lang w:val="sr-Cyrl-CS"/>
        </w:rPr>
        <w:t>Евент</w:t>
      </w:r>
      <w:r w:rsidR="009B5787">
        <w:rPr>
          <w:rFonts w:cs="Arial"/>
          <w:lang w:val="sr-Cyrl-CS"/>
        </w:rPr>
        <w:t>уалне спорове по овом Уговору, У</w:t>
      </w:r>
      <w:r w:rsidRPr="00BC7F1D">
        <w:rPr>
          <w:rFonts w:cs="Arial"/>
          <w:lang w:val="sr-Cyrl-CS"/>
        </w:rPr>
        <w:t>говорне</w:t>
      </w:r>
      <w:r>
        <w:rPr>
          <w:rFonts w:cs="Arial"/>
          <w:lang w:val="sr-Cyrl-CS"/>
        </w:rPr>
        <w:t xml:space="preserve"> стране ће настојати да реше на </w:t>
      </w:r>
      <w:r w:rsidRPr="00C8728B">
        <w:rPr>
          <w:rFonts w:cs="Arial"/>
          <w:lang w:val="sr-Cyrl-CS"/>
        </w:rPr>
        <w:t xml:space="preserve">споразуман начин, а уколико у томе не успеју, уговара се надлежност суда  у </w:t>
      </w:r>
      <w:r w:rsidRPr="00C8728B">
        <w:rPr>
          <w:rFonts w:cs="Arial"/>
          <w:lang w:val="sr-Cyrl-RS"/>
        </w:rPr>
        <w:t>Београду</w:t>
      </w:r>
    </w:p>
    <w:p w14:paraId="77DA651E" w14:textId="7501D588" w:rsidR="00821C83" w:rsidRPr="00C8728B" w:rsidRDefault="00C8728B" w:rsidP="006174EA">
      <w:pPr>
        <w:spacing w:before="0"/>
        <w:ind w:right="-61"/>
        <w:contextualSpacing/>
        <w:rPr>
          <w:rFonts w:cs="Arial"/>
          <w:lang w:val="sr-Cyrl-CS"/>
        </w:rPr>
      </w:pPr>
      <w:r>
        <w:rPr>
          <w:lang w:val="sr-Cyrl-RS"/>
        </w:rPr>
        <w:t>(</w:t>
      </w:r>
      <w:r w:rsidRPr="00C8728B">
        <w:rPr>
          <w:lang w:val="sr-Cyrl-RS"/>
        </w:rPr>
        <w:t xml:space="preserve">Сталне </w:t>
      </w:r>
      <w:r w:rsidRPr="00C8728B">
        <w:rPr>
          <w:lang w:val="sr-Cyrl-CS"/>
        </w:rPr>
        <w:t>арбитраже при Привредној комори Србије, уз примену њеног Правилника</w:t>
      </w:r>
      <w:r>
        <w:rPr>
          <w:lang w:val="sr-Cyrl-CS"/>
        </w:rPr>
        <w:t>)</w:t>
      </w:r>
      <w:r w:rsidRPr="00C8728B">
        <w:rPr>
          <w:lang w:val="sr-Cyrl-CS"/>
        </w:rPr>
        <w:t xml:space="preserve"> </w:t>
      </w:r>
      <w:r w:rsidRPr="00C8728B">
        <w:rPr>
          <w:i/>
          <w:lang w:val="sr-Cyrl-CS"/>
        </w:rPr>
        <w:t>[напомена: коначан текст у Уговору зависи од тога да ли је изабран домаћи или страни Пружалац услуге]</w:t>
      </w:r>
      <w:r>
        <w:rPr>
          <w:i/>
          <w:lang w:val="sr-Cyrl-CS"/>
        </w:rPr>
        <w:t>.</w:t>
      </w:r>
    </w:p>
    <w:p w14:paraId="0CCDE599" w14:textId="17DC8202" w:rsidR="00D10CBE" w:rsidRPr="00203A9A" w:rsidRDefault="00E17070" w:rsidP="006174EA">
      <w:pPr>
        <w:spacing w:before="0"/>
        <w:jc w:val="center"/>
        <w:rPr>
          <w:b/>
          <w:lang w:val="sr-Cyrl-CS"/>
        </w:rPr>
      </w:pPr>
      <w:r w:rsidRPr="00203A9A">
        <w:rPr>
          <w:b/>
          <w:lang w:val="sr-Cyrl-CS"/>
        </w:rPr>
        <w:t>Члан 2</w:t>
      </w:r>
      <w:r w:rsidR="00D0223A">
        <w:rPr>
          <w:b/>
          <w:lang w:val="sr-Cyrl-RS"/>
        </w:rPr>
        <w:t>4</w:t>
      </w:r>
      <w:r w:rsidRPr="00203A9A">
        <w:rPr>
          <w:b/>
          <w:lang w:val="sr-Cyrl-CS"/>
        </w:rPr>
        <w:t>.</w:t>
      </w:r>
    </w:p>
    <w:p w14:paraId="7EE744B2" w14:textId="3DCE2B9D" w:rsidR="00D10CBE" w:rsidRPr="00395C86" w:rsidRDefault="00E17070" w:rsidP="006174EA">
      <w:pPr>
        <w:spacing w:before="0"/>
        <w:rPr>
          <w:lang w:val="sr-Cyrl-CS"/>
        </w:rPr>
      </w:pPr>
      <w:r w:rsidRPr="00FC638F">
        <w:rPr>
          <w:lang w:val="sr-Cyrl-CS"/>
        </w:rPr>
        <w:t>Саст</w:t>
      </w:r>
      <w:r w:rsidR="00E642E6">
        <w:rPr>
          <w:lang w:val="sr-Cyrl-CS"/>
        </w:rPr>
        <w:t>авни део овог Уговора</w:t>
      </w:r>
      <w:r w:rsidRPr="00FC638F">
        <w:rPr>
          <w:lang w:val="sr-Cyrl-CS"/>
        </w:rPr>
        <w:t xml:space="preserve"> су и његови прилози, како следи:</w:t>
      </w:r>
    </w:p>
    <w:p w14:paraId="2E9DC971" w14:textId="49A7DBB5" w:rsidR="00E17070" w:rsidRPr="00681229" w:rsidRDefault="00681229" w:rsidP="006174EA">
      <w:pPr>
        <w:spacing w:before="0"/>
        <w:rPr>
          <w:lang w:val="sr-Cyrl-RS"/>
        </w:rPr>
      </w:pPr>
      <w:r>
        <w:rPr>
          <w:lang w:val="sr-Cyrl-RS"/>
        </w:rPr>
        <w:t xml:space="preserve">Прилог 1 </w:t>
      </w:r>
      <w:r w:rsidR="007F0750" w:rsidRPr="00FC638F">
        <w:rPr>
          <w:lang w:val="sr-Cyrl-RS"/>
        </w:rPr>
        <w:t>Конкурсна документација (</w:t>
      </w:r>
      <w:hyperlink r:id="rId184" w:history="1">
        <w:r w:rsidR="007F0750" w:rsidRPr="00FC638F">
          <w:rPr>
            <w:rStyle w:val="Hyperlink"/>
            <w:lang w:val="sr-Latn-RS"/>
          </w:rPr>
          <w:t>www.ujn.gov.rs</w:t>
        </w:r>
      </w:hyperlink>
      <w:r w:rsidR="007F0750" w:rsidRPr="00FC638F">
        <w:rPr>
          <w:lang w:val="sr-Latn-RS"/>
        </w:rPr>
        <w:t>. Šifra:____________)</w:t>
      </w:r>
      <w:r>
        <w:rPr>
          <w:lang w:val="sr-Cyrl-RS"/>
        </w:rPr>
        <w:t>,</w:t>
      </w:r>
    </w:p>
    <w:p w14:paraId="7645B96E" w14:textId="47A4952E" w:rsidR="00E17070" w:rsidRPr="00FC638F" w:rsidRDefault="000A6C94" w:rsidP="006174EA">
      <w:pPr>
        <w:spacing w:before="0"/>
        <w:rPr>
          <w:lang w:val="sr-Cyrl-RS"/>
        </w:rPr>
      </w:pPr>
      <w:r w:rsidRPr="00FC638F">
        <w:t>При</w:t>
      </w:r>
      <w:r w:rsidR="00E17070" w:rsidRPr="00FC638F">
        <w:t>лог</w:t>
      </w:r>
      <w:r w:rsidR="00E17070" w:rsidRPr="00203A9A">
        <w:rPr>
          <w:lang w:val="sr-Latn-RS"/>
        </w:rPr>
        <w:t xml:space="preserve"> </w:t>
      </w:r>
      <w:r w:rsidR="007F0750" w:rsidRPr="00FC638F">
        <w:rPr>
          <w:lang w:val="sr-Cyrl-RS"/>
        </w:rPr>
        <w:t>2</w:t>
      </w:r>
      <w:r w:rsidR="00E17070" w:rsidRPr="00203A9A">
        <w:rPr>
          <w:lang w:val="sr-Latn-RS"/>
        </w:rPr>
        <w:t xml:space="preserve"> </w:t>
      </w:r>
      <w:r w:rsidR="009C7F27" w:rsidRPr="00FC638F">
        <w:rPr>
          <w:lang w:val="sr-Cyrl-RS"/>
        </w:rPr>
        <w:t>Образац п</w:t>
      </w:r>
      <w:r w:rsidRPr="00FC638F">
        <w:rPr>
          <w:lang w:val="sr-Cyrl-RS"/>
        </w:rPr>
        <w:t>онуд</w:t>
      </w:r>
      <w:r w:rsidR="009C7F27" w:rsidRPr="00FC638F">
        <w:rPr>
          <w:lang w:val="sr-Cyrl-RS"/>
        </w:rPr>
        <w:t>е</w:t>
      </w:r>
      <w:r w:rsidR="00681229">
        <w:rPr>
          <w:lang w:val="sr-Cyrl-RS"/>
        </w:rPr>
        <w:t>,</w:t>
      </w:r>
    </w:p>
    <w:p w14:paraId="6BE7B8CE" w14:textId="0FFBEB2B" w:rsidR="00E17070" w:rsidRPr="00681229" w:rsidRDefault="007F0750" w:rsidP="006174EA">
      <w:pPr>
        <w:spacing w:before="0"/>
        <w:rPr>
          <w:lang w:val="sr-Cyrl-RS"/>
        </w:rPr>
      </w:pPr>
      <w:r w:rsidRPr="00FC638F">
        <w:t>Прилог</w:t>
      </w:r>
      <w:r w:rsidRPr="00203A9A">
        <w:rPr>
          <w:lang w:val="sr-Latn-RS"/>
        </w:rPr>
        <w:t xml:space="preserve"> 3</w:t>
      </w:r>
      <w:r w:rsidR="00E17070" w:rsidRPr="00203A9A">
        <w:rPr>
          <w:lang w:val="sr-Latn-RS"/>
        </w:rPr>
        <w:t xml:space="preserve"> </w:t>
      </w:r>
      <w:r w:rsidR="000A6C94" w:rsidRPr="00FC638F">
        <w:t>Образац</w:t>
      </w:r>
      <w:r w:rsidR="000A6C94" w:rsidRPr="00203A9A">
        <w:rPr>
          <w:lang w:val="sr-Latn-RS"/>
        </w:rPr>
        <w:t xml:space="preserve"> </w:t>
      </w:r>
      <w:r w:rsidR="000A6C94" w:rsidRPr="00FC638F">
        <w:t>структуре</w:t>
      </w:r>
      <w:r w:rsidR="000A6C94" w:rsidRPr="00203A9A">
        <w:rPr>
          <w:lang w:val="sr-Latn-RS"/>
        </w:rPr>
        <w:t xml:space="preserve"> </w:t>
      </w:r>
      <w:r w:rsidR="000A6C94" w:rsidRPr="00FC638F">
        <w:t>цене</w:t>
      </w:r>
      <w:r w:rsidR="00681229">
        <w:rPr>
          <w:lang w:val="sr-Cyrl-RS"/>
        </w:rPr>
        <w:t>,</w:t>
      </w:r>
    </w:p>
    <w:p w14:paraId="33A99CD0" w14:textId="4E7981D9" w:rsidR="00E17070" w:rsidRPr="00681229" w:rsidRDefault="007F0750" w:rsidP="006174EA">
      <w:pPr>
        <w:spacing w:before="0"/>
        <w:rPr>
          <w:lang w:val="sr-Cyrl-RS"/>
        </w:rPr>
      </w:pPr>
      <w:r w:rsidRPr="00FC638F">
        <w:t>Прилог</w:t>
      </w:r>
      <w:r w:rsidRPr="00203A9A">
        <w:rPr>
          <w:lang w:val="sr-Latn-RS"/>
        </w:rPr>
        <w:t xml:space="preserve"> 4</w:t>
      </w:r>
      <w:r w:rsidR="00E17070" w:rsidRPr="00203A9A">
        <w:rPr>
          <w:lang w:val="sr-Latn-RS"/>
        </w:rPr>
        <w:t xml:space="preserve"> </w:t>
      </w:r>
      <w:r w:rsidR="00E17070" w:rsidRPr="00FC638F">
        <w:t>Техничка</w:t>
      </w:r>
      <w:r w:rsidR="00E17070" w:rsidRPr="00203A9A">
        <w:rPr>
          <w:lang w:val="sr-Latn-RS"/>
        </w:rPr>
        <w:t xml:space="preserve"> </w:t>
      </w:r>
      <w:r w:rsidR="00E17070" w:rsidRPr="00FC638F">
        <w:t>спецификација</w:t>
      </w:r>
      <w:r w:rsidR="00681229">
        <w:rPr>
          <w:lang w:val="sr-Cyrl-RS"/>
        </w:rPr>
        <w:t>,</w:t>
      </w:r>
    </w:p>
    <w:p w14:paraId="3A68F7A0" w14:textId="267748A3" w:rsidR="00661981" w:rsidRPr="00681229" w:rsidRDefault="007F0750" w:rsidP="006174EA">
      <w:pPr>
        <w:spacing w:before="0"/>
        <w:rPr>
          <w:lang w:val="sr-Cyrl-RS"/>
        </w:rPr>
      </w:pPr>
      <w:r w:rsidRPr="00203A9A">
        <w:rPr>
          <w:lang w:val="sr-Cyrl-RS"/>
        </w:rPr>
        <w:t>Прилог 5</w:t>
      </w:r>
      <w:r w:rsidR="00E17070" w:rsidRPr="00203A9A">
        <w:rPr>
          <w:lang w:val="sr-Cyrl-RS"/>
        </w:rPr>
        <w:t xml:space="preserve"> Споразум о заједничком наступању</w:t>
      </w:r>
      <w:r w:rsidR="00681229">
        <w:rPr>
          <w:lang w:val="sr-Cyrl-RS"/>
        </w:rPr>
        <w:t>,</w:t>
      </w:r>
    </w:p>
    <w:p w14:paraId="306BBFDE" w14:textId="492A50C8" w:rsidR="00E17070" w:rsidRDefault="00D10CBE" w:rsidP="006174EA">
      <w:pPr>
        <w:spacing w:before="0"/>
        <w:rPr>
          <w:rFonts w:cs="Arial"/>
          <w:lang w:val="sr-Cyrl-RS"/>
        </w:rPr>
      </w:pPr>
      <w:r>
        <w:rPr>
          <w:rFonts w:cs="Arial"/>
          <w:lang w:val="sr-Cyrl-RS"/>
        </w:rPr>
        <w:t xml:space="preserve">Прилог 6 </w:t>
      </w:r>
      <w:r w:rsidRPr="00D10CBE">
        <w:rPr>
          <w:rFonts w:cs="Arial"/>
          <w:lang w:val="sr-Cyrl-RS"/>
        </w:rPr>
        <w:t>Средство финансијског обезбеђења</w:t>
      </w:r>
      <w:r w:rsidR="00681229">
        <w:rPr>
          <w:rFonts w:cs="Arial"/>
          <w:lang w:val="sr-Cyrl-RS"/>
        </w:rPr>
        <w:t>,</w:t>
      </w:r>
    </w:p>
    <w:p w14:paraId="239DD3FC" w14:textId="36169DC6" w:rsidR="00681229" w:rsidRDefault="00681229" w:rsidP="006174EA">
      <w:pPr>
        <w:spacing w:before="0"/>
        <w:rPr>
          <w:rFonts w:cs="Arial"/>
          <w:lang w:val="sr-Cyrl-RS"/>
        </w:rPr>
      </w:pPr>
      <w:r>
        <w:rPr>
          <w:rFonts w:cs="Arial"/>
          <w:lang w:val="sr-Cyrl-RS"/>
        </w:rPr>
        <w:t>Прилог 7</w:t>
      </w:r>
      <w:r w:rsidR="00503033">
        <w:rPr>
          <w:rFonts w:cs="Arial"/>
          <w:lang w:val="sr-Cyrl-RS"/>
        </w:rPr>
        <w:t xml:space="preserve"> Уговор о чувању пословне тајне,</w:t>
      </w:r>
    </w:p>
    <w:p w14:paraId="5244D7C6" w14:textId="1CAF7C6A" w:rsidR="00503033" w:rsidRDefault="00503033" w:rsidP="006174EA">
      <w:pPr>
        <w:spacing w:before="0"/>
        <w:rPr>
          <w:rFonts w:cs="Arial"/>
          <w:lang w:val="sr-Cyrl-RS"/>
        </w:rPr>
      </w:pPr>
      <w:r>
        <w:rPr>
          <w:rFonts w:cs="Arial"/>
          <w:lang w:val="sr-Cyrl-RS"/>
        </w:rPr>
        <w:t>Прилог 8 Термин план.</w:t>
      </w:r>
    </w:p>
    <w:p w14:paraId="02A27A3C" w14:textId="77777777" w:rsidR="00E642E6" w:rsidRPr="006A1368" w:rsidRDefault="00E642E6" w:rsidP="006174EA">
      <w:pPr>
        <w:tabs>
          <w:tab w:val="left" w:pos="9090"/>
        </w:tabs>
        <w:spacing w:before="0"/>
        <w:rPr>
          <w:rFonts w:cs="Arial"/>
          <w:lang w:val="sr-Cyrl-RS"/>
        </w:rPr>
      </w:pPr>
    </w:p>
    <w:p w14:paraId="6B922016" w14:textId="5ADA29FC" w:rsidR="00E642E6" w:rsidRPr="00E642E6" w:rsidRDefault="00E642E6" w:rsidP="006174EA">
      <w:pPr>
        <w:spacing w:before="0"/>
        <w:rPr>
          <w:lang w:val="sr-Cyrl-CS"/>
        </w:rPr>
      </w:pPr>
      <w:r w:rsidRPr="00E642E6">
        <w:rPr>
          <w:lang w:val="sr-Cyrl-CS"/>
        </w:rPr>
        <w:t>Уговорне стане</w:t>
      </w:r>
      <w:r w:rsidR="000A6C94" w:rsidRPr="00E642E6">
        <w:rPr>
          <w:lang w:val="sr-Cyrl-CS"/>
        </w:rPr>
        <w:t xml:space="preserve"> </w:t>
      </w:r>
      <w:r w:rsidR="00E17070" w:rsidRPr="00E642E6">
        <w:rPr>
          <w:lang w:val="sr-Cyrl-CS"/>
        </w:rPr>
        <w:t xml:space="preserve">сагласно </w:t>
      </w:r>
      <w:r w:rsidRPr="00E642E6">
        <w:rPr>
          <w:lang w:val="sr-Cyrl-CS"/>
        </w:rPr>
        <w:t>изјављују да су Уговор</w:t>
      </w:r>
      <w:r w:rsidR="00E17070" w:rsidRPr="00E642E6">
        <w:rPr>
          <w:lang w:val="sr-Cyrl-CS"/>
        </w:rPr>
        <w:t xml:space="preserve"> прочитале, разумеле и да уговорне одредбе у свему представљају израз њихове стварне воље.</w:t>
      </w:r>
    </w:p>
    <w:p w14:paraId="3154C432" w14:textId="77777777" w:rsidR="00497E29" w:rsidRPr="00203A9A" w:rsidRDefault="00497E29" w:rsidP="006174EA">
      <w:pPr>
        <w:spacing w:before="0"/>
        <w:jc w:val="center"/>
        <w:rPr>
          <w:b/>
          <w:lang w:val="sr-Cyrl-RS"/>
        </w:rPr>
      </w:pPr>
    </w:p>
    <w:p w14:paraId="21AFD2F4" w14:textId="53DFDFD7" w:rsidR="00D31533" w:rsidRPr="00203A9A" w:rsidRDefault="00E17070" w:rsidP="006174EA">
      <w:pPr>
        <w:spacing w:before="0"/>
        <w:jc w:val="center"/>
        <w:rPr>
          <w:b/>
          <w:lang w:val="sr-Cyrl-RS"/>
        </w:rPr>
      </w:pPr>
      <w:r w:rsidRPr="00203A9A">
        <w:rPr>
          <w:b/>
          <w:lang w:val="sr-Cyrl-RS"/>
        </w:rPr>
        <w:t>Члан 2</w:t>
      </w:r>
      <w:r w:rsidR="00DE135C">
        <w:rPr>
          <w:b/>
          <w:lang w:val="sr-Cyrl-RS"/>
        </w:rPr>
        <w:t>5</w:t>
      </w:r>
      <w:r w:rsidRPr="00203A9A">
        <w:rPr>
          <w:b/>
          <w:lang w:val="sr-Cyrl-RS"/>
        </w:rPr>
        <w:t>.</w:t>
      </w:r>
    </w:p>
    <w:p w14:paraId="1BF7735B" w14:textId="1575220C" w:rsidR="00497E29" w:rsidRDefault="00395C86" w:rsidP="006174EA">
      <w:pPr>
        <w:spacing w:before="0"/>
        <w:rPr>
          <w:lang w:val="sr-Cyrl-RS"/>
        </w:rPr>
      </w:pPr>
      <w:r>
        <w:rPr>
          <w:lang w:val="sr-Cyrl-RS"/>
        </w:rPr>
        <w:t>Уговор</w:t>
      </w:r>
      <w:r w:rsidR="00E17070" w:rsidRPr="00203A9A">
        <w:rPr>
          <w:lang w:val="sr-Cyrl-RS"/>
        </w:rPr>
        <w:t xml:space="preserve"> је сачињен у 6 (</w:t>
      </w:r>
      <w:r w:rsidR="000A6C94" w:rsidRPr="00FC638F">
        <w:rPr>
          <w:lang w:val="sr-Cyrl-RS"/>
        </w:rPr>
        <w:t xml:space="preserve">словима: </w:t>
      </w:r>
      <w:r w:rsidR="00E17070" w:rsidRPr="00203A9A">
        <w:rPr>
          <w:lang w:val="sr-Cyrl-RS"/>
        </w:rPr>
        <w:t>шест) истоветних пример</w:t>
      </w:r>
      <w:r w:rsidR="00FE404E">
        <w:rPr>
          <w:lang w:val="sr-Cyrl-RS"/>
        </w:rPr>
        <w:t>а</w:t>
      </w:r>
      <w:r w:rsidR="00E17070" w:rsidRPr="00203A9A">
        <w:rPr>
          <w:lang w:val="sr-Cyrl-RS"/>
        </w:rPr>
        <w:t xml:space="preserve">ка, од којих </w:t>
      </w:r>
      <w:r w:rsidR="006A1368">
        <w:rPr>
          <w:lang w:val="sr-Cyrl-RS"/>
        </w:rPr>
        <w:t xml:space="preserve">2 (словима:два) </w:t>
      </w:r>
      <w:r w:rsidR="00B44969">
        <w:rPr>
          <w:lang w:val="sr-Cyrl-RS"/>
        </w:rPr>
        <w:t xml:space="preserve">примерка </w:t>
      </w:r>
      <w:r w:rsidR="006A1368">
        <w:rPr>
          <w:lang w:val="sr-Cyrl-RS"/>
        </w:rPr>
        <w:t xml:space="preserve">преузима </w:t>
      </w:r>
      <w:r w:rsidR="00D03247" w:rsidRPr="00D03247">
        <w:rPr>
          <w:rFonts w:eastAsia="Calibri" w:cs="Arial"/>
          <w:lang w:val="sr-Cyrl-RS"/>
        </w:rPr>
        <w:t>Пружалац услуге</w:t>
      </w:r>
      <w:r w:rsidR="00B44969">
        <w:rPr>
          <w:lang w:val="sr-Cyrl-RS"/>
        </w:rPr>
        <w:t>,</w:t>
      </w:r>
      <w:r w:rsidR="006A1368">
        <w:rPr>
          <w:lang w:val="sr-Cyrl-RS"/>
        </w:rPr>
        <w:t xml:space="preserve"> а </w:t>
      </w:r>
      <w:r w:rsidR="00B44969">
        <w:rPr>
          <w:lang w:val="sr-Cyrl-RS"/>
        </w:rPr>
        <w:t>4</w:t>
      </w:r>
      <w:r w:rsidR="006A1368">
        <w:rPr>
          <w:lang w:val="sr-Cyrl-RS"/>
        </w:rPr>
        <w:t xml:space="preserve"> (словима:четири</w:t>
      </w:r>
      <w:r w:rsidR="000A6C94" w:rsidRPr="00FC638F">
        <w:rPr>
          <w:lang w:val="sr-Cyrl-RS"/>
        </w:rPr>
        <w:t>) примерка за</w:t>
      </w:r>
      <w:r w:rsidR="006A1368">
        <w:rPr>
          <w:lang w:val="sr-Cyrl-RS"/>
        </w:rPr>
        <w:t xml:space="preserve">држава </w:t>
      </w:r>
      <w:r w:rsidR="00703CDB">
        <w:rPr>
          <w:rFonts w:cs="Arial"/>
          <w:lang w:val="ru-RU"/>
        </w:rPr>
        <w:t>Корисник услуге</w:t>
      </w:r>
      <w:r w:rsidR="000A6C94" w:rsidRPr="00FC638F">
        <w:rPr>
          <w:lang w:val="sr-Cyrl-RS"/>
        </w:rPr>
        <w:t>.</w:t>
      </w:r>
    </w:p>
    <w:p w14:paraId="7F111E94" w14:textId="77777777" w:rsidR="00497E29" w:rsidRDefault="00497E29" w:rsidP="006174EA">
      <w:pPr>
        <w:spacing w:before="0"/>
        <w:rPr>
          <w:lang w:val="sr-Cyrl-RS"/>
        </w:rPr>
      </w:pPr>
    </w:p>
    <w:p w14:paraId="4ECF20A1" w14:textId="77777777" w:rsidR="00497E29" w:rsidRPr="00FC638F" w:rsidRDefault="00497E29" w:rsidP="006174EA">
      <w:pPr>
        <w:spacing w:before="0"/>
        <w:rPr>
          <w:lang w:val="sr-Cyrl-RS"/>
        </w:rPr>
      </w:pPr>
    </w:p>
    <w:tbl>
      <w:tblPr>
        <w:tblW w:w="0" w:type="auto"/>
        <w:tblLook w:val="04A0" w:firstRow="1" w:lastRow="0" w:firstColumn="1" w:lastColumn="0" w:noHBand="0" w:noVBand="1"/>
      </w:tblPr>
      <w:tblGrid>
        <w:gridCol w:w="3903"/>
        <w:gridCol w:w="1011"/>
        <w:gridCol w:w="4115"/>
      </w:tblGrid>
      <w:tr w:rsidR="00E17070" w:rsidRPr="00FC638F" w14:paraId="732F276E" w14:textId="77777777" w:rsidTr="00395C86">
        <w:trPr>
          <w:trHeight w:val="369"/>
        </w:trPr>
        <w:tc>
          <w:tcPr>
            <w:tcW w:w="3903" w:type="dxa"/>
            <w:shd w:val="clear" w:color="auto" w:fill="auto"/>
            <w:vAlign w:val="center"/>
            <w:hideMark/>
          </w:tcPr>
          <w:p w14:paraId="1D73FC1D" w14:textId="4C5F65FD" w:rsidR="00E17070" w:rsidRPr="00703CDB" w:rsidRDefault="00703CDB" w:rsidP="006174EA">
            <w:pPr>
              <w:spacing w:before="0"/>
              <w:jc w:val="center"/>
              <w:rPr>
                <w:b/>
                <w:lang w:val="sr-Cyrl-RS"/>
              </w:rPr>
            </w:pPr>
            <w:r w:rsidRPr="00703CDB">
              <w:rPr>
                <w:rFonts w:cs="Arial"/>
                <w:b/>
                <w:lang w:val="ru-RU"/>
              </w:rPr>
              <w:t>КОРИСНИК УСЛУГЕ</w:t>
            </w:r>
          </w:p>
        </w:tc>
        <w:tc>
          <w:tcPr>
            <w:tcW w:w="1011" w:type="dxa"/>
            <w:shd w:val="clear" w:color="auto" w:fill="auto"/>
            <w:vAlign w:val="center"/>
          </w:tcPr>
          <w:p w14:paraId="059BB816" w14:textId="77777777" w:rsidR="00E17070" w:rsidRPr="00FC638F" w:rsidRDefault="00E17070" w:rsidP="006174EA">
            <w:pPr>
              <w:spacing w:before="0"/>
            </w:pPr>
          </w:p>
        </w:tc>
        <w:tc>
          <w:tcPr>
            <w:tcW w:w="4115" w:type="dxa"/>
            <w:shd w:val="clear" w:color="auto" w:fill="auto"/>
            <w:vAlign w:val="center"/>
            <w:hideMark/>
          </w:tcPr>
          <w:p w14:paraId="41F1C569" w14:textId="7A3E6606" w:rsidR="00E17070" w:rsidRPr="00D03247" w:rsidRDefault="00D03247" w:rsidP="006174EA">
            <w:pPr>
              <w:spacing w:before="0"/>
              <w:jc w:val="center"/>
              <w:rPr>
                <w:b/>
                <w:lang w:val="sr-Cyrl-RS"/>
              </w:rPr>
            </w:pPr>
            <w:r w:rsidRPr="00D03247">
              <w:rPr>
                <w:rFonts w:eastAsia="Calibri" w:cs="Arial"/>
                <w:b/>
                <w:lang w:val="sr-Cyrl-RS"/>
              </w:rPr>
              <w:t>ПРУЖАЛАЦ УСЛУГЕ</w:t>
            </w:r>
          </w:p>
        </w:tc>
      </w:tr>
      <w:tr w:rsidR="00E17070" w:rsidRPr="00FC638F" w14:paraId="31D527BA" w14:textId="77777777" w:rsidTr="00395C86">
        <w:trPr>
          <w:trHeight w:val="1183"/>
        </w:trPr>
        <w:tc>
          <w:tcPr>
            <w:tcW w:w="3903" w:type="dxa"/>
            <w:shd w:val="clear" w:color="auto" w:fill="auto"/>
            <w:vAlign w:val="center"/>
            <w:hideMark/>
          </w:tcPr>
          <w:p w14:paraId="7308A271" w14:textId="77777777" w:rsidR="00C96219" w:rsidRPr="00FC638F" w:rsidRDefault="000A6C94" w:rsidP="006174EA">
            <w:pPr>
              <w:spacing w:before="0"/>
              <w:jc w:val="center"/>
              <w:rPr>
                <w:b/>
                <w:lang w:val="sr-Cyrl-RS"/>
              </w:rPr>
            </w:pPr>
            <w:r w:rsidRPr="00FC638F">
              <w:rPr>
                <w:b/>
              </w:rPr>
              <w:t>Ј</w:t>
            </w:r>
            <w:r w:rsidR="00C96219" w:rsidRPr="00FC638F">
              <w:rPr>
                <w:b/>
                <w:lang w:val="sr-Cyrl-RS"/>
              </w:rPr>
              <w:t>авно предузеће</w:t>
            </w:r>
          </w:p>
          <w:p w14:paraId="720BBFD0" w14:textId="74D66DC8" w:rsidR="00395C86" w:rsidRPr="00FC638F" w:rsidRDefault="000A6C94" w:rsidP="006174EA">
            <w:pPr>
              <w:spacing w:before="0"/>
              <w:jc w:val="center"/>
              <w:rPr>
                <w:b/>
              </w:rPr>
            </w:pPr>
            <w:r w:rsidRPr="00FC638F">
              <w:rPr>
                <w:b/>
              </w:rPr>
              <w:t>„Електропривреда</w:t>
            </w:r>
            <w:r w:rsidR="00E17070" w:rsidRPr="00FC638F">
              <w:rPr>
                <w:b/>
                <w:lang w:val="sr-Cyrl-RS"/>
              </w:rPr>
              <w:t xml:space="preserve"> </w:t>
            </w:r>
            <w:r w:rsidR="00E17070" w:rsidRPr="00FC638F">
              <w:rPr>
                <w:b/>
              </w:rPr>
              <w:t>Србије“</w:t>
            </w:r>
            <w:r w:rsidRPr="00FC638F">
              <w:rPr>
                <w:b/>
                <w:lang w:val="sr-Cyrl-RS"/>
              </w:rPr>
              <w:t xml:space="preserve"> </w:t>
            </w:r>
            <w:r w:rsidR="00E17070" w:rsidRPr="00FC638F">
              <w:rPr>
                <w:b/>
              </w:rPr>
              <w:t>Београд</w:t>
            </w:r>
          </w:p>
        </w:tc>
        <w:tc>
          <w:tcPr>
            <w:tcW w:w="1011" w:type="dxa"/>
            <w:shd w:val="clear" w:color="auto" w:fill="auto"/>
            <w:vAlign w:val="center"/>
          </w:tcPr>
          <w:p w14:paraId="47CA7284" w14:textId="77777777" w:rsidR="00E17070" w:rsidRPr="00FC638F" w:rsidRDefault="00E17070" w:rsidP="006174EA">
            <w:pPr>
              <w:spacing w:before="0"/>
            </w:pPr>
          </w:p>
        </w:tc>
        <w:tc>
          <w:tcPr>
            <w:tcW w:w="4115" w:type="dxa"/>
            <w:shd w:val="clear" w:color="auto" w:fill="auto"/>
            <w:vAlign w:val="center"/>
          </w:tcPr>
          <w:p w14:paraId="3C9817C8" w14:textId="574E5FDD" w:rsidR="00E17070" w:rsidRPr="00FC638F" w:rsidRDefault="00E17070" w:rsidP="006174EA">
            <w:pPr>
              <w:spacing w:before="0"/>
              <w:rPr>
                <w:b/>
              </w:rPr>
            </w:pPr>
            <w:r w:rsidRPr="00FC638F">
              <w:rPr>
                <w:b/>
                <w:lang w:val="sr-Cyrl-RS"/>
              </w:rPr>
              <w:t xml:space="preserve">                  </w:t>
            </w:r>
            <w:r w:rsidR="000A6C94" w:rsidRPr="00FC638F">
              <w:rPr>
                <w:b/>
                <w:lang w:val="sr-Cyrl-RS"/>
              </w:rPr>
              <w:t xml:space="preserve">     </w:t>
            </w:r>
            <w:r w:rsidR="002A6D49">
              <w:rPr>
                <w:b/>
                <w:lang w:val="sr-Cyrl-RS"/>
              </w:rPr>
              <w:t xml:space="preserve">   </w:t>
            </w:r>
            <w:r w:rsidR="000A6C94" w:rsidRPr="00FC638F">
              <w:rPr>
                <w:b/>
                <w:lang w:val="sr-Cyrl-RS"/>
              </w:rPr>
              <w:t xml:space="preserve"> </w:t>
            </w:r>
            <w:r w:rsidRPr="00FC638F">
              <w:rPr>
                <w:b/>
              </w:rPr>
              <w:t>Назив</w:t>
            </w:r>
          </w:p>
        </w:tc>
      </w:tr>
      <w:tr w:rsidR="00E17070" w:rsidRPr="00FC638F" w14:paraId="6DABC4F7" w14:textId="77777777" w:rsidTr="00395C86">
        <w:trPr>
          <w:trHeight w:val="369"/>
        </w:trPr>
        <w:tc>
          <w:tcPr>
            <w:tcW w:w="3903" w:type="dxa"/>
            <w:shd w:val="clear" w:color="auto" w:fill="auto"/>
            <w:vAlign w:val="center"/>
            <w:hideMark/>
          </w:tcPr>
          <w:p w14:paraId="5961DCC4" w14:textId="77777777" w:rsidR="00E17070" w:rsidRPr="00FC638F" w:rsidRDefault="00E17070" w:rsidP="006174EA">
            <w:pPr>
              <w:spacing w:before="0"/>
            </w:pPr>
            <w:r w:rsidRPr="00FC638F">
              <w:t xml:space="preserve">       ________________________</w:t>
            </w:r>
          </w:p>
        </w:tc>
        <w:tc>
          <w:tcPr>
            <w:tcW w:w="1011" w:type="dxa"/>
            <w:shd w:val="clear" w:color="auto" w:fill="auto"/>
            <w:vAlign w:val="center"/>
            <w:hideMark/>
          </w:tcPr>
          <w:p w14:paraId="1A5F2F03" w14:textId="77777777" w:rsidR="00E17070" w:rsidRPr="00FC638F" w:rsidRDefault="00E17070" w:rsidP="006174EA">
            <w:pPr>
              <w:spacing w:before="0"/>
              <w:rPr>
                <w:lang w:val="sr-Cyrl-RS"/>
              </w:rPr>
            </w:pPr>
            <w:r w:rsidRPr="00FC638F">
              <w:t>М.П.</w:t>
            </w:r>
            <w:r w:rsidRPr="00FC638F">
              <w:rPr>
                <w:lang w:val="sr-Cyrl-RS"/>
              </w:rPr>
              <w:t xml:space="preserve">   </w:t>
            </w:r>
          </w:p>
        </w:tc>
        <w:tc>
          <w:tcPr>
            <w:tcW w:w="4115" w:type="dxa"/>
            <w:shd w:val="clear" w:color="auto" w:fill="auto"/>
            <w:vAlign w:val="center"/>
            <w:hideMark/>
          </w:tcPr>
          <w:p w14:paraId="509B3778" w14:textId="77777777" w:rsidR="00E17070" w:rsidRPr="00FC638F" w:rsidRDefault="00E17070" w:rsidP="006174EA">
            <w:pPr>
              <w:spacing w:before="0"/>
              <w:jc w:val="center"/>
            </w:pPr>
            <w:r w:rsidRPr="00FC638F">
              <w:t>_____________________________</w:t>
            </w:r>
          </w:p>
        </w:tc>
      </w:tr>
      <w:tr w:rsidR="00E17070" w:rsidRPr="00FC638F" w14:paraId="6FFEB49F" w14:textId="77777777" w:rsidTr="00395C86">
        <w:trPr>
          <w:trHeight w:val="369"/>
        </w:trPr>
        <w:tc>
          <w:tcPr>
            <w:tcW w:w="3903" w:type="dxa"/>
            <w:shd w:val="clear" w:color="auto" w:fill="auto"/>
            <w:vAlign w:val="center"/>
            <w:hideMark/>
          </w:tcPr>
          <w:p w14:paraId="71B037C8" w14:textId="77777777" w:rsidR="00E17070" w:rsidRPr="00FC638F" w:rsidRDefault="00C96219" w:rsidP="00560125">
            <w:pPr>
              <w:spacing w:before="0"/>
              <w:rPr>
                <w:b/>
                <w:lang w:val="sr-Cyrl-RS"/>
              </w:rPr>
            </w:pPr>
            <w:r w:rsidRPr="00FC638F">
              <w:rPr>
                <w:lang w:val="sr-Cyrl-RS"/>
              </w:rPr>
              <w:t xml:space="preserve">                </w:t>
            </w:r>
            <w:r w:rsidRPr="00FC638F">
              <w:rPr>
                <w:b/>
                <w:lang w:val="sr-Cyrl-RS"/>
              </w:rPr>
              <w:t>Милорад Грчић</w:t>
            </w:r>
          </w:p>
        </w:tc>
        <w:tc>
          <w:tcPr>
            <w:tcW w:w="1011" w:type="dxa"/>
            <w:shd w:val="clear" w:color="auto" w:fill="auto"/>
            <w:vAlign w:val="center"/>
          </w:tcPr>
          <w:p w14:paraId="1058DDD5" w14:textId="77777777" w:rsidR="00E17070" w:rsidRPr="00FC638F" w:rsidRDefault="00E17070" w:rsidP="00560125">
            <w:pPr>
              <w:spacing w:before="0"/>
            </w:pPr>
          </w:p>
        </w:tc>
        <w:tc>
          <w:tcPr>
            <w:tcW w:w="4115" w:type="dxa"/>
            <w:shd w:val="clear" w:color="auto" w:fill="auto"/>
            <w:vAlign w:val="center"/>
            <w:hideMark/>
          </w:tcPr>
          <w:p w14:paraId="3C42F6B1" w14:textId="5F54BDFF" w:rsidR="00E17070" w:rsidRPr="00FC638F" w:rsidRDefault="00E17070" w:rsidP="00560125">
            <w:pPr>
              <w:spacing w:before="0"/>
              <w:jc w:val="center"/>
              <w:rPr>
                <w:b/>
              </w:rPr>
            </w:pPr>
            <w:r w:rsidRPr="00FC638F">
              <w:rPr>
                <w:b/>
              </w:rPr>
              <w:t>име и презиме</w:t>
            </w:r>
          </w:p>
        </w:tc>
      </w:tr>
      <w:tr w:rsidR="00E17070" w:rsidRPr="00FC638F" w14:paraId="68C9981D" w14:textId="77777777" w:rsidTr="00395C86">
        <w:trPr>
          <w:trHeight w:val="220"/>
        </w:trPr>
        <w:tc>
          <w:tcPr>
            <w:tcW w:w="3903" w:type="dxa"/>
            <w:shd w:val="clear" w:color="auto" w:fill="auto"/>
            <w:vAlign w:val="center"/>
            <w:hideMark/>
          </w:tcPr>
          <w:p w14:paraId="19642D2D" w14:textId="44B13EFF" w:rsidR="00E17070" w:rsidRPr="00FC638F" w:rsidRDefault="00E17070" w:rsidP="00560125">
            <w:pPr>
              <w:spacing w:before="0"/>
              <w:rPr>
                <w:b/>
                <w:lang w:val="sr-Cyrl-RS"/>
              </w:rPr>
            </w:pPr>
            <w:r w:rsidRPr="00FC638F">
              <w:rPr>
                <w:b/>
                <w:lang w:val="sr-Cyrl-RS"/>
              </w:rPr>
              <w:t xml:space="preserve">        </w:t>
            </w:r>
            <w:r w:rsidR="00C96219" w:rsidRPr="00FC638F">
              <w:rPr>
                <w:b/>
                <w:lang w:val="sr-Cyrl-RS"/>
              </w:rPr>
              <w:t xml:space="preserve">        </w:t>
            </w:r>
            <w:r w:rsidR="000A6C94" w:rsidRPr="00FC638F">
              <w:rPr>
                <w:b/>
              </w:rPr>
              <w:t>в.</w:t>
            </w:r>
            <w:r w:rsidR="000A6C94" w:rsidRPr="00FC638F">
              <w:rPr>
                <w:b/>
                <w:lang w:val="sr-Cyrl-RS"/>
              </w:rPr>
              <w:t>д.</w:t>
            </w:r>
            <w:r w:rsidR="004606CE">
              <w:rPr>
                <w:b/>
                <w:lang w:val="sr-Cyrl-RS"/>
              </w:rPr>
              <w:t xml:space="preserve"> </w:t>
            </w:r>
            <w:r w:rsidR="000A6C94" w:rsidRPr="00FC638F">
              <w:rPr>
                <w:b/>
                <w:lang w:val="sr-Cyrl-RS"/>
              </w:rPr>
              <w:t>д</w:t>
            </w:r>
            <w:r w:rsidRPr="00FC638F">
              <w:rPr>
                <w:b/>
              </w:rPr>
              <w:t>иректор</w:t>
            </w:r>
            <w:r w:rsidR="000A6C94" w:rsidRPr="00FC638F">
              <w:rPr>
                <w:b/>
                <w:lang w:val="sr-Cyrl-RS"/>
              </w:rPr>
              <w:t>а</w:t>
            </w:r>
          </w:p>
        </w:tc>
        <w:tc>
          <w:tcPr>
            <w:tcW w:w="1011" w:type="dxa"/>
            <w:shd w:val="clear" w:color="auto" w:fill="auto"/>
            <w:vAlign w:val="center"/>
          </w:tcPr>
          <w:p w14:paraId="3325E31A" w14:textId="77777777" w:rsidR="00E17070" w:rsidRPr="00FC638F" w:rsidRDefault="00E17070" w:rsidP="00560125">
            <w:pPr>
              <w:spacing w:before="0"/>
            </w:pPr>
          </w:p>
        </w:tc>
        <w:tc>
          <w:tcPr>
            <w:tcW w:w="4115" w:type="dxa"/>
            <w:shd w:val="clear" w:color="auto" w:fill="auto"/>
            <w:vAlign w:val="center"/>
          </w:tcPr>
          <w:p w14:paraId="4F86286C" w14:textId="1EB34B19" w:rsidR="00E17070" w:rsidRPr="00FC638F" w:rsidRDefault="00E17070" w:rsidP="00560125">
            <w:pPr>
              <w:spacing w:before="0"/>
              <w:jc w:val="center"/>
              <w:rPr>
                <w:b/>
              </w:rPr>
            </w:pPr>
            <w:r w:rsidRPr="00FC638F">
              <w:rPr>
                <w:b/>
              </w:rPr>
              <w:t>функција</w:t>
            </w:r>
          </w:p>
        </w:tc>
      </w:tr>
    </w:tbl>
    <w:p w14:paraId="4303755E" w14:textId="4F9A5898" w:rsidR="00F2320D" w:rsidRDefault="00B07F14" w:rsidP="00560125">
      <w:pPr>
        <w:spacing w:before="0"/>
      </w:pPr>
      <w:r w:rsidRPr="00FC638F">
        <w:t xml:space="preserve">      </w:t>
      </w:r>
      <w:r w:rsidR="00395C86">
        <w:t xml:space="preserve">                    </w:t>
      </w:r>
    </w:p>
    <w:p w14:paraId="2C93FD4C" w14:textId="326E615F" w:rsidR="006102D8" w:rsidRPr="00637688" w:rsidRDefault="006102D8" w:rsidP="00637688">
      <w:pPr>
        <w:spacing w:before="0"/>
        <w:jc w:val="right"/>
        <w:rPr>
          <w:rFonts w:cs="Arial"/>
          <w:b/>
          <w:lang w:val="sr-Cyrl-RS"/>
        </w:rPr>
      </w:pPr>
      <w:r>
        <w:rPr>
          <w:rFonts w:cs="Arial"/>
          <w:b/>
          <w:lang w:val="sr-Cyrl-RS"/>
        </w:rPr>
        <w:lastRenderedPageBreak/>
        <w:t>ПРИЛОГ 4.</w:t>
      </w:r>
    </w:p>
    <w:p w14:paraId="44638639" w14:textId="77777777" w:rsidR="006102D8" w:rsidRPr="00637688" w:rsidRDefault="006102D8" w:rsidP="00560125">
      <w:pPr>
        <w:spacing w:before="0"/>
        <w:jc w:val="center"/>
        <w:rPr>
          <w:rFonts w:cs="Arial"/>
          <w:b/>
          <w:lang w:val="sr-Cyrl-RS"/>
        </w:rPr>
      </w:pPr>
      <w:r w:rsidRPr="00637688">
        <w:rPr>
          <w:rFonts w:cs="Arial"/>
          <w:b/>
          <w:lang w:val="sr-Cyrl-RS"/>
        </w:rPr>
        <w:t xml:space="preserve">МОДЕЛ УГОВОРА </w:t>
      </w:r>
      <w:r w:rsidRPr="00637688">
        <w:rPr>
          <w:rFonts w:cs="Arial"/>
          <w:b/>
          <w:lang w:val="sr-Cyrl-RS"/>
        </w:rPr>
        <w:br/>
        <w:t>о чувању пословне тајне и поверљивих информација</w:t>
      </w:r>
    </w:p>
    <w:p w14:paraId="693174E0" w14:textId="77777777" w:rsidR="00461EAB" w:rsidRDefault="00461EAB" w:rsidP="00560125">
      <w:pPr>
        <w:tabs>
          <w:tab w:val="left" w:pos="567"/>
        </w:tabs>
        <w:spacing w:before="0"/>
        <w:rPr>
          <w:rFonts w:cs="Arial"/>
          <w:noProof/>
          <w:lang w:val="sr-Cyrl-RS"/>
        </w:rPr>
      </w:pPr>
    </w:p>
    <w:p w14:paraId="392109DB" w14:textId="59A34EAA" w:rsidR="006102D8" w:rsidRPr="000D4CF0" w:rsidRDefault="00F57369" w:rsidP="00560125">
      <w:pPr>
        <w:tabs>
          <w:tab w:val="left" w:pos="567"/>
        </w:tabs>
        <w:spacing w:before="0"/>
        <w:rPr>
          <w:rFonts w:cs="Arial"/>
          <w:noProof/>
          <w:u w:val="single"/>
          <w:lang w:val="sr-Cyrl-RS"/>
        </w:rPr>
      </w:pPr>
      <w:r w:rsidRPr="000D4CF0">
        <w:rPr>
          <w:rFonts w:cs="Arial"/>
          <w:noProof/>
          <w:u w:val="single"/>
          <w:lang w:val="sr-Cyrl-RS"/>
        </w:rPr>
        <w:t>Закључен у Београду између следећих уговорних страна:</w:t>
      </w:r>
    </w:p>
    <w:p w14:paraId="4383E588" w14:textId="77777777" w:rsidR="006102D8" w:rsidRPr="00D10AF4" w:rsidRDefault="006102D8" w:rsidP="00560125">
      <w:pPr>
        <w:tabs>
          <w:tab w:val="left" w:pos="567"/>
        </w:tabs>
        <w:spacing w:before="0"/>
        <w:rPr>
          <w:rFonts w:eastAsia="Calibri" w:cs="Arial"/>
          <w:b/>
          <w:noProof/>
          <w:lang w:val="sr-Cyrl-RS"/>
        </w:rPr>
      </w:pPr>
      <w:r w:rsidRPr="00D10AF4">
        <w:rPr>
          <w:rFonts w:eastAsia="Calibri" w:cs="Arial"/>
          <w:b/>
          <w:noProof/>
          <w:lang w:val="sr-Cyrl-RS"/>
        </w:rPr>
        <w:t>Корисник услуге:</w:t>
      </w:r>
    </w:p>
    <w:p w14:paraId="36097D7B" w14:textId="77777777" w:rsidR="006102D8" w:rsidRPr="00461EAB" w:rsidRDefault="006102D8" w:rsidP="00560125">
      <w:pPr>
        <w:tabs>
          <w:tab w:val="left" w:pos="567"/>
        </w:tabs>
        <w:spacing w:before="0"/>
        <w:rPr>
          <w:rFonts w:eastAsia="Calibri" w:cs="Arial"/>
          <w:noProof/>
          <w:lang w:val="sr-Cyrl-RS"/>
        </w:rPr>
      </w:pPr>
    </w:p>
    <w:p w14:paraId="49693031" w14:textId="2D34B0AD" w:rsidR="006102D8" w:rsidRPr="00542642" w:rsidRDefault="00DC6B8F" w:rsidP="00560125">
      <w:pPr>
        <w:numPr>
          <w:ilvl w:val="0"/>
          <w:numId w:val="51"/>
        </w:numPr>
        <w:tabs>
          <w:tab w:val="left" w:pos="270"/>
        </w:tabs>
        <w:spacing w:before="0"/>
        <w:ind w:left="0" w:firstLine="0"/>
        <w:rPr>
          <w:rFonts w:eastAsia="Calibri" w:cs="Arial"/>
          <w:noProof/>
          <w:lang w:val="sr-Cyrl-RS"/>
        </w:rPr>
      </w:pPr>
      <w:r w:rsidRPr="00542642">
        <w:rPr>
          <w:rFonts w:eastAsia="Calibri" w:cs="Arial"/>
          <w:noProof/>
          <w:lang w:val="sr-Cyrl-RS"/>
        </w:rPr>
        <w:t>Јавно предузеће „Електропривреда Србије“ Београд, Балканска 13, 11000 Београд, матични број 20053658, ПИБ 103920327, текући рачун 160-700-13 „</w:t>
      </w:r>
      <w:r w:rsidRPr="00DC6B8F">
        <w:rPr>
          <w:rFonts w:eastAsia="Calibri" w:cs="Arial"/>
          <w:noProof/>
        </w:rPr>
        <w:t>Banka</w:t>
      </w:r>
      <w:r w:rsidRPr="00542642">
        <w:rPr>
          <w:rFonts w:eastAsia="Calibri" w:cs="Arial"/>
          <w:noProof/>
          <w:lang w:val="sr-Cyrl-RS"/>
        </w:rPr>
        <w:t xml:space="preserve"> </w:t>
      </w:r>
      <w:r w:rsidRPr="00DC6B8F">
        <w:rPr>
          <w:rFonts w:eastAsia="Calibri" w:cs="Arial"/>
          <w:noProof/>
        </w:rPr>
        <w:t>Intes</w:t>
      </w:r>
      <w:r w:rsidRPr="00542642">
        <w:rPr>
          <w:rFonts w:eastAsia="Calibri" w:cs="Arial"/>
          <w:noProof/>
          <w:lang w:val="sr-Cyrl-RS"/>
        </w:rPr>
        <w:t xml:space="preserve">а“ ад Београд, које заступа законски заступник Милорад Грчић, в.д. директора </w:t>
      </w:r>
      <w:r w:rsidR="006102D8" w:rsidRPr="00542642">
        <w:rPr>
          <w:rFonts w:eastAsia="Calibri" w:cs="Arial"/>
          <w:noProof/>
          <w:lang w:val="sr-Cyrl-RS"/>
        </w:rPr>
        <w:t xml:space="preserve">(у даљем тексту: Корисник услуге) </w:t>
      </w:r>
    </w:p>
    <w:p w14:paraId="636A9F77" w14:textId="77777777" w:rsidR="006102D8" w:rsidRPr="006102D8" w:rsidRDefault="006102D8" w:rsidP="00560125">
      <w:pPr>
        <w:tabs>
          <w:tab w:val="left" w:pos="567"/>
        </w:tabs>
        <w:spacing w:before="0"/>
        <w:rPr>
          <w:rFonts w:eastAsia="Calibri" w:cs="Arial"/>
          <w:noProof/>
        </w:rPr>
      </w:pPr>
      <w:r w:rsidRPr="006102D8">
        <w:rPr>
          <w:rFonts w:eastAsia="Calibri" w:cs="Arial"/>
          <w:noProof/>
        </w:rPr>
        <w:t>и</w:t>
      </w:r>
    </w:p>
    <w:p w14:paraId="2F263E51" w14:textId="77777777" w:rsidR="00461EAB" w:rsidRDefault="00461EAB" w:rsidP="00560125">
      <w:pPr>
        <w:tabs>
          <w:tab w:val="left" w:pos="567"/>
        </w:tabs>
        <w:spacing w:before="0"/>
        <w:rPr>
          <w:rFonts w:eastAsia="Calibri" w:cs="Arial"/>
          <w:b/>
          <w:noProof/>
          <w:lang w:val="sr-Cyrl-RS"/>
        </w:rPr>
      </w:pPr>
    </w:p>
    <w:p w14:paraId="0C748601" w14:textId="77777777" w:rsidR="006102D8" w:rsidRPr="00D10AF4" w:rsidRDefault="006102D8" w:rsidP="00560125">
      <w:pPr>
        <w:tabs>
          <w:tab w:val="left" w:pos="567"/>
        </w:tabs>
        <w:spacing w:before="0"/>
        <w:rPr>
          <w:rFonts w:eastAsia="Calibri" w:cs="Arial"/>
          <w:b/>
          <w:noProof/>
          <w:lang w:val="sr-Cyrl-RS"/>
        </w:rPr>
      </w:pPr>
      <w:r w:rsidRPr="00D10AF4">
        <w:rPr>
          <w:rFonts w:eastAsia="Calibri" w:cs="Arial"/>
          <w:b/>
          <w:noProof/>
          <w:lang w:val="sr-Cyrl-RS"/>
        </w:rPr>
        <w:t>Пружалац услуге:</w:t>
      </w:r>
    </w:p>
    <w:p w14:paraId="6D458BCF" w14:textId="77777777" w:rsidR="006102D8" w:rsidRPr="00203A9A" w:rsidRDefault="006102D8" w:rsidP="00560125">
      <w:pPr>
        <w:numPr>
          <w:ilvl w:val="0"/>
          <w:numId w:val="51"/>
        </w:numPr>
        <w:tabs>
          <w:tab w:val="left" w:pos="270"/>
        </w:tabs>
        <w:spacing w:before="0"/>
        <w:ind w:left="0" w:firstLine="0"/>
        <w:rPr>
          <w:rFonts w:eastAsia="Calibri" w:cs="Arial"/>
          <w:noProof/>
          <w:lang w:val="sr-Cyrl-RS"/>
        </w:rPr>
      </w:pPr>
      <w:r w:rsidRPr="00203A9A">
        <w:rPr>
          <w:rFonts w:eastAsia="Calibri" w:cs="Arial"/>
          <w:noProof/>
          <w:lang w:val="sr-Cyrl-RS"/>
        </w:rPr>
        <w:t xml:space="preserve"> ___________________________________________________________________, матични број: ___________, ПИБ _______________, бр.тек.рачуна: ____________ кога заступа директор _________________, (у даљем тексту Пружалац услуг</w:t>
      </w:r>
      <w:r w:rsidRPr="006102D8">
        <w:rPr>
          <w:rFonts w:eastAsia="Calibri" w:cs="Arial"/>
          <w:noProof/>
          <w:lang w:val="sr-Cyrl-RS"/>
        </w:rPr>
        <w:t>е</w:t>
      </w:r>
      <w:r w:rsidRPr="00203A9A">
        <w:rPr>
          <w:rFonts w:eastAsia="Calibri" w:cs="Arial"/>
          <w:noProof/>
          <w:lang w:val="sr-Cyrl-RS"/>
        </w:rPr>
        <w:t xml:space="preserve">), </w:t>
      </w:r>
    </w:p>
    <w:p w14:paraId="20116DED" w14:textId="77777777" w:rsidR="006102D8" w:rsidRPr="00203A9A" w:rsidRDefault="006102D8" w:rsidP="00560125">
      <w:pPr>
        <w:tabs>
          <w:tab w:val="left" w:pos="567"/>
        </w:tabs>
        <w:spacing w:before="0"/>
        <w:rPr>
          <w:rFonts w:eastAsia="Calibri" w:cs="Arial"/>
          <w:noProof/>
          <w:lang w:val="sr-Cyrl-RS"/>
        </w:rPr>
      </w:pPr>
    </w:p>
    <w:p w14:paraId="57B2DBF6" w14:textId="77777777" w:rsidR="006102D8" w:rsidRPr="00203A9A" w:rsidRDefault="006102D8" w:rsidP="00560125">
      <w:pPr>
        <w:tabs>
          <w:tab w:val="left" w:pos="567"/>
        </w:tabs>
        <w:spacing w:before="0"/>
        <w:rPr>
          <w:rFonts w:eastAsia="Calibri" w:cs="Arial"/>
          <w:noProof/>
          <w:lang w:val="sr-Cyrl-RS"/>
        </w:rPr>
      </w:pPr>
      <w:r w:rsidRPr="00203A9A">
        <w:rPr>
          <w:rFonts w:eastAsia="Calibri" w:cs="Arial"/>
          <w:noProof/>
          <w:lang w:val="sr-Cyrl-RS"/>
        </w:rPr>
        <w:t>чланови групе /подизвођачи _________________________________________________</w:t>
      </w:r>
    </w:p>
    <w:p w14:paraId="03AD556C" w14:textId="77777777" w:rsidR="006102D8" w:rsidRPr="00203A9A" w:rsidRDefault="006102D8" w:rsidP="00560125">
      <w:pPr>
        <w:tabs>
          <w:tab w:val="left" w:pos="567"/>
        </w:tabs>
        <w:spacing w:before="0"/>
        <w:rPr>
          <w:rFonts w:eastAsia="Calibri" w:cs="Arial"/>
          <w:noProof/>
          <w:lang w:val="sr-Cyrl-RS"/>
        </w:rPr>
      </w:pPr>
      <w:r w:rsidRPr="00203A9A">
        <w:rPr>
          <w:rFonts w:eastAsia="Calibri" w:cs="Arial"/>
          <w:noProof/>
          <w:lang w:val="sr-Cyrl-RS"/>
        </w:rPr>
        <w:t xml:space="preserve">_________________________________________________________________________, </w:t>
      </w:r>
    </w:p>
    <w:p w14:paraId="2BB2B6AD" w14:textId="77777777" w:rsidR="006102D8" w:rsidRPr="00203A9A" w:rsidRDefault="006102D8" w:rsidP="00560125">
      <w:pPr>
        <w:tabs>
          <w:tab w:val="left" w:pos="567"/>
        </w:tabs>
        <w:spacing w:before="0"/>
        <w:rPr>
          <w:rFonts w:eastAsia="Calibri" w:cs="Arial"/>
          <w:noProof/>
          <w:lang w:val="sr-Cyrl-RS"/>
        </w:rPr>
      </w:pPr>
    </w:p>
    <w:p w14:paraId="0216C54C" w14:textId="77777777" w:rsidR="006102D8" w:rsidRPr="00203A9A" w:rsidRDefault="006102D8" w:rsidP="00560125">
      <w:pPr>
        <w:tabs>
          <w:tab w:val="left" w:pos="567"/>
        </w:tabs>
        <w:spacing w:before="0"/>
        <w:rPr>
          <w:rFonts w:eastAsia="Calibri" w:cs="Arial"/>
          <w:noProof/>
          <w:lang w:val="sr-Cyrl-RS"/>
        </w:rPr>
      </w:pPr>
      <w:r w:rsidRPr="006102D8">
        <w:rPr>
          <w:rFonts w:eastAsia="Calibri" w:cs="Arial"/>
          <w:noProof/>
          <w:lang w:val="sr-Cyrl-RS"/>
        </w:rPr>
        <w:t xml:space="preserve">(за потребе овог Уговора </w:t>
      </w:r>
      <w:r w:rsidRPr="00203A9A">
        <w:rPr>
          <w:rFonts w:eastAsia="Calibri" w:cs="Arial"/>
          <w:noProof/>
          <w:lang w:val="sr-Cyrl-RS"/>
        </w:rPr>
        <w:t>заједнички назв</w:t>
      </w:r>
      <w:r w:rsidRPr="006102D8">
        <w:rPr>
          <w:rFonts w:eastAsia="Calibri" w:cs="Arial"/>
          <w:noProof/>
          <w:lang w:val="sr-Cyrl-RS"/>
        </w:rPr>
        <w:t xml:space="preserve">ане </w:t>
      </w:r>
      <w:r w:rsidRPr="00203A9A">
        <w:rPr>
          <w:rFonts w:eastAsia="Calibri" w:cs="Arial"/>
          <w:noProof/>
          <w:lang w:val="sr-Cyrl-RS"/>
        </w:rPr>
        <w:t>Стране</w:t>
      </w:r>
      <w:r w:rsidRPr="006102D8">
        <w:rPr>
          <w:rFonts w:eastAsia="Calibri" w:cs="Arial"/>
          <w:noProof/>
          <w:lang w:val="sr-Cyrl-RS"/>
        </w:rPr>
        <w:t>)</w:t>
      </w:r>
      <w:r w:rsidRPr="00203A9A">
        <w:rPr>
          <w:rFonts w:eastAsia="Calibri" w:cs="Arial"/>
          <w:noProof/>
          <w:lang w:val="sr-Cyrl-RS"/>
        </w:rPr>
        <w:t>.</w:t>
      </w:r>
    </w:p>
    <w:p w14:paraId="5CB8BB46" w14:textId="77777777" w:rsidR="00637688" w:rsidRDefault="00637688" w:rsidP="00560125">
      <w:pPr>
        <w:tabs>
          <w:tab w:val="left" w:pos="567"/>
        </w:tabs>
        <w:spacing w:before="0"/>
        <w:jc w:val="center"/>
        <w:rPr>
          <w:rFonts w:eastAsia="Calibri" w:cs="Arial"/>
          <w:b/>
          <w:noProof/>
          <w:lang w:val="sr-Cyrl-RS"/>
        </w:rPr>
      </w:pPr>
    </w:p>
    <w:p w14:paraId="3E9B9BCC" w14:textId="77777777" w:rsidR="006102D8" w:rsidRPr="00203A9A" w:rsidRDefault="006102D8" w:rsidP="00560125">
      <w:pPr>
        <w:tabs>
          <w:tab w:val="left" w:pos="567"/>
        </w:tabs>
        <w:spacing w:before="0"/>
        <w:jc w:val="center"/>
        <w:rPr>
          <w:rFonts w:eastAsia="Calibri" w:cs="Arial"/>
          <w:b/>
          <w:noProof/>
          <w:lang w:val="sr-Cyrl-RS"/>
        </w:rPr>
      </w:pPr>
      <w:r w:rsidRPr="00203A9A">
        <w:rPr>
          <w:rFonts w:eastAsia="Calibri" w:cs="Arial"/>
          <w:b/>
          <w:noProof/>
          <w:lang w:val="sr-Cyrl-RS"/>
        </w:rPr>
        <w:t>Члан 1.</w:t>
      </w:r>
    </w:p>
    <w:p w14:paraId="72B4BADF" w14:textId="6586E41D" w:rsidR="006102D8" w:rsidRPr="00203A9A" w:rsidRDefault="006102D8" w:rsidP="00637688">
      <w:pPr>
        <w:tabs>
          <w:tab w:val="left" w:pos="567"/>
        </w:tabs>
        <w:spacing w:before="0"/>
        <w:rPr>
          <w:rFonts w:eastAsia="Calibri" w:cs="Arial"/>
          <w:noProof/>
          <w:lang w:val="sr-Cyrl-RS"/>
        </w:rPr>
      </w:pPr>
      <w:r w:rsidRPr="00203A9A">
        <w:rPr>
          <w:rFonts w:eastAsia="Calibri" w:cs="Arial"/>
          <w:noProof/>
          <w:lang w:val="sr-Cyrl-RS"/>
        </w:rPr>
        <w:t xml:space="preserve">Стране су </w:t>
      </w:r>
      <w:r w:rsidRPr="006102D8">
        <w:rPr>
          <w:rFonts w:eastAsia="Calibri" w:cs="Arial"/>
          <w:noProof/>
          <w:lang w:val="sr-Cyrl-RS"/>
        </w:rPr>
        <w:t>сагласне</w:t>
      </w:r>
      <w:r w:rsidRPr="00203A9A">
        <w:rPr>
          <w:rFonts w:eastAsia="Calibri" w:cs="Arial"/>
          <w:noProof/>
          <w:lang w:val="sr-Cyrl-RS"/>
        </w:rPr>
        <w:t xml:space="preserve"> да у вези са набавком услуге</w:t>
      </w:r>
      <w:r w:rsidRPr="006102D8">
        <w:rPr>
          <w:rFonts w:eastAsia="Calibri" w:cs="Arial"/>
          <w:lang w:val="ru-RU"/>
        </w:rPr>
        <w:t xml:space="preserve"> – </w:t>
      </w:r>
      <w:r w:rsidR="00DC6B8F">
        <w:rPr>
          <w:rFonts w:cs="Arial"/>
          <w:lang w:val="ru-RU"/>
        </w:rPr>
        <w:t>Студија изводљивости унапређења процеса одржавања рударске механизације увођењем система агрегатне замене, ј</w:t>
      </w:r>
      <w:r w:rsidR="00DC6B8F" w:rsidRPr="00FC638F">
        <w:rPr>
          <w:rFonts w:cs="Arial"/>
          <w:lang w:val="ru-RU"/>
        </w:rPr>
        <w:t xml:space="preserve">авна набавка број </w:t>
      </w:r>
      <w:r w:rsidR="00DC6B8F">
        <w:rPr>
          <w:rFonts w:cs="Arial"/>
          <w:lang w:val="sr-Cyrl-RS"/>
        </w:rPr>
        <w:t>ЈН/1000/0186/2019 (1116/2019)</w:t>
      </w:r>
      <w:r w:rsidRPr="00203A9A">
        <w:rPr>
          <w:rFonts w:eastAsia="Calibri" w:cs="Arial"/>
          <w:noProof/>
          <w:lang w:val="sr-Cyrl-RS"/>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2339CB13" w14:textId="77777777" w:rsidR="006102D8" w:rsidRPr="00203A9A" w:rsidRDefault="006102D8" w:rsidP="00637688">
      <w:pPr>
        <w:tabs>
          <w:tab w:val="left" w:pos="567"/>
        </w:tabs>
        <w:spacing w:before="0"/>
        <w:rPr>
          <w:rFonts w:eastAsia="Calibri" w:cs="Arial"/>
          <w:noProof/>
          <w:lang w:val="sr-Cyrl-RS"/>
        </w:rPr>
      </w:pPr>
      <w:r w:rsidRPr="00203A9A">
        <w:rPr>
          <w:rFonts w:eastAsia="Calibri" w:cs="Arial"/>
          <w:noProof/>
          <w:lang w:val="sr-Cyrl-RS"/>
        </w:rPr>
        <w:t xml:space="preserve">Овај Уговор представља прилог основном Уговору број __________ од __________. године. </w:t>
      </w:r>
    </w:p>
    <w:p w14:paraId="7B306693" w14:textId="77777777" w:rsidR="006102D8" w:rsidRPr="00203A9A" w:rsidRDefault="006102D8" w:rsidP="00637688">
      <w:pPr>
        <w:tabs>
          <w:tab w:val="left" w:pos="567"/>
        </w:tabs>
        <w:spacing w:before="0"/>
        <w:jc w:val="center"/>
        <w:rPr>
          <w:rFonts w:eastAsia="Calibri" w:cs="Arial"/>
          <w:b/>
          <w:noProof/>
          <w:lang w:val="sr-Cyrl-RS"/>
        </w:rPr>
      </w:pPr>
      <w:r w:rsidRPr="00203A9A">
        <w:rPr>
          <w:rFonts w:eastAsia="Calibri" w:cs="Arial"/>
          <w:b/>
          <w:noProof/>
          <w:lang w:val="sr-Cyrl-RS"/>
        </w:rPr>
        <w:t>Члан 2.</w:t>
      </w:r>
    </w:p>
    <w:p w14:paraId="0ADC0AF8" w14:textId="77777777" w:rsidR="006102D8" w:rsidRPr="00203A9A" w:rsidRDefault="006102D8" w:rsidP="00637688">
      <w:pPr>
        <w:tabs>
          <w:tab w:val="left" w:pos="567"/>
        </w:tabs>
        <w:spacing w:before="0"/>
        <w:rPr>
          <w:rFonts w:eastAsia="Calibri" w:cs="Arial"/>
          <w:noProof/>
          <w:lang w:val="sr-Cyrl-RS"/>
        </w:rPr>
      </w:pPr>
      <w:r w:rsidRPr="00203A9A">
        <w:rPr>
          <w:rFonts w:eastAsia="Calibri" w:cs="Arial"/>
          <w:noProof/>
          <w:lang w:val="sr-Cyrl-RS"/>
        </w:rPr>
        <w:t>Стране су с</w:t>
      </w:r>
      <w:r w:rsidRPr="006102D8">
        <w:rPr>
          <w:rFonts w:eastAsia="Calibri" w:cs="Arial"/>
          <w:noProof/>
        </w:rPr>
        <w:t>a</w:t>
      </w:r>
      <w:r w:rsidRPr="00203A9A">
        <w:rPr>
          <w:rFonts w:eastAsia="Calibri" w:cs="Arial"/>
          <w:noProof/>
          <w:lang w:val="sr-Cyrl-RS"/>
        </w:rPr>
        <w:t xml:space="preserve">гласне да термини који се користе, односно проистичу из овог уговорног односа имају следеће значење: </w:t>
      </w:r>
    </w:p>
    <w:p w14:paraId="369D7F6C" w14:textId="77777777" w:rsidR="006102D8" w:rsidRPr="00203A9A" w:rsidRDefault="006102D8" w:rsidP="00637688">
      <w:pPr>
        <w:tabs>
          <w:tab w:val="left" w:pos="567"/>
        </w:tabs>
        <w:spacing w:before="0"/>
        <w:rPr>
          <w:rFonts w:eastAsia="Calibri" w:cs="Arial"/>
          <w:noProof/>
          <w:lang w:val="sr-Cyrl-RS"/>
        </w:rPr>
      </w:pPr>
      <w:r w:rsidRPr="00203A9A">
        <w:rPr>
          <w:rFonts w:eastAsia="Calibri" w:cs="Arial"/>
          <w:noProof/>
          <w:lang w:val="sr-Cyrl-RS"/>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32E15F8" w14:textId="77777777" w:rsidR="006102D8" w:rsidRPr="00203A9A" w:rsidRDefault="006102D8" w:rsidP="00637688">
      <w:pPr>
        <w:tabs>
          <w:tab w:val="left" w:pos="567"/>
        </w:tabs>
        <w:spacing w:before="0"/>
        <w:rPr>
          <w:rFonts w:eastAsia="Calibri" w:cs="Arial"/>
          <w:noProof/>
          <w:lang w:val="sr-Cyrl-RS"/>
        </w:rPr>
      </w:pPr>
      <w:r w:rsidRPr="00203A9A">
        <w:rPr>
          <w:rFonts w:eastAsia="Calibri" w:cs="Arial"/>
          <w:noProof/>
          <w:lang w:val="sr-Cyrl-RS"/>
        </w:rPr>
        <w:t xml:space="preserve">Држалац пословне тајне – лице које на основу закона контролише коришћење пословне тајне; </w:t>
      </w:r>
    </w:p>
    <w:p w14:paraId="2A0DACBA" w14:textId="77777777" w:rsidR="006102D8" w:rsidRPr="00203A9A" w:rsidRDefault="006102D8" w:rsidP="00637688">
      <w:pPr>
        <w:tabs>
          <w:tab w:val="left" w:pos="567"/>
        </w:tabs>
        <w:spacing w:before="0"/>
        <w:rPr>
          <w:rFonts w:eastAsia="Calibri" w:cs="Arial"/>
          <w:noProof/>
          <w:lang w:val="sr-Cyrl-RS"/>
        </w:rPr>
      </w:pPr>
      <w:r w:rsidRPr="00203A9A">
        <w:rPr>
          <w:rFonts w:eastAsia="Calibri" w:cs="Arial"/>
          <w:noProof/>
          <w:lang w:val="sr-Cyrl-RS"/>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69A8290B" w14:textId="77777777" w:rsidR="006102D8" w:rsidRPr="006102D8" w:rsidRDefault="006102D8" w:rsidP="00637688">
      <w:pPr>
        <w:tabs>
          <w:tab w:val="left" w:pos="567"/>
        </w:tabs>
        <w:spacing w:before="0"/>
        <w:rPr>
          <w:rFonts w:eastAsia="Calibri" w:cs="Arial"/>
          <w:noProof/>
          <w:lang w:val="sr-Cyrl-RS"/>
        </w:rPr>
      </w:pPr>
      <w:r w:rsidRPr="00203A9A">
        <w:rPr>
          <w:rFonts w:eastAsia="Calibri" w:cs="Arial"/>
          <w:noProof/>
          <w:lang w:val="sr-Cyrl-RS"/>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733B8427" w14:textId="77777777" w:rsidR="006102D8" w:rsidRPr="00203A9A" w:rsidRDefault="006102D8" w:rsidP="00637688">
      <w:pPr>
        <w:tabs>
          <w:tab w:val="left" w:pos="567"/>
        </w:tabs>
        <w:spacing w:before="0"/>
        <w:rPr>
          <w:rFonts w:eastAsia="Calibri" w:cs="Arial"/>
          <w:noProof/>
          <w:lang w:val="sr-Cyrl-RS"/>
        </w:rPr>
      </w:pPr>
      <w:r w:rsidRPr="00203A9A">
        <w:rPr>
          <w:rFonts w:eastAsia="Calibri" w:cs="Arial"/>
          <w:noProof/>
          <w:lang w:val="sr-Cyrl-RS"/>
        </w:rPr>
        <w:t>Давалац – Страна која је Држалац пословне тајне, која Примаоцу уступа податке који представљају пословну тајну;</w:t>
      </w:r>
    </w:p>
    <w:p w14:paraId="4D49C15B" w14:textId="77777777" w:rsidR="006102D8" w:rsidRPr="00203A9A" w:rsidRDefault="006102D8" w:rsidP="00637688">
      <w:pPr>
        <w:tabs>
          <w:tab w:val="left" w:pos="567"/>
        </w:tabs>
        <w:spacing w:before="0"/>
        <w:rPr>
          <w:rFonts w:eastAsia="Calibri" w:cs="Arial"/>
          <w:noProof/>
          <w:lang w:val="sr-Cyrl-RS"/>
        </w:rPr>
      </w:pPr>
      <w:r w:rsidRPr="00203A9A">
        <w:rPr>
          <w:rFonts w:eastAsia="Calibri" w:cs="Arial"/>
          <w:noProof/>
          <w:lang w:val="sr-Cyrl-RS"/>
        </w:rPr>
        <w:t>Прималац – Страна која од Даваоца прима податке који представљају пословну тајну, те пријемом истих постаје Држалац пословне тајне;</w:t>
      </w:r>
    </w:p>
    <w:p w14:paraId="218B9D32" w14:textId="77777777" w:rsidR="006102D8" w:rsidRPr="00203A9A" w:rsidRDefault="006102D8" w:rsidP="00637688">
      <w:pPr>
        <w:tabs>
          <w:tab w:val="left" w:pos="567"/>
        </w:tabs>
        <w:spacing w:before="0"/>
        <w:rPr>
          <w:rFonts w:eastAsia="Calibri" w:cs="Arial"/>
          <w:noProof/>
          <w:lang w:val="sr-Cyrl-RS"/>
        </w:rPr>
      </w:pPr>
      <w:r w:rsidRPr="00203A9A">
        <w:rPr>
          <w:rFonts w:eastAsia="Calibri" w:cs="Arial"/>
          <w:noProof/>
          <w:lang w:val="sr-Cyrl-RS"/>
        </w:rPr>
        <w:t xml:space="preserve">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w:t>
      </w:r>
      <w:r w:rsidRPr="00203A9A">
        <w:rPr>
          <w:rFonts w:eastAsia="Calibri" w:cs="Arial"/>
          <w:noProof/>
          <w:lang w:val="sr-Cyrl-RS"/>
        </w:rPr>
        <w:lastRenderedPageBreak/>
        <w:t>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041A588A" w14:textId="77777777" w:rsidR="006102D8" w:rsidRPr="00203A9A" w:rsidRDefault="006102D8" w:rsidP="00637688">
      <w:pPr>
        <w:tabs>
          <w:tab w:val="left" w:pos="567"/>
        </w:tabs>
        <w:spacing w:before="0"/>
        <w:rPr>
          <w:rFonts w:eastAsia="Calibri" w:cs="Arial"/>
          <w:noProof/>
          <w:lang w:val="sr-Cyrl-RS"/>
        </w:rPr>
      </w:pPr>
      <w:r w:rsidRPr="00203A9A">
        <w:rPr>
          <w:rFonts w:eastAsia="Calibri" w:cs="Arial"/>
          <w:noProof/>
          <w:lang w:val="sr-Cyrl-RS"/>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01C363A7" w14:textId="77777777" w:rsidR="006102D8" w:rsidRPr="00203A9A" w:rsidRDefault="006102D8" w:rsidP="00637688">
      <w:pPr>
        <w:tabs>
          <w:tab w:val="left" w:pos="567"/>
        </w:tabs>
        <w:spacing w:before="0"/>
        <w:jc w:val="center"/>
        <w:rPr>
          <w:rFonts w:eastAsia="Calibri" w:cs="Arial"/>
          <w:b/>
          <w:noProof/>
          <w:lang w:val="sr-Cyrl-RS"/>
        </w:rPr>
      </w:pPr>
      <w:r w:rsidRPr="00203A9A">
        <w:rPr>
          <w:rFonts w:eastAsia="Calibri" w:cs="Arial"/>
          <w:b/>
          <w:noProof/>
          <w:lang w:val="sr-Cyrl-RS"/>
        </w:rPr>
        <w:t>Члан 3.</w:t>
      </w:r>
    </w:p>
    <w:p w14:paraId="3FD2B604" w14:textId="77777777" w:rsidR="006102D8" w:rsidRPr="00203A9A" w:rsidRDefault="006102D8" w:rsidP="00637688">
      <w:pPr>
        <w:tabs>
          <w:tab w:val="left" w:pos="567"/>
        </w:tabs>
        <w:spacing w:before="0"/>
        <w:rPr>
          <w:rFonts w:eastAsia="Calibri" w:cs="Arial"/>
          <w:noProof/>
          <w:lang w:val="sr-Cyrl-RS"/>
        </w:rPr>
      </w:pPr>
      <w:r w:rsidRPr="00203A9A">
        <w:rPr>
          <w:rFonts w:eastAsia="Calibri" w:cs="Arial"/>
          <w:noProof/>
          <w:lang w:val="sr-Cyrl-RS"/>
        </w:rPr>
        <w:t>Пословна тајна и поверљиве информације се односе на: стручна знања, иновације, истраживања, технике, процеси, програм</w:t>
      </w:r>
      <w:r w:rsidRPr="006102D8">
        <w:rPr>
          <w:rFonts w:eastAsia="Calibri" w:cs="Arial"/>
          <w:noProof/>
        </w:rPr>
        <w:t>e</w:t>
      </w:r>
      <w:r w:rsidRPr="00203A9A">
        <w:rPr>
          <w:rFonts w:eastAsia="Calibri" w:cs="Arial"/>
          <w:noProof/>
          <w:lang w:val="sr-Cyrl-RS"/>
        </w:rPr>
        <w:t>, графикон</w:t>
      </w:r>
      <w:r w:rsidRPr="006102D8">
        <w:rPr>
          <w:rFonts w:eastAsia="Calibri" w:cs="Arial"/>
          <w:noProof/>
        </w:rPr>
        <w:t>e</w:t>
      </w:r>
      <w:r w:rsidRPr="00203A9A">
        <w:rPr>
          <w:rFonts w:eastAsia="Calibri" w:cs="Arial"/>
          <w:noProof/>
          <w:lang w:val="sr-Cyrl-RS"/>
        </w:rPr>
        <w:t>, изворн</w:t>
      </w:r>
      <w:r w:rsidRPr="006102D8">
        <w:rPr>
          <w:rFonts w:eastAsia="Calibri" w:cs="Arial"/>
          <w:noProof/>
        </w:rPr>
        <w:t>e</w:t>
      </w:r>
      <w:r w:rsidRPr="00203A9A">
        <w:rPr>
          <w:rFonts w:eastAsia="Calibri" w:cs="Arial"/>
          <w:noProof/>
          <w:lang w:val="sr-Cyrl-RS"/>
        </w:rPr>
        <w:t xml:space="preserve"> документ</w:t>
      </w:r>
      <w:r w:rsidRPr="006102D8">
        <w:rPr>
          <w:rFonts w:eastAsia="Calibri" w:cs="Arial"/>
          <w:noProof/>
        </w:rPr>
        <w:t>e</w:t>
      </w:r>
      <w:r w:rsidRPr="00203A9A">
        <w:rPr>
          <w:rFonts w:eastAsia="Calibri" w:cs="Arial"/>
          <w:noProof/>
          <w:lang w:val="sr-Cyrl-RS"/>
        </w:rPr>
        <w:t>, софтвер</w:t>
      </w:r>
      <w:r w:rsidRPr="006102D8">
        <w:rPr>
          <w:rFonts w:eastAsia="Calibri" w:cs="Arial"/>
          <w:noProof/>
        </w:rPr>
        <w:t>e</w:t>
      </w:r>
      <w:r w:rsidRPr="00203A9A">
        <w:rPr>
          <w:rFonts w:eastAsia="Calibri" w:cs="Arial"/>
          <w:noProof/>
          <w:lang w:val="sr-Cyrl-RS"/>
        </w:rPr>
        <w:t>, производн</w:t>
      </w:r>
      <w:r w:rsidRPr="006102D8">
        <w:rPr>
          <w:rFonts w:eastAsia="Calibri" w:cs="Arial"/>
          <w:noProof/>
        </w:rPr>
        <w:t>e</w:t>
      </w:r>
      <w:r w:rsidRPr="00203A9A">
        <w:rPr>
          <w:rFonts w:eastAsia="Calibri" w:cs="Arial"/>
          <w:noProof/>
          <w:lang w:val="sr-Cyrl-RS"/>
        </w:rPr>
        <w:t xml:space="preserve"> планов</w:t>
      </w:r>
      <w:r w:rsidRPr="006102D8">
        <w:rPr>
          <w:rFonts w:eastAsia="Calibri" w:cs="Arial"/>
          <w:noProof/>
        </w:rPr>
        <w:t>e</w:t>
      </w:r>
      <w:r w:rsidRPr="00203A9A">
        <w:rPr>
          <w:rFonts w:eastAsia="Calibri" w:cs="Arial"/>
          <w:noProof/>
          <w:lang w:val="sr-Cyrl-RS"/>
        </w:rPr>
        <w:t>, пословн</w:t>
      </w:r>
      <w:r w:rsidRPr="006102D8">
        <w:rPr>
          <w:rFonts w:eastAsia="Calibri" w:cs="Arial"/>
          <w:noProof/>
        </w:rPr>
        <w:t>e</w:t>
      </w:r>
      <w:r w:rsidRPr="00203A9A">
        <w:rPr>
          <w:rFonts w:eastAsia="Calibri" w:cs="Arial"/>
          <w:noProof/>
          <w:lang w:val="sr-Cyrl-RS"/>
        </w:rPr>
        <w:t xml:space="preserve"> планов</w:t>
      </w:r>
      <w:r w:rsidRPr="006102D8">
        <w:rPr>
          <w:rFonts w:eastAsia="Calibri" w:cs="Arial"/>
          <w:noProof/>
        </w:rPr>
        <w:t>e</w:t>
      </w:r>
      <w:r w:rsidRPr="00203A9A">
        <w:rPr>
          <w:rFonts w:eastAsia="Calibri" w:cs="Arial"/>
          <w:noProof/>
          <w:lang w:val="sr-Cyrl-RS"/>
        </w:rPr>
        <w:t>, пројект</w:t>
      </w:r>
      <w:r w:rsidRPr="006102D8">
        <w:rPr>
          <w:rFonts w:eastAsia="Calibri" w:cs="Arial"/>
          <w:noProof/>
        </w:rPr>
        <w:t>e</w:t>
      </w:r>
      <w:r w:rsidRPr="00203A9A">
        <w:rPr>
          <w:rFonts w:eastAsia="Calibri" w:cs="Arial"/>
          <w:noProof/>
          <w:lang w:val="sr-Cyrl-RS"/>
        </w:rPr>
        <w:t xml:space="preserv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6102D8">
        <w:rPr>
          <w:rFonts w:eastAsia="Calibri" w:cs="Arial"/>
          <w:noProof/>
          <w:lang w:val="sr-Cyrl-RS"/>
        </w:rPr>
        <w:t>Корисника услуге</w:t>
      </w:r>
      <w:r w:rsidRPr="00203A9A">
        <w:rPr>
          <w:rFonts w:eastAsia="Calibri" w:cs="Arial"/>
          <w:noProof/>
          <w:lang w:val="sr-Cyrl-RS"/>
        </w:rPr>
        <w:t xml:space="preserve"> и </w:t>
      </w:r>
      <w:r w:rsidRPr="006102D8">
        <w:rPr>
          <w:rFonts w:eastAsia="Calibri" w:cs="Arial"/>
          <w:noProof/>
          <w:lang w:val="sr-Cyrl-RS"/>
        </w:rPr>
        <w:t>Пружаоца услуге</w:t>
      </w:r>
      <w:r w:rsidRPr="00203A9A">
        <w:rPr>
          <w:rFonts w:eastAsia="Calibri" w:cs="Arial"/>
          <w:noProof/>
          <w:lang w:val="sr-Cyrl-RS"/>
        </w:rPr>
        <w:t>.</w:t>
      </w:r>
    </w:p>
    <w:p w14:paraId="119D81B6" w14:textId="77777777" w:rsidR="006102D8" w:rsidRPr="00203A9A" w:rsidRDefault="006102D8" w:rsidP="00637688">
      <w:pPr>
        <w:tabs>
          <w:tab w:val="left" w:pos="567"/>
        </w:tabs>
        <w:spacing w:before="0"/>
        <w:rPr>
          <w:rFonts w:eastAsia="Calibri" w:cs="Arial"/>
          <w:noProof/>
          <w:lang w:val="sr-Cyrl-RS"/>
        </w:rPr>
      </w:pPr>
      <w:r w:rsidRPr="00203A9A">
        <w:rPr>
          <w:rFonts w:eastAsia="Calibri" w:cs="Arial"/>
          <w:noProof/>
          <w:lang w:val="sr-Cyrl-RS"/>
        </w:rPr>
        <w:t xml:space="preserve">Свака </w:t>
      </w:r>
      <w:r w:rsidRPr="006102D8">
        <w:rPr>
          <w:rFonts w:eastAsia="Calibri" w:cs="Arial"/>
          <w:noProof/>
          <w:lang w:val="sr-Cyrl-RS"/>
        </w:rPr>
        <w:t>С</w:t>
      </w:r>
      <w:r w:rsidRPr="00203A9A">
        <w:rPr>
          <w:rFonts w:eastAsia="Calibri" w:cs="Arial"/>
          <w:noProof/>
          <w:lang w:val="sr-Cyrl-RS"/>
        </w:rPr>
        <w:t xml:space="preserve">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6285EDD2" w14:textId="77777777" w:rsidR="006102D8" w:rsidRPr="00203A9A" w:rsidRDefault="006102D8" w:rsidP="00637688">
      <w:pPr>
        <w:tabs>
          <w:tab w:val="left" w:pos="567"/>
        </w:tabs>
        <w:spacing w:before="0"/>
        <w:rPr>
          <w:rFonts w:eastAsia="Calibri" w:cs="Arial"/>
          <w:noProof/>
          <w:lang w:val="sr-Cyrl-RS"/>
        </w:rPr>
      </w:pPr>
      <w:r w:rsidRPr="00203A9A">
        <w:rPr>
          <w:rFonts w:eastAsia="Calibri" w:cs="Arial"/>
          <w:noProof/>
          <w:lang w:val="sr-Cyrl-RS"/>
        </w:rPr>
        <w:t xml:space="preserve">Свака </w:t>
      </w:r>
      <w:r w:rsidRPr="006102D8">
        <w:rPr>
          <w:rFonts w:eastAsia="Calibri" w:cs="Arial"/>
          <w:noProof/>
          <w:lang w:val="sr-Cyrl-RS"/>
        </w:rPr>
        <w:t>С</w:t>
      </w:r>
      <w:r w:rsidRPr="00203A9A">
        <w:rPr>
          <w:rFonts w:eastAsia="Calibri" w:cs="Arial"/>
          <w:noProof/>
          <w:lang w:val="sr-Cyrl-RS"/>
        </w:rPr>
        <w:t xml:space="preserve">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w:t>
      </w:r>
      <w:r w:rsidRPr="006102D8">
        <w:rPr>
          <w:rFonts w:eastAsia="Calibri" w:cs="Arial"/>
          <w:noProof/>
          <w:lang w:val="sr-Cyrl-RS"/>
        </w:rPr>
        <w:t>(„</w:t>
      </w:r>
      <w:r w:rsidRPr="00203A9A">
        <w:rPr>
          <w:rFonts w:eastAsia="Calibri" w:cs="Arial"/>
          <w:noProof/>
          <w:lang w:val="sr-Cyrl-RS"/>
        </w:rPr>
        <w:t>Службени гласник РС“, бр. 97/2008, 104/2009, 68/2012 – одлука Уставног суда РС и 107/2012</w:t>
      </w:r>
      <w:r w:rsidRPr="006102D8">
        <w:rPr>
          <w:rFonts w:eastAsia="Calibri" w:cs="Arial"/>
          <w:noProof/>
          <w:lang w:val="sr-Cyrl-RS"/>
        </w:rPr>
        <w:t>“)</w:t>
      </w:r>
      <w:r w:rsidRPr="00203A9A">
        <w:rPr>
          <w:rFonts w:eastAsia="Calibri" w:cs="Arial"/>
          <w:noProof/>
          <w:lang w:val="sr-Cyrl-RS"/>
        </w:rPr>
        <w:t>.</w:t>
      </w:r>
    </w:p>
    <w:p w14:paraId="1D047C53" w14:textId="77777777" w:rsidR="006102D8" w:rsidRPr="00203A9A" w:rsidRDefault="006102D8" w:rsidP="00637688">
      <w:pPr>
        <w:tabs>
          <w:tab w:val="left" w:pos="567"/>
        </w:tabs>
        <w:spacing w:before="0"/>
        <w:rPr>
          <w:rFonts w:eastAsia="Calibri" w:cs="Arial"/>
          <w:noProof/>
          <w:lang w:val="sr-Cyrl-RS"/>
        </w:rPr>
      </w:pPr>
      <w:r w:rsidRPr="00203A9A">
        <w:rPr>
          <w:rFonts w:eastAsia="Calibri" w:cs="Arial"/>
          <w:noProof/>
          <w:lang w:val="sr-Cyrl-RS"/>
        </w:rPr>
        <w:t xml:space="preserve">Осим ако изричито није другачије уређено, </w:t>
      </w:r>
    </w:p>
    <w:p w14:paraId="50224B6D" w14:textId="77777777" w:rsidR="006102D8" w:rsidRPr="00974FCE" w:rsidRDefault="006102D8" w:rsidP="00637688">
      <w:pPr>
        <w:pStyle w:val="ListParagraph"/>
        <w:numPr>
          <w:ilvl w:val="0"/>
          <w:numId w:val="53"/>
        </w:numPr>
        <w:tabs>
          <w:tab w:val="num" w:pos="810"/>
          <w:tab w:val="left" w:pos="900"/>
        </w:tabs>
        <w:spacing w:before="0" w:after="0" w:line="240" w:lineRule="auto"/>
        <w:ind w:left="810" w:hanging="180"/>
        <w:rPr>
          <w:rFonts w:ascii="Arial" w:hAnsi="Arial" w:cs="Arial"/>
          <w:noProof/>
          <w:lang w:val="ru-RU"/>
        </w:rPr>
      </w:pPr>
      <w:r w:rsidRPr="00974FCE">
        <w:rPr>
          <w:rFonts w:ascii="Arial" w:hAnsi="Arial" w:cs="Arial"/>
          <w:noProof/>
          <w:lang w:val="ru-RU"/>
        </w:rPr>
        <w:t xml:space="preserve">ниједна </w:t>
      </w:r>
      <w:r w:rsidRPr="00974FCE">
        <w:rPr>
          <w:rFonts w:ascii="Arial" w:hAnsi="Arial" w:cs="Arial"/>
          <w:noProof/>
          <w:lang w:val="sr-Cyrl-RS"/>
        </w:rPr>
        <w:t>С</w:t>
      </w:r>
      <w:r w:rsidRPr="00974FCE">
        <w:rPr>
          <w:rFonts w:ascii="Arial" w:hAnsi="Arial" w:cs="Arial"/>
          <w:noProof/>
          <w:lang w:val="ru-RU"/>
        </w:rPr>
        <w:t xml:space="preserve">трана неће користити пословну тајну или поверљиве информације друге </w:t>
      </w:r>
      <w:r w:rsidRPr="00974FCE">
        <w:rPr>
          <w:rFonts w:ascii="Arial" w:hAnsi="Arial" w:cs="Arial"/>
          <w:noProof/>
          <w:lang w:val="sr-Cyrl-RS"/>
        </w:rPr>
        <w:t>С</w:t>
      </w:r>
      <w:r w:rsidRPr="00974FCE">
        <w:rPr>
          <w:rFonts w:ascii="Arial" w:hAnsi="Arial" w:cs="Arial"/>
          <w:noProof/>
          <w:lang w:val="ru-RU"/>
        </w:rPr>
        <w:t xml:space="preserve">тране, </w:t>
      </w:r>
    </w:p>
    <w:p w14:paraId="4EB4752E" w14:textId="77777777" w:rsidR="006102D8" w:rsidRPr="00974FCE" w:rsidRDefault="006102D8" w:rsidP="00637688">
      <w:pPr>
        <w:pStyle w:val="ListParagraph"/>
        <w:numPr>
          <w:ilvl w:val="0"/>
          <w:numId w:val="53"/>
        </w:numPr>
        <w:tabs>
          <w:tab w:val="num" w:pos="810"/>
          <w:tab w:val="left" w:pos="900"/>
        </w:tabs>
        <w:spacing w:before="0" w:after="0" w:line="240" w:lineRule="auto"/>
        <w:ind w:left="810" w:hanging="180"/>
        <w:rPr>
          <w:rFonts w:ascii="Arial" w:hAnsi="Arial" w:cs="Arial"/>
          <w:noProof/>
          <w:lang w:val="ru-RU"/>
        </w:rPr>
      </w:pPr>
      <w:r w:rsidRPr="00974FCE">
        <w:rPr>
          <w:rFonts w:ascii="Arial" w:hAnsi="Arial" w:cs="Arial"/>
          <w:noProof/>
          <w:lang w:val="ru-RU"/>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7C0044B7" w14:textId="77777777" w:rsidR="006102D8" w:rsidRPr="00974FCE" w:rsidRDefault="006102D8" w:rsidP="00637688">
      <w:pPr>
        <w:pStyle w:val="ListParagraph"/>
        <w:numPr>
          <w:ilvl w:val="0"/>
          <w:numId w:val="53"/>
        </w:numPr>
        <w:tabs>
          <w:tab w:val="num" w:pos="810"/>
          <w:tab w:val="left" w:pos="900"/>
        </w:tabs>
        <w:spacing w:before="0" w:after="0" w:line="240" w:lineRule="auto"/>
        <w:ind w:left="810" w:hanging="180"/>
        <w:rPr>
          <w:rFonts w:ascii="Arial" w:hAnsi="Arial" w:cs="Arial"/>
          <w:noProof/>
          <w:lang w:val="ru-RU"/>
        </w:rPr>
      </w:pPr>
      <w:r w:rsidRPr="00974FCE">
        <w:rPr>
          <w:rFonts w:ascii="Arial" w:hAnsi="Arial" w:cs="Arial"/>
          <w:noProof/>
          <w:lang w:val="ru-RU"/>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175496DE" w14:textId="77777777" w:rsidR="00637688" w:rsidRDefault="00637688" w:rsidP="00637688">
      <w:pPr>
        <w:tabs>
          <w:tab w:val="left" w:pos="567"/>
        </w:tabs>
        <w:spacing w:before="0"/>
        <w:jc w:val="center"/>
        <w:rPr>
          <w:rFonts w:eastAsia="Calibri" w:cs="Arial"/>
          <w:b/>
          <w:noProof/>
          <w:lang w:val="ru-RU"/>
        </w:rPr>
      </w:pPr>
    </w:p>
    <w:p w14:paraId="31592CF9" w14:textId="77777777" w:rsidR="006102D8" w:rsidRPr="00203A9A" w:rsidRDefault="006102D8" w:rsidP="00637688">
      <w:pPr>
        <w:tabs>
          <w:tab w:val="left" w:pos="567"/>
        </w:tabs>
        <w:spacing w:before="0"/>
        <w:jc w:val="center"/>
        <w:rPr>
          <w:rFonts w:eastAsia="Calibri" w:cs="Arial"/>
          <w:b/>
          <w:noProof/>
          <w:lang w:val="ru-RU"/>
        </w:rPr>
      </w:pPr>
      <w:r w:rsidRPr="00203A9A">
        <w:rPr>
          <w:rFonts w:eastAsia="Calibri" w:cs="Arial"/>
          <w:b/>
          <w:noProof/>
          <w:lang w:val="ru-RU"/>
        </w:rPr>
        <w:t>Члан 4.</w:t>
      </w:r>
    </w:p>
    <w:p w14:paraId="451F161D" w14:textId="77777777" w:rsidR="006102D8" w:rsidRPr="00203A9A" w:rsidRDefault="006102D8" w:rsidP="00637688">
      <w:pPr>
        <w:tabs>
          <w:tab w:val="left" w:pos="567"/>
        </w:tabs>
        <w:spacing w:before="0"/>
        <w:rPr>
          <w:rFonts w:eastAsia="Calibri" w:cs="Arial"/>
          <w:noProof/>
          <w:lang w:val="ru-RU"/>
        </w:rPr>
      </w:pPr>
      <w:r w:rsidRPr="00203A9A">
        <w:rPr>
          <w:rFonts w:eastAsia="Calibri" w:cs="Arial"/>
          <w:noProof/>
          <w:lang w:val="ru-RU"/>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1DDA622A" w14:textId="77777777" w:rsidR="006102D8" w:rsidRPr="00203A9A" w:rsidRDefault="006102D8" w:rsidP="00637688">
      <w:pPr>
        <w:tabs>
          <w:tab w:val="left" w:pos="567"/>
        </w:tabs>
        <w:spacing w:before="0"/>
        <w:rPr>
          <w:rFonts w:eastAsia="Calibri" w:cs="Arial"/>
          <w:noProof/>
          <w:lang w:val="ru-RU"/>
        </w:rPr>
      </w:pPr>
      <w:r w:rsidRPr="00203A9A">
        <w:rPr>
          <w:rFonts w:eastAsia="Calibri" w:cs="Arial"/>
          <w:noProof/>
          <w:lang w:val="ru-RU"/>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5DF4AF49" w14:textId="77777777" w:rsidR="006102D8" w:rsidRPr="00203A9A" w:rsidRDefault="006102D8" w:rsidP="00637688">
      <w:pPr>
        <w:tabs>
          <w:tab w:val="left" w:pos="567"/>
        </w:tabs>
        <w:spacing w:before="0"/>
        <w:rPr>
          <w:rFonts w:eastAsia="Calibri" w:cs="Arial"/>
          <w:noProof/>
          <w:lang w:val="ru-RU"/>
        </w:rPr>
      </w:pPr>
    </w:p>
    <w:p w14:paraId="0EF56F0C" w14:textId="77777777" w:rsidR="006102D8" w:rsidRPr="00203A9A" w:rsidRDefault="006102D8" w:rsidP="00637688">
      <w:pPr>
        <w:tabs>
          <w:tab w:val="left" w:pos="567"/>
        </w:tabs>
        <w:spacing w:before="0"/>
        <w:rPr>
          <w:rFonts w:eastAsia="Calibri" w:cs="Arial"/>
          <w:noProof/>
          <w:lang w:val="ru-RU"/>
        </w:rPr>
      </w:pPr>
      <w:r w:rsidRPr="00203A9A">
        <w:rPr>
          <w:rFonts w:eastAsia="Calibri" w:cs="Arial"/>
          <w:noProof/>
          <w:lang w:val="ru-RU"/>
        </w:rPr>
        <w:t>Обавеза из претходног става не постоји у случајевима:</w:t>
      </w:r>
    </w:p>
    <w:p w14:paraId="78B1C592" w14:textId="77777777" w:rsidR="006102D8" w:rsidRPr="00203A9A" w:rsidRDefault="006102D8" w:rsidP="00637688">
      <w:pPr>
        <w:tabs>
          <w:tab w:val="left" w:pos="567"/>
        </w:tabs>
        <w:spacing w:before="0"/>
        <w:rPr>
          <w:rFonts w:eastAsia="Calibri" w:cs="Arial"/>
          <w:noProof/>
          <w:lang w:val="ru-RU"/>
        </w:rPr>
      </w:pPr>
      <w:r w:rsidRPr="00203A9A">
        <w:rPr>
          <w:rFonts w:eastAsia="Calibri" w:cs="Arial"/>
          <w:noProof/>
          <w:lang w:val="ru-RU"/>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56F5644E" w14:textId="77777777" w:rsidR="006102D8" w:rsidRPr="00203A9A" w:rsidRDefault="006102D8" w:rsidP="00637688">
      <w:pPr>
        <w:tabs>
          <w:tab w:val="left" w:pos="567"/>
        </w:tabs>
        <w:spacing w:before="0"/>
        <w:rPr>
          <w:rFonts w:eastAsia="Calibri" w:cs="Arial"/>
          <w:noProof/>
          <w:lang w:val="ru-RU"/>
        </w:rPr>
      </w:pPr>
    </w:p>
    <w:p w14:paraId="24FEF5C3" w14:textId="43FE2CA5" w:rsidR="006102D8" w:rsidRPr="00203A9A" w:rsidRDefault="006102D8" w:rsidP="00637688">
      <w:pPr>
        <w:tabs>
          <w:tab w:val="left" w:pos="567"/>
        </w:tabs>
        <w:spacing w:before="0"/>
        <w:rPr>
          <w:rFonts w:eastAsia="Calibri" w:cs="Arial"/>
          <w:noProof/>
          <w:lang w:val="ru-RU"/>
        </w:rPr>
      </w:pPr>
      <w:r w:rsidRPr="00203A9A">
        <w:rPr>
          <w:rFonts w:eastAsia="Calibri" w:cs="Arial"/>
          <w:noProof/>
          <w:lang w:val="ru-RU"/>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64270AFC" w14:textId="77777777" w:rsidR="006102D8" w:rsidRPr="00203A9A" w:rsidRDefault="006102D8" w:rsidP="00637688">
      <w:pPr>
        <w:tabs>
          <w:tab w:val="left" w:pos="567"/>
        </w:tabs>
        <w:spacing w:before="0"/>
        <w:rPr>
          <w:rFonts w:eastAsia="Calibri" w:cs="Arial"/>
          <w:noProof/>
          <w:lang w:val="ru-RU"/>
        </w:rPr>
      </w:pPr>
      <w:r w:rsidRPr="00203A9A">
        <w:rPr>
          <w:rFonts w:eastAsia="Calibri" w:cs="Arial"/>
          <w:noProof/>
          <w:lang w:val="ru-RU"/>
        </w:rPr>
        <w:lastRenderedPageBreak/>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48DD5AE2" w14:textId="77777777" w:rsidR="006102D8" w:rsidRPr="00203A9A" w:rsidRDefault="006102D8" w:rsidP="00637688">
      <w:pPr>
        <w:tabs>
          <w:tab w:val="left" w:pos="567"/>
        </w:tabs>
        <w:spacing w:before="0"/>
        <w:rPr>
          <w:rFonts w:eastAsia="Calibri" w:cs="Arial"/>
          <w:noProof/>
          <w:lang w:val="ru-RU"/>
        </w:rPr>
      </w:pPr>
    </w:p>
    <w:p w14:paraId="6EF47B2C" w14:textId="77777777" w:rsidR="006102D8" w:rsidRPr="00203A9A" w:rsidRDefault="006102D8" w:rsidP="00637688">
      <w:pPr>
        <w:tabs>
          <w:tab w:val="left" w:pos="567"/>
        </w:tabs>
        <w:spacing w:before="0"/>
        <w:rPr>
          <w:rFonts w:eastAsia="Calibri" w:cs="Arial"/>
          <w:noProof/>
          <w:lang w:val="ru-RU"/>
        </w:rPr>
      </w:pPr>
      <w:r w:rsidRPr="00203A9A">
        <w:rPr>
          <w:rFonts w:eastAsia="Calibri" w:cs="Arial"/>
          <w:noProof/>
          <w:lang w:val="ru-RU"/>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3426367B" w14:textId="77777777" w:rsidR="006102D8" w:rsidRPr="00203A9A" w:rsidRDefault="006102D8" w:rsidP="00637688">
      <w:pPr>
        <w:tabs>
          <w:tab w:val="left" w:pos="567"/>
        </w:tabs>
        <w:spacing w:before="0"/>
        <w:rPr>
          <w:rFonts w:eastAsia="Calibri" w:cs="Arial"/>
          <w:noProof/>
          <w:lang w:val="ru-RU"/>
        </w:rPr>
      </w:pPr>
      <w:r w:rsidRPr="00203A9A">
        <w:rPr>
          <w:rFonts w:eastAsia="Calibri" w:cs="Arial"/>
          <w:noProof/>
          <w:lang w:val="ru-RU"/>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904CAF3" w14:textId="77777777" w:rsidR="006102D8" w:rsidRPr="00974FCE" w:rsidRDefault="006102D8" w:rsidP="00637688">
      <w:pPr>
        <w:pStyle w:val="ListParagraph"/>
        <w:numPr>
          <w:ilvl w:val="0"/>
          <w:numId w:val="54"/>
        </w:numPr>
        <w:tabs>
          <w:tab w:val="num" w:pos="567"/>
          <w:tab w:val="num" w:pos="630"/>
        </w:tabs>
        <w:spacing w:before="0" w:after="0" w:line="240" w:lineRule="auto"/>
        <w:rPr>
          <w:rFonts w:ascii="Arial" w:hAnsi="Arial" w:cs="Arial"/>
          <w:noProof/>
          <w:lang w:val="ru-RU"/>
        </w:rPr>
      </w:pPr>
      <w:r w:rsidRPr="00974FCE">
        <w:rPr>
          <w:rFonts w:ascii="Arial" w:hAnsi="Arial" w:cs="Arial"/>
          <w:noProof/>
          <w:lang w:val="ru-RU"/>
        </w:rPr>
        <w:t xml:space="preserve">то било познато Примаоцу у време одавања, </w:t>
      </w:r>
    </w:p>
    <w:p w14:paraId="07EAA3F2" w14:textId="77777777" w:rsidR="006102D8" w:rsidRPr="00974FCE" w:rsidRDefault="006102D8" w:rsidP="00637688">
      <w:pPr>
        <w:pStyle w:val="ListParagraph"/>
        <w:numPr>
          <w:ilvl w:val="0"/>
          <w:numId w:val="54"/>
        </w:numPr>
        <w:tabs>
          <w:tab w:val="num" w:pos="567"/>
          <w:tab w:val="num" w:pos="630"/>
        </w:tabs>
        <w:spacing w:before="0" w:after="0" w:line="240" w:lineRule="auto"/>
        <w:rPr>
          <w:rFonts w:ascii="Arial" w:hAnsi="Arial" w:cs="Arial"/>
          <w:noProof/>
          <w:lang w:val="ru-RU"/>
        </w:rPr>
      </w:pPr>
      <w:r w:rsidRPr="00974FCE">
        <w:rPr>
          <w:rFonts w:ascii="Arial" w:hAnsi="Arial" w:cs="Arial"/>
          <w:noProof/>
          <w:lang w:val="ru-RU"/>
        </w:rPr>
        <w:t xml:space="preserve">дошло до јавности, али не кривицом Примаоца, </w:t>
      </w:r>
    </w:p>
    <w:p w14:paraId="4FA04252" w14:textId="77777777" w:rsidR="006102D8" w:rsidRPr="00974FCE" w:rsidRDefault="006102D8" w:rsidP="00637688">
      <w:pPr>
        <w:pStyle w:val="ListParagraph"/>
        <w:numPr>
          <w:ilvl w:val="0"/>
          <w:numId w:val="54"/>
        </w:numPr>
        <w:tabs>
          <w:tab w:val="num" w:pos="567"/>
          <w:tab w:val="num" w:pos="630"/>
        </w:tabs>
        <w:spacing w:before="0" w:after="0" w:line="240" w:lineRule="auto"/>
        <w:rPr>
          <w:rFonts w:ascii="Arial" w:hAnsi="Arial" w:cs="Arial"/>
          <w:noProof/>
          <w:lang w:val="ru-RU"/>
        </w:rPr>
      </w:pPr>
      <w:r w:rsidRPr="00974FCE">
        <w:rPr>
          <w:rFonts w:ascii="Arial" w:hAnsi="Arial" w:cs="Arial"/>
          <w:noProof/>
          <w:lang w:val="ru-RU"/>
        </w:rPr>
        <w:t xml:space="preserve">то примљено правним путем без ограничења употребе од треће стране која је овлашћена да ода, </w:t>
      </w:r>
    </w:p>
    <w:p w14:paraId="521D2199" w14:textId="77777777" w:rsidR="006102D8" w:rsidRPr="00974FCE" w:rsidRDefault="006102D8" w:rsidP="00637688">
      <w:pPr>
        <w:pStyle w:val="ListParagraph"/>
        <w:numPr>
          <w:ilvl w:val="0"/>
          <w:numId w:val="54"/>
        </w:numPr>
        <w:tabs>
          <w:tab w:val="num" w:pos="567"/>
          <w:tab w:val="num" w:pos="630"/>
        </w:tabs>
        <w:spacing w:before="0" w:after="0" w:line="240" w:lineRule="auto"/>
        <w:rPr>
          <w:rFonts w:ascii="Arial" w:hAnsi="Arial" w:cs="Arial"/>
          <w:noProof/>
          <w:lang w:val="ru-RU"/>
        </w:rPr>
      </w:pPr>
      <w:r w:rsidRPr="00974FCE">
        <w:rPr>
          <w:rFonts w:ascii="Arial" w:hAnsi="Arial" w:cs="Arial"/>
          <w:noProof/>
          <w:lang w:val="ru-RU"/>
        </w:rPr>
        <w:t xml:space="preserve">то независно развијено од стране Примаоца без приступа или коришћења пословне тајне и/или поверљивих информација власника; или </w:t>
      </w:r>
    </w:p>
    <w:p w14:paraId="429ED44E" w14:textId="77777777" w:rsidR="006102D8" w:rsidRPr="00974FCE" w:rsidRDefault="006102D8" w:rsidP="00637688">
      <w:pPr>
        <w:pStyle w:val="ListParagraph"/>
        <w:numPr>
          <w:ilvl w:val="0"/>
          <w:numId w:val="54"/>
        </w:numPr>
        <w:tabs>
          <w:tab w:val="num" w:pos="567"/>
          <w:tab w:val="num" w:pos="630"/>
        </w:tabs>
        <w:spacing w:before="0" w:after="0" w:line="240" w:lineRule="auto"/>
        <w:rPr>
          <w:rFonts w:ascii="Arial" w:hAnsi="Arial" w:cs="Arial"/>
          <w:noProof/>
          <w:lang w:val="ru-RU"/>
        </w:rPr>
      </w:pPr>
      <w:r w:rsidRPr="00974FCE">
        <w:rPr>
          <w:rFonts w:ascii="Arial" w:hAnsi="Arial" w:cs="Arial"/>
          <w:noProof/>
          <w:lang w:val="ru-RU"/>
        </w:rPr>
        <w:t>је писмено одобрено да се објави од стране Даваоца.</w:t>
      </w:r>
    </w:p>
    <w:p w14:paraId="232C8C74" w14:textId="77777777" w:rsidR="00637688" w:rsidRDefault="00637688" w:rsidP="00637688">
      <w:pPr>
        <w:tabs>
          <w:tab w:val="left" w:pos="567"/>
        </w:tabs>
        <w:spacing w:before="0"/>
        <w:jc w:val="center"/>
        <w:rPr>
          <w:rFonts w:eastAsia="Calibri" w:cs="Arial"/>
          <w:b/>
          <w:noProof/>
          <w:lang w:val="ru-RU"/>
        </w:rPr>
      </w:pPr>
    </w:p>
    <w:p w14:paraId="6243997D" w14:textId="77777777" w:rsidR="006102D8" w:rsidRPr="00203A9A" w:rsidRDefault="006102D8" w:rsidP="00637688">
      <w:pPr>
        <w:tabs>
          <w:tab w:val="left" w:pos="567"/>
        </w:tabs>
        <w:spacing w:before="0"/>
        <w:jc w:val="center"/>
        <w:rPr>
          <w:rFonts w:eastAsia="Calibri" w:cs="Arial"/>
          <w:b/>
          <w:noProof/>
          <w:lang w:val="ru-RU"/>
        </w:rPr>
      </w:pPr>
      <w:r w:rsidRPr="00203A9A">
        <w:rPr>
          <w:rFonts w:eastAsia="Calibri" w:cs="Arial"/>
          <w:b/>
          <w:noProof/>
          <w:lang w:val="ru-RU"/>
        </w:rPr>
        <w:t>Члан 5.</w:t>
      </w:r>
    </w:p>
    <w:p w14:paraId="5664327E" w14:textId="77777777" w:rsidR="006102D8" w:rsidRPr="00203A9A" w:rsidRDefault="006102D8" w:rsidP="00637688">
      <w:pPr>
        <w:tabs>
          <w:tab w:val="left" w:pos="567"/>
        </w:tabs>
        <w:spacing w:before="0"/>
        <w:rPr>
          <w:rFonts w:eastAsia="Calibri" w:cs="Arial"/>
          <w:noProof/>
          <w:lang w:val="ru-RU"/>
        </w:rPr>
      </w:pPr>
      <w:r w:rsidRPr="00203A9A">
        <w:rPr>
          <w:rFonts w:eastAsia="Calibri" w:cs="Arial"/>
          <w:noProof/>
          <w:lang w:val="ru-RU"/>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7F1514C1" w14:textId="77777777" w:rsidR="00637688" w:rsidRDefault="00637688" w:rsidP="00637688">
      <w:pPr>
        <w:tabs>
          <w:tab w:val="left" w:pos="567"/>
        </w:tabs>
        <w:spacing w:before="0"/>
        <w:jc w:val="center"/>
        <w:rPr>
          <w:rFonts w:eastAsia="Calibri" w:cs="Arial"/>
          <w:b/>
          <w:noProof/>
          <w:lang w:val="ru-RU"/>
        </w:rPr>
      </w:pPr>
    </w:p>
    <w:p w14:paraId="5CF1DCB2" w14:textId="77777777" w:rsidR="006102D8" w:rsidRPr="00203A9A" w:rsidRDefault="006102D8" w:rsidP="00637688">
      <w:pPr>
        <w:tabs>
          <w:tab w:val="left" w:pos="567"/>
        </w:tabs>
        <w:spacing w:before="0"/>
        <w:jc w:val="center"/>
        <w:rPr>
          <w:rFonts w:eastAsia="Calibri" w:cs="Arial"/>
          <w:b/>
          <w:noProof/>
          <w:lang w:val="ru-RU"/>
        </w:rPr>
      </w:pPr>
      <w:r w:rsidRPr="00203A9A">
        <w:rPr>
          <w:rFonts w:eastAsia="Calibri" w:cs="Arial"/>
          <w:b/>
          <w:noProof/>
          <w:lang w:val="ru-RU"/>
        </w:rPr>
        <w:t>Члан 6.</w:t>
      </w:r>
    </w:p>
    <w:p w14:paraId="45AC7919" w14:textId="77777777" w:rsidR="006102D8" w:rsidRPr="00203A9A" w:rsidRDefault="006102D8" w:rsidP="00637688">
      <w:pPr>
        <w:tabs>
          <w:tab w:val="left" w:pos="567"/>
        </w:tabs>
        <w:spacing w:before="0"/>
        <w:rPr>
          <w:rFonts w:eastAsia="Calibri" w:cs="Arial"/>
          <w:noProof/>
          <w:lang w:val="ru-RU"/>
        </w:rPr>
      </w:pPr>
      <w:r w:rsidRPr="00203A9A">
        <w:rPr>
          <w:rFonts w:eastAsia="Calibri" w:cs="Arial"/>
          <w:noProof/>
          <w:lang w:val="ru-RU"/>
        </w:rPr>
        <w:t>Свака од Страна је обавезна да одреди:</w:t>
      </w:r>
    </w:p>
    <w:p w14:paraId="04AE8529" w14:textId="77777777" w:rsidR="006102D8" w:rsidRPr="00974FCE" w:rsidRDefault="006102D8" w:rsidP="00637688">
      <w:pPr>
        <w:pStyle w:val="ListParagraph"/>
        <w:numPr>
          <w:ilvl w:val="0"/>
          <w:numId w:val="55"/>
        </w:numPr>
        <w:tabs>
          <w:tab w:val="num" w:pos="567"/>
          <w:tab w:val="num" w:pos="630"/>
        </w:tabs>
        <w:spacing w:before="0" w:after="0" w:line="240" w:lineRule="auto"/>
        <w:rPr>
          <w:rFonts w:ascii="Arial" w:hAnsi="Arial" w:cs="Arial"/>
          <w:noProof/>
          <w:lang w:val="ru-RU"/>
        </w:rPr>
      </w:pPr>
      <w:r w:rsidRPr="00974FCE">
        <w:rPr>
          <w:rFonts w:ascii="Arial" w:hAnsi="Arial" w:cs="Arial"/>
          <w:noProof/>
          <w:lang w:val="ru-RU"/>
        </w:rPr>
        <w:t>име и презиме лица задужених за размену пословне тајне (у даљем тексту: Задужено лице),</w:t>
      </w:r>
    </w:p>
    <w:p w14:paraId="3637178A" w14:textId="77777777" w:rsidR="006102D8" w:rsidRPr="00974FCE" w:rsidRDefault="006102D8" w:rsidP="00637688">
      <w:pPr>
        <w:pStyle w:val="ListParagraph"/>
        <w:numPr>
          <w:ilvl w:val="0"/>
          <w:numId w:val="55"/>
        </w:numPr>
        <w:tabs>
          <w:tab w:val="num" w:pos="567"/>
          <w:tab w:val="num" w:pos="630"/>
        </w:tabs>
        <w:spacing w:before="0" w:after="0" w:line="240" w:lineRule="auto"/>
        <w:rPr>
          <w:rFonts w:ascii="Arial" w:hAnsi="Arial" w:cs="Arial"/>
          <w:noProof/>
          <w:lang w:val="ru-RU"/>
        </w:rPr>
      </w:pPr>
      <w:r w:rsidRPr="00974FCE">
        <w:rPr>
          <w:rFonts w:ascii="Arial" w:hAnsi="Arial" w:cs="Arial"/>
          <w:noProof/>
          <w:lang w:val="ru-RU"/>
        </w:rPr>
        <w:t>поштанску адресу за размену докумената у папирном облику, кад се подаци размењују у папирном облику</w:t>
      </w:r>
      <w:r w:rsidRPr="00974FCE">
        <w:rPr>
          <w:rFonts w:ascii="Arial" w:hAnsi="Arial" w:cs="Arial"/>
          <w:noProof/>
          <w:lang w:val="sr-Cyrl-RS"/>
        </w:rPr>
        <w:t>,</w:t>
      </w:r>
    </w:p>
    <w:p w14:paraId="7A8ED1F6" w14:textId="77777777" w:rsidR="006102D8" w:rsidRPr="00974FCE" w:rsidRDefault="006102D8" w:rsidP="00637688">
      <w:pPr>
        <w:pStyle w:val="ListParagraph"/>
        <w:numPr>
          <w:ilvl w:val="0"/>
          <w:numId w:val="55"/>
        </w:numPr>
        <w:tabs>
          <w:tab w:val="num" w:pos="567"/>
          <w:tab w:val="num" w:pos="630"/>
        </w:tabs>
        <w:spacing w:before="0" w:after="0" w:line="240" w:lineRule="auto"/>
        <w:rPr>
          <w:rFonts w:ascii="Arial" w:hAnsi="Arial" w:cs="Arial"/>
          <w:noProof/>
          <w:lang w:val="ru-RU"/>
        </w:rPr>
      </w:pPr>
      <w:r w:rsidRPr="00974FCE">
        <w:rPr>
          <w:rFonts w:ascii="Arial" w:hAnsi="Arial" w:cs="Arial"/>
          <w:noProof/>
          <w:lang w:val="ru-RU"/>
        </w:rPr>
        <w:t>е-маил адресу за размену електронских докумената, кад се подаци достављају коришћењем интернета</w:t>
      </w:r>
      <w:r w:rsidRPr="00974FCE">
        <w:rPr>
          <w:rFonts w:ascii="Arial" w:hAnsi="Arial" w:cs="Arial"/>
          <w:noProof/>
          <w:lang w:val="sr-Cyrl-RS"/>
        </w:rPr>
        <w:t>,</w:t>
      </w:r>
    </w:p>
    <w:p w14:paraId="79EDB245" w14:textId="3189D8F9" w:rsidR="006102D8" w:rsidRPr="00974FCE" w:rsidRDefault="006102D8" w:rsidP="00637688">
      <w:pPr>
        <w:pStyle w:val="ListParagraph"/>
        <w:numPr>
          <w:ilvl w:val="0"/>
          <w:numId w:val="55"/>
        </w:numPr>
        <w:tabs>
          <w:tab w:val="num" w:pos="567"/>
          <w:tab w:val="num" w:pos="630"/>
        </w:tabs>
        <w:spacing w:before="0" w:after="0" w:line="240" w:lineRule="auto"/>
        <w:rPr>
          <w:rFonts w:ascii="Arial" w:hAnsi="Arial" w:cs="Arial"/>
          <w:noProof/>
          <w:lang w:val="ru-RU"/>
        </w:rPr>
      </w:pPr>
      <w:r w:rsidRPr="00974FCE">
        <w:rPr>
          <w:rFonts w:ascii="Arial" w:hAnsi="Arial" w:cs="Arial"/>
          <w:noProof/>
          <w:lang w:val="ru-RU"/>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2EDCF44F" w14:textId="77777777" w:rsidR="006102D8" w:rsidRPr="00203A9A" w:rsidRDefault="006102D8" w:rsidP="00637688">
      <w:pPr>
        <w:tabs>
          <w:tab w:val="left" w:pos="567"/>
        </w:tabs>
        <w:spacing w:before="0"/>
        <w:rPr>
          <w:rFonts w:eastAsia="Calibri" w:cs="Arial"/>
          <w:noProof/>
          <w:lang w:val="ru-RU"/>
        </w:rPr>
      </w:pPr>
      <w:r w:rsidRPr="00203A9A">
        <w:rPr>
          <w:rFonts w:eastAsia="Calibri" w:cs="Arial"/>
          <w:noProof/>
          <w:lang w:val="ru-RU"/>
        </w:rPr>
        <w:t xml:space="preserve">Размена података који представљају пословну тајну не може почети пре испуњења обавеза из претходног става. </w:t>
      </w:r>
    </w:p>
    <w:p w14:paraId="6D953C42" w14:textId="77777777" w:rsidR="006102D8" w:rsidRPr="00203A9A" w:rsidRDefault="006102D8" w:rsidP="00637688">
      <w:pPr>
        <w:tabs>
          <w:tab w:val="left" w:pos="567"/>
        </w:tabs>
        <w:spacing w:before="0"/>
        <w:rPr>
          <w:rFonts w:eastAsia="Calibri" w:cs="Arial"/>
          <w:noProof/>
          <w:lang w:val="ru-RU"/>
        </w:rPr>
      </w:pPr>
      <w:r w:rsidRPr="00203A9A">
        <w:rPr>
          <w:rFonts w:eastAsia="Calibri" w:cs="Arial"/>
          <w:noProof/>
          <w:lang w:val="ru-RU"/>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66CA2F6A" w14:textId="77777777" w:rsidR="00637688" w:rsidRDefault="00637688" w:rsidP="00637688">
      <w:pPr>
        <w:tabs>
          <w:tab w:val="left" w:pos="567"/>
        </w:tabs>
        <w:spacing w:before="0"/>
        <w:jc w:val="center"/>
        <w:rPr>
          <w:rFonts w:eastAsia="Calibri" w:cs="Arial"/>
          <w:b/>
          <w:noProof/>
          <w:lang w:val="ru-RU"/>
        </w:rPr>
      </w:pPr>
    </w:p>
    <w:p w14:paraId="1135ADB6" w14:textId="77777777" w:rsidR="006102D8" w:rsidRPr="00203A9A" w:rsidRDefault="006102D8" w:rsidP="00637688">
      <w:pPr>
        <w:tabs>
          <w:tab w:val="left" w:pos="567"/>
        </w:tabs>
        <w:spacing w:before="0"/>
        <w:jc w:val="center"/>
        <w:rPr>
          <w:rFonts w:eastAsia="Calibri" w:cs="Arial"/>
          <w:b/>
          <w:noProof/>
          <w:lang w:val="ru-RU"/>
        </w:rPr>
      </w:pPr>
      <w:r w:rsidRPr="00203A9A">
        <w:rPr>
          <w:rFonts w:eastAsia="Calibri" w:cs="Arial"/>
          <w:b/>
          <w:noProof/>
          <w:lang w:val="ru-RU"/>
        </w:rPr>
        <w:t>Члан 7.</w:t>
      </w:r>
    </w:p>
    <w:p w14:paraId="5355CACD" w14:textId="77777777" w:rsidR="006102D8" w:rsidRPr="00203A9A" w:rsidRDefault="006102D8" w:rsidP="00637688">
      <w:pPr>
        <w:tabs>
          <w:tab w:val="left" w:pos="567"/>
        </w:tabs>
        <w:spacing w:before="0"/>
        <w:rPr>
          <w:rFonts w:eastAsia="Calibri" w:cs="Arial"/>
          <w:noProof/>
          <w:lang w:val="ru-RU"/>
        </w:rPr>
      </w:pPr>
      <w:r w:rsidRPr="00203A9A">
        <w:rPr>
          <w:rFonts w:eastAsia="Calibri" w:cs="Arial"/>
          <w:noProof/>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D51F058" w14:textId="77777777" w:rsidR="006102D8" w:rsidRPr="00203A9A" w:rsidRDefault="006102D8" w:rsidP="00637688">
      <w:pPr>
        <w:tabs>
          <w:tab w:val="left" w:pos="567"/>
        </w:tabs>
        <w:spacing w:before="0"/>
        <w:rPr>
          <w:rFonts w:eastAsia="Calibri" w:cs="Arial"/>
          <w:noProof/>
          <w:lang w:val="ru-RU"/>
        </w:rPr>
      </w:pPr>
      <w:r w:rsidRPr="00203A9A">
        <w:rPr>
          <w:rFonts w:eastAsia="Calibri" w:cs="Arial"/>
          <w:noProof/>
          <w:lang w:val="ru-RU"/>
        </w:rPr>
        <w:t>Уколико Задужено лице Даваоца не прими потврду о пријему поруке са приложеном пословном тајном у року од</w:t>
      </w:r>
      <w:r w:rsidRPr="006102D8">
        <w:rPr>
          <w:rFonts w:eastAsia="Calibri" w:cs="Arial"/>
          <w:noProof/>
          <w:lang w:val="sr-Cyrl-RS"/>
        </w:rPr>
        <w:t xml:space="preserve"> 2 (словима: </w:t>
      </w:r>
      <w:r w:rsidRPr="00203A9A">
        <w:rPr>
          <w:rFonts w:eastAsia="Calibri" w:cs="Arial"/>
          <w:noProof/>
          <w:lang w:val="ru-RU"/>
        </w:rPr>
        <w:t>два</w:t>
      </w:r>
      <w:r w:rsidRPr="006102D8">
        <w:rPr>
          <w:rFonts w:eastAsia="Calibri" w:cs="Arial"/>
          <w:noProof/>
          <w:lang w:val="sr-Cyrl-RS"/>
        </w:rPr>
        <w:t>)</w:t>
      </w:r>
      <w:r w:rsidRPr="00203A9A">
        <w:rPr>
          <w:rFonts w:eastAsia="Calibri" w:cs="Arial"/>
          <w:noProof/>
          <w:lang w:val="ru-RU"/>
        </w:rPr>
        <w:t xml:space="preserve">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7589E6B9" w14:textId="4E048CCE" w:rsidR="00637688" w:rsidRDefault="006102D8" w:rsidP="005831CA">
      <w:pPr>
        <w:tabs>
          <w:tab w:val="left" w:pos="567"/>
        </w:tabs>
        <w:spacing w:before="0"/>
        <w:rPr>
          <w:rFonts w:eastAsia="Calibri" w:cs="Arial"/>
          <w:noProof/>
          <w:lang w:val="ru-RU"/>
        </w:rPr>
      </w:pPr>
      <w:r w:rsidRPr="00203A9A">
        <w:rPr>
          <w:rFonts w:eastAsia="Calibri" w:cs="Arial"/>
          <w:noProof/>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1F9AA2FD" w14:textId="77777777" w:rsidR="005831CA" w:rsidRPr="005831CA" w:rsidRDefault="005831CA" w:rsidP="005831CA">
      <w:pPr>
        <w:tabs>
          <w:tab w:val="left" w:pos="567"/>
        </w:tabs>
        <w:spacing w:before="0"/>
        <w:rPr>
          <w:rFonts w:eastAsia="Calibri" w:cs="Arial"/>
          <w:noProof/>
          <w:lang w:val="ru-RU"/>
        </w:rPr>
      </w:pPr>
    </w:p>
    <w:p w14:paraId="09039A20" w14:textId="77777777" w:rsidR="00F42D58" w:rsidRDefault="00F42D58" w:rsidP="00637688">
      <w:pPr>
        <w:tabs>
          <w:tab w:val="left" w:pos="567"/>
        </w:tabs>
        <w:spacing w:before="0"/>
        <w:jc w:val="center"/>
        <w:rPr>
          <w:rFonts w:eastAsia="Calibri" w:cs="Arial"/>
          <w:b/>
          <w:noProof/>
          <w:lang w:val="ru-RU"/>
        </w:rPr>
      </w:pPr>
    </w:p>
    <w:p w14:paraId="5FA8837B" w14:textId="77777777" w:rsidR="006102D8" w:rsidRPr="00203A9A" w:rsidRDefault="006102D8" w:rsidP="00637688">
      <w:pPr>
        <w:tabs>
          <w:tab w:val="left" w:pos="567"/>
        </w:tabs>
        <w:spacing w:before="0"/>
        <w:jc w:val="center"/>
        <w:rPr>
          <w:rFonts w:eastAsia="Calibri" w:cs="Arial"/>
          <w:b/>
          <w:noProof/>
          <w:lang w:val="ru-RU"/>
        </w:rPr>
      </w:pPr>
      <w:r w:rsidRPr="00203A9A">
        <w:rPr>
          <w:rFonts w:eastAsia="Calibri" w:cs="Arial"/>
          <w:b/>
          <w:noProof/>
          <w:lang w:val="ru-RU"/>
        </w:rPr>
        <w:lastRenderedPageBreak/>
        <w:t>Члан 8.</w:t>
      </w:r>
    </w:p>
    <w:p w14:paraId="5EC8E66A" w14:textId="77777777" w:rsidR="006102D8" w:rsidRPr="00203A9A" w:rsidRDefault="006102D8" w:rsidP="00637688">
      <w:pPr>
        <w:tabs>
          <w:tab w:val="left" w:pos="567"/>
        </w:tabs>
        <w:spacing w:before="0"/>
        <w:rPr>
          <w:rFonts w:eastAsia="Calibri" w:cs="Arial"/>
          <w:noProof/>
          <w:lang w:val="ru-RU"/>
        </w:rPr>
      </w:pPr>
      <w:r w:rsidRPr="00203A9A">
        <w:rPr>
          <w:rFonts w:eastAsia="Calibri" w:cs="Arial"/>
          <w:noProof/>
          <w:lang w:val="ru-RU"/>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5C3C5D74" w14:textId="77777777" w:rsidR="006102D8" w:rsidRPr="00203A9A" w:rsidRDefault="006102D8" w:rsidP="00637688">
      <w:pPr>
        <w:tabs>
          <w:tab w:val="left" w:pos="567"/>
        </w:tabs>
        <w:spacing w:before="0"/>
        <w:rPr>
          <w:rFonts w:eastAsia="Calibri" w:cs="Arial"/>
          <w:noProof/>
          <w:lang w:val="ru-RU"/>
        </w:rPr>
      </w:pPr>
      <w:r w:rsidRPr="00203A9A">
        <w:rPr>
          <w:rFonts w:eastAsia="Calibri" w:cs="Arial"/>
          <w:noProof/>
          <w:lang w:val="ru-RU"/>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12DA0907" w14:textId="77777777" w:rsidR="006102D8" w:rsidRPr="00203A9A" w:rsidRDefault="006102D8" w:rsidP="00637688">
      <w:pPr>
        <w:tabs>
          <w:tab w:val="left" w:pos="567"/>
        </w:tabs>
        <w:spacing w:before="0"/>
        <w:rPr>
          <w:rFonts w:eastAsia="Calibri" w:cs="Arial"/>
          <w:noProof/>
          <w:lang w:val="ru-RU"/>
        </w:rPr>
      </w:pPr>
      <w:r w:rsidRPr="00203A9A">
        <w:rPr>
          <w:rFonts w:eastAsia="Calibri" w:cs="Arial"/>
          <w:noProof/>
          <w:lang w:val="ru-RU"/>
        </w:rPr>
        <w:t>Материјални и електронски медији у којима, или на којима, се налази пословна тајна морају да садрже следеће ознаке степена тајности:</w:t>
      </w:r>
    </w:p>
    <w:p w14:paraId="51991BDF" w14:textId="77777777" w:rsidR="006102D8" w:rsidRPr="00203A9A" w:rsidRDefault="006102D8" w:rsidP="00637688">
      <w:pPr>
        <w:tabs>
          <w:tab w:val="left" w:pos="567"/>
        </w:tabs>
        <w:spacing w:before="0"/>
        <w:rPr>
          <w:rFonts w:eastAsia="Calibri" w:cs="Arial"/>
          <w:noProof/>
          <w:lang w:val="ru-RU"/>
        </w:rPr>
      </w:pPr>
    </w:p>
    <w:p w14:paraId="194D5774" w14:textId="0D1954E1" w:rsidR="006102D8" w:rsidRPr="00637688" w:rsidRDefault="006102D8" w:rsidP="00637688">
      <w:pPr>
        <w:tabs>
          <w:tab w:val="left" w:pos="567"/>
        </w:tabs>
        <w:spacing w:before="0"/>
        <w:jc w:val="center"/>
        <w:rPr>
          <w:rFonts w:eastAsia="Calibri" w:cs="Arial"/>
          <w:b/>
          <w:noProof/>
          <w:lang w:val="ru-RU"/>
        </w:rPr>
      </w:pPr>
      <w:r w:rsidRPr="00637688">
        <w:rPr>
          <w:rFonts w:eastAsia="Calibri" w:cs="Arial"/>
          <w:b/>
          <w:noProof/>
          <w:lang w:val="ru-RU"/>
        </w:rPr>
        <w:t xml:space="preserve">За </w:t>
      </w:r>
      <w:r w:rsidRPr="00637688">
        <w:rPr>
          <w:rFonts w:eastAsia="Calibri" w:cs="Arial"/>
          <w:b/>
          <w:noProof/>
          <w:lang w:val="sr-Cyrl-RS"/>
        </w:rPr>
        <w:t>Корисника услуг</w:t>
      </w:r>
      <w:r w:rsidR="00461EAB" w:rsidRPr="00637688">
        <w:rPr>
          <w:rFonts w:eastAsia="Calibri" w:cs="Arial"/>
          <w:b/>
          <w:noProof/>
          <w:lang w:val="sr-Cyrl-RS"/>
        </w:rPr>
        <w:t>е</w:t>
      </w:r>
      <w:r w:rsidRPr="00637688">
        <w:rPr>
          <w:rFonts w:eastAsia="Calibri" w:cs="Arial"/>
          <w:b/>
          <w:noProof/>
          <w:lang w:val="ru-RU"/>
        </w:rPr>
        <w:t>:</w:t>
      </w:r>
    </w:p>
    <w:p w14:paraId="4720CAB1" w14:textId="77777777" w:rsidR="006102D8" w:rsidRPr="00203A9A" w:rsidRDefault="006102D8" w:rsidP="00637688">
      <w:pPr>
        <w:tabs>
          <w:tab w:val="left" w:pos="567"/>
        </w:tabs>
        <w:spacing w:before="0"/>
        <w:jc w:val="center"/>
        <w:rPr>
          <w:rFonts w:eastAsia="Calibri" w:cs="Arial"/>
          <w:noProof/>
          <w:lang w:val="ru-RU"/>
        </w:rPr>
      </w:pPr>
      <w:r w:rsidRPr="00203A9A">
        <w:rPr>
          <w:rFonts w:eastAsia="Calibri" w:cs="Arial"/>
          <w:noProof/>
          <w:lang w:val="ru-RU"/>
        </w:rPr>
        <w:t>Пословна тајна</w:t>
      </w:r>
    </w:p>
    <w:p w14:paraId="500CC210" w14:textId="77777777" w:rsidR="006102D8" w:rsidRPr="006102D8" w:rsidRDefault="006102D8" w:rsidP="00637688">
      <w:pPr>
        <w:tabs>
          <w:tab w:val="left" w:pos="567"/>
        </w:tabs>
        <w:spacing w:before="0"/>
        <w:jc w:val="center"/>
        <w:rPr>
          <w:rFonts w:eastAsia="Calibri" w:cs="Arial"/>
          <w:noProof/>
          <w:lang w:val="sr-Cyrl-RS"/>
        </w:rPr>
      </w:pPr>
      <w:r w:rsidRPr="00203A9A">
        <w:rPr>
          <w:rFonts w:eastAsia="Calibri" w:cs="Arial"/>
          <w:noProof/>
          <w:lang w:val="ru-RU"/>
        </w:rPr>
        <w:t>Јавно предузеће „Електропривреда Србије“</w:t>
      </w:r>
      <w:r w:rsidRPr="006102D8">
        <w:rPr>
          <w:rFonts w:eastAsia="Calibri" w:cs="Arial"/>
          <w:noProof/>
          <w:lang w:val="sr-Cyrl-RS"/>
        </w:rPr>
        <w:t xml:space="preserve"> Београд</w:t>
      </w:r>
    </w:p>
    <w:p w14:paraId="147DD0E2" w14:textId="77777777" w:rsidR="006102D8" w:rsidRPr="00203A9A" w:rsidRDefault="006102D8" w:rsidP="00637688">
      <w:pPr>
        <w:tabs>
          <w:tab w:val="left" w:pos="567"/>
        </w:tabs>
        <w:spacing w:before="0"/>
        <w:jc w:val="center"/>
        <w:rPr>
          <w:rFonts w:eastAsia="Calibri" w:cs="Arial"/>
          <w:noProof/>
          <w:lang w:val="sr-Cyrl-RS"/>
        </w:rPr>
      </w:pPr>
      <w:r w:rsidRPr="00203A9A">
        <w:rPr>
          <w:rFonts w:eastAsia="Calibri" w:cs="Arial"/>
          <w:noProof/>
          <w:lang w:val="sr-Cyrl-RS"/>
        </w:rPr>
        <w:t>Балканска бр</w:t>
      </w:r>
      <w:r w:rsidRPr="006102D8">
        <w:rPr>
          <w:rFonts w:eastAsia="Calibri" w:cs="Arial"/>
          <w:noProof/>
          <w:lang w:val="sr-Cyrl-RS"/>
        </w:rPr>
        <w:t>.</w:t>
      </w:r>
      <w:r w:rsidRPr="00203A9A">
        <w:rPr>
          <w:rFonts w:eastAsia="Calibri" w:cs="Arial"/>
          <w:noProof/>
          <w:lang w:val="sr-Cyrl-RS"/>
        </w:rPr>
        <w:t xml:space="preserve"> 13. Београд</w:t>
      </w:r>
    </w:p>
    <w:p w14:paraId="39C32540" w14:textId="77777777" w:rsidR="006102D8" w:rsidRPr="00203A9A" w:rsidRDefault="006102D8" w:rsidP="00637688">
      <w:pPr>
        <w:tabs>
          <w:tab w:val="left" w:pos="567"/>
        </w:tabs>
        <w:spacing w:before="0"/>
        <w:jc w:val="center"/>
        <w:rPr>
          <w:rFonts w:eastAsia="Calibri" w:cs="Arial"/>
          <w:noProof/>
          <w:lang w:val="sr-Cyrl-RS"/>
        </w:rPr>
      </w:pPr>
    </w:p>
    <w:p w14:paraId="0E78D61B" w14:textId="77777777" w:rsidR="006102D8" w:rsidRPr="00203A9A" w:rsidRDefault="006102D8" w:rsidP="00637688">
      <w:pPr>
        <w:tabs>
          <w:tab w:val="left" w:pos="567"/>
        </w:tabs>
        <w:spacing w:before="0"/>
        <w:jc w:val="center"/>
        <w:rPr>
          <w:rFonts w:eastAsia="Calibri" w:cs="Arial"/>
          <w:noProof/>
          <w:lang w:val="sr-Cyrl-RS"/>
        </w:rPr>
      </w:pPr>
      <w:r w:rsidRPr="00203A9A">
        <w:rPr>
          <w:rFonts w:eastAsia="Calibri" w:cs="Arial"/>
          <w:noProof/>
          <w:lang w:val="sr-Cyrl-RS"/>
        </w:rPr>
        <w:t>или:</w:t>
      </w:r>
    </w:p>
    <w:p w14:paraId="4CBA72B8" w14:textId="77777777" w:rsidR="006102D8" w:rsidRPr="00203A9A" w:rsidRDefault="006102D8" w:rsidP="00637688">
      <w:pPr>
        <w:tabs>
          <w:tab w:val="left" w:pos="567"/>
        </w:tabs>
        <w:spacing w:before="0"/>
        <w:jc w:val="center"/>
        <w:rPr>
          <w:rFonts w:eastAsia="Calibri" w:cs="Arial"/>
          <w:noProof/>
          <w:lang w:val="sr-Cyrl-RS"/>
        </w:rPr>
      </w:pPr>
      <w:r w:rsidRPr="00203A9A">
        <w:rPr>
          <w:rFonts w:eastAsia="Calibri" w:cs="Arial"/>
          <w:noProof/>
          <w:lang w:val="sr-Cyrl-RS"/>
        </w:rPr>
        <w:t>Поверљиво</w:t>
      </w:r>
    </w:p>
    <w:p w14:paraId="27CFDD6E" w14:textId="77777777" w:rsidR="006102D8" w:rsidRPr="00203A9A" w:rsidRDefault="006102D8" w:rsidP="00637688">
      <w:pPr>
        <w:tabs>
          <w:tab w:val="left" w:pos="567"/>
        </w:tabs>
        <w:spacing w:before="0"/>
        <w:jc w:val="center"/>
        <w:rPr>
          <w:rFonts w:eastAsia="Calibri" w:cs="Arial"/>
          <w:noProof/>
          <w:lang w:val="sr-Cyrl-RS"/>
        </w:rPr>
      </w:pPr>
      <w:r w:rsidRPr="00203A9A">
        <w:rPr>
          <w:rFonts w:eastAsia="Calibri" w:cs="Arial"/>
          <w:noProof/>
          <w:lang w:val="sr-Cyrl-RS"/>
        </w:rPr>
        <w:t>Јавно предузеће „Електропривреда Србије“</w:t>
      </w:r>
      <w:r w:rsidRPr="006102D8">
        <w:rPr>
          <w:rFonts w:eastAsia="Calibri" w:cs="Arial"/>
          <w:noProof/>
          <w:lang w:val="sr-Cyrl-RS"/>
        </w:rPr>
        <w:t xml:space="preserve"> Београд</w:t>
      </w:r>
    </w:p>
    <w:p w14:paraId="6C6E7D9B" w14:textId="77777777" w:rsidR="006102D8" w:rsidRPr="00203A9A" w:rsidRDefault="006102D8" w:rsidP="00637688">
      <w:pPr>
        <w:tabs>
          <w:tab w:val="left" w:pos="567"/>
        </w:tabs>
        <w:spacing w:before="0"/>
        <w:jc w:val="center"/>
        <w:rPr>
          <w:rFonts w:eastAsia="Calibri" w:cs="Arial"/>
          <w:noProof/>
          <w:lang w:val="sr-Cyrl-RS"/>
        </w:rPr>
      </w:pPr>
      <w:r w:rsidRPr="00203A9A">
        <w:rPr>
          <w:rFonts w:eastAsia="Calibri" w:cs="Arial"/>
          <w:noProof/>
          <w:lang w:val="sr-Cyrl-RS"/>
        </w:rPr>
        <w:t>Балканска бр</w:t>
      </w:r>
      <w:r w:rsidRPr="006102D8">
        <w:rPr>
          <w:rFonts w:eastAsia="Calibri" w:cs="Arial"/>
          <w:noProof/>
          <w:lang w:val="sr-Cyrl-RS"/>
        </w:rPr>
        <w:t>.</w:t>
      </w:r>
      <w:r w:rsidRPr="00203A9A">
        <w:rPr>
          <w:rFonts w:eastAsia="Calibri" w:cs="Arial"/>
          <w:noProof/>
          <w:lang w:val="sr-Cyrl-RS"/>
        </w:rPr>
        <w:t xml:space="preserve"> 13. Београд</w:t>
      </w:r>
    </w:p>
    <w:p w14:paraId="65D5896F" w14:textId="77777777" w:rsidR="006102D8" w:rsidRPr="00203A9A" w:rsidRDefault="006102D8" w:rsidP="00637688">
      <w:pPr>
        <w:tabs>
          <w:tab w:val="left" w:pos="567"/>
        </w:tabs>
        <w:spacing w:before="0"/>
        <w:jc w:val="center"/>
        <w:rPr>
          <w:rFonts w:eastAsia="Calibri" w:cs="Arial"/>
          <w:noProof/>
          <w:lang w:val="sr-Cyrl-RS"/>
        </w:rPr>
      </w:pPr>
    </w:p>
    <w:p w14:paraId="4C065757" w14:textId="5F6F4E5D" w:rsidR="006102D8" w:rsidRPr="00637688" w:rsidRDefault="006102D8" w:rsidP="00637688">
      <w:pPr>
        <w:tabs>
          <w:tab w:val="left" w:pos="567"/>
        </w:tabs>
        <w:spacing w:before="0"/>
        <w:jc w:val="center"/>
        <w:rPr>
          <w:rFonts w:eastAsia="Calibri" w:cs="Arial"/>
          <w:b/>
          <w:noProof/>
          <w:lang w:val="sr-Cyrl-RS"/>
        </w:rPr>
      </w:pPr>
      <w:r w:rsidRPr="00637688">
        <w:rPr>
          <w:rFonts w:eastAsia="Calibri" w:cs="Arial"/>
          <w:b/>
          <w:noProof/>
          <w:lang w:val="sr-Cyrl-RS"/>
        </w:rPr>
        <w:t>За Пружаоца услуг</w:t>
      </w:r>
      <w:r w:rsidR="00461EAB" w:rsidRPr="00637688">
        <w:rPr>
          <w:rFonts w:eastAsia="Calibri" w:cs="Arial"/>
          <w:b/>
          <w:noProof/>
          <w:lang w:val="sr-Cyrl-RS"/>
        </w:rPr>
        <w:t>е</w:t>
      </w:r>
      <w:r w:rsidRPr="00637688">
        <w:rPr>
          <w:rFonts w:eastAsia="Calibri" w:cs="Arial"/>
          <w:b/>
          <w:noProof/>
          <w:lang w:val="sr-Cyrl-RS"/>
        </w:rPr>
        <w:t>:</w:t>
      </w:r>
    </w:p>
    <w:p w14:paraId="2A5193A7" w14:textId="77777777" w:rsidR="006102D8" w:rsidRPr="00203A9A" w:rsidRDefault="006102D8" w:rsidP="00637688">
      <w:pPr>
        <w:tabs>
          <w:tab w:val="left" w:pos="567"/>
        </w:tabs>
        <w:spacing w:before="0"/>
        <w:jc w:val="center"/>
        <w:rPr>
          <w:rFonts w:eastAsia="Calibri" w:cs="Arial"/>
          <w:noProof/>
          <w:lang w:val="sr-Cyrl-RS"/>
        </w:rPr>
      </w:pPr>
      <w:r w:rsidRPr="00203A9A">
        <w:rPr>
          <w:rFonts w:eastAsia="Calibri" w:cs="Arial"/>
          <w:noProof/>
          <w:lang w:val="sr-Cyrl-RS"/>
        </w:rPr>
        <w:t>Пословна тајна</w:t>
      </w:r>
    </w:p>
    <w:p w14:paraId="169A287D" w14:textId="77777777" w:rsidR="006102D8" w:rsidRPr="00203A9A" w:rsidRDefault="006102D8" w:rsidP="00637688">
      <w:pPr>
        <w:tabs>
          <w:tab w:val="left" w:pos="567"/>
        </w:tabs>
        <w:spacing w:before="0"/>
        <w:jc w:val="center"/>
        <w:rPr>
          <w:rFonts w:eastAsia="Calibri" w:cs="Arial"/>
          <w:noProof/>
          <w:lang w:val="sr-Cyrl-RS"/>
        </w:rPr>
      </w:pPr>
      <w:r w:rsidRPr="00203A9A">
        <w:rPr>
          <w:rFonts w:eastAsia="Calibri" w:cs="Arial"/>
          <w:noProof/>
          <w:lang w:val="sr-Cyrl-RS"/>
        </w:rPr>
        <w:t>___________</w:t>
      </w:r>
    </w:p>
    <w:p w14:paraId="33100D71" w14:textId="77777777" w:rsidR="006102D8" w:rsidRPr="00203A9A" w:rsidRDefault="006102D8" w:rsidP="00637688">
      <w:pPr>
        <w:tabs>
          <w:tab w:val="left" w:pos="567"/>
        </w:tabs>
        <w:spacing w:before="0"/>
        <w:jc w:val="center"/>
        <w:rPr>
          <w:rFonts w:eastAsia="Calibri" w:cs="Arial"/>
          <w:noProof/>
          <w:lang w:val="sr-Cyrl-RS"/>
        </w:rPr>
      </w:pPr>
      <w:r w:rsidRPr="00203A9A">
        <w:rPr>
          <w:rFonts w:eastAsia="Calibri" w:cs="Arial"/>
          <w:noProof/>
          <w:lang w:val="sr-Cyrl-RS"/>
        </w:rPr>
        <w:t>_______________</w:t>
      </w:r>
    </w:p>
    <w:p w14:paraId="09E06D37" w14:textId="77777777" w:rsidR="006102D8" w:rsidRPr="00203A9A" w:rsidRDefault="006102D8" w:rsidP="00637688">
      <w:pPr>
        <w:tabs>
          <w:tab w:val="left" w:pos="567"/>
        </w:tabs>
        <w:spacing w:before="0"/>
        <w:jc w:val="center"/>
        <w:rPr>
          <w:rFonts w:eastAsia="Calibri" w:cs="Arial"/>
          <w:noProof/>
          <w:lang w:val="sr-Cyrl-RS"/>
        </w:rPr>
      </w:pPr>
      <w:r w:rsidRPr="00203A9A">
        <w:rPr>
          <w:rFonts w:eastAsia="Calibri" w:cs="Arial"/>
          <w:noProof/>
          <w:lang w:val="sr-Cyrl-RS"/>
        </w:rPr>
        <w:t>или:</w:t>
      </w:r>
    </w:p>
    <w:p w14:paraId="01CA7D33" w14:textId="77777777" w:rsidR="006102D8" w:rsidRPr="00203A9A" w:rsidRDefault="006102D8" w:rsidP="00637688">
      <w:pPr>
        <w:tabs>
          <w:tab w:val="left" w:pos="567"/>
        </w:tabs>
        <w:spacing w:before="0"/>
        <w:jc w:val="center"/>
        <w:rPr>
          <w:rFonts w:eastAsia="Calibri" w:cs="Arial"/>
          <w:noProof/>
          <w:lang w:val="sr-Cyrl-RS"/>
        </w:rPr>
      </w:pPr>
      <w:r w:rsidRPr="00203A9A">
        <w:rPr>
          <w:rFonts w:eastAsia="Calibri" w:cs="Arial"/>
          <w:noProof/>
          <w:lang w:val="sr-Cyrl-RS"/>
        </w:rPr>
        <w:t>Поверљиво</w:t>
      </w:r>
    </w:p>
    <w:p w14:paraId="5031B311" w14:textId="77777777" w:rsidR="006102D8" w:rsidRPr="00203A9A" w:rsidRDefault="006102D8" w:rsidP="00637688">
      <w:pPr>
        <w:tabs>
          <w:tab w:val="left" w:pos="567"/>
        </w:tabs>
        <w:spacing w:before="0"/>
        <w:jc w:val="center"/>
        <w:rPr>
          <w:rFonts w:eastAsia="Calibri" w:cs="Arial"/>
          <w:noProof/>
          <w:lang w:val="sr-Cyrl-RS"/>
        </w:rPr>
      </w:pPr>
      <w:r w:rsidRPr="00203A9A">
        <w:rPr>
          <w:rFonts w:eastAsia="Calibri" w:cs="Arial"/>
          <w:noProof/>
          <w:lang w:val="sr-Cyrl-RS"/>
        </w:rPr>
        <w:t>_______________</w:t>
      </w:r>
    </w:p>
    <w:p w14:paraId="1DAF6D18" w14:textId="77777777" w:rsidR="006102D8" w:rsidRPr="00203A9A" w:rsidRDefault="006102D8" w:rsidP="00637688">
      <w:pPr>
        <w:tabs>
          <w:tab w:val="left" w:pos="567"/>
        </w:tabs>
        <w:spacing w:before="0"/>
        <w:jc w:val="center"/>
        <w:rPr>
          <w:rFonts w:eastAsia="Calibri" w:cs="Arial"/>
          <w:noProof/>
          <w:lang w:val="sr-Cyrl-RS"/>
        </w:rPr>
      </w:pPr>
      <w:r w:rsidRPr="00203A9A">
        <w:rPr>
          <w:rFonts w:eastAsia="Calibri" w:cs="Arial"/>
          <w:noProof/>
          <w:lang w:val="sr-Cyrl-RS"/>
        </w:rPr>
        <w:t>__________________</w:t>
      </w:r>
    </w:p>
    <w:p w14:paraId="6DF8FAFF" w14:textId="77777777" w:rsidR="006102D8" w:rsidRPr="00203A9A" w:rsidRDefault="006102D8" w:rsidP="00637688">
      <w:pPr>
        <w:tabs>
          <w:tab w:val="left" w:pos="567"/>
        </w:tabs>
        <w:spacing w:before="0"/>
        <w:rPr>
          <w:rFonts w:eastAsia="Calibri" w:cs="Arial"/>
          <w:noProof/>
          <w:lang w:val="sr-Cyrl-RS"/>
        </w:rPr>
      </w:pPr>
    </w:p>
    <w:p w14:paraId="10558BF8" w14:textId="3AA12E19" w:rsidR="00974FCE" w:rsidRPr="00132BF3" w:rsidRDefault="006102D8" w:rsidP="00637688">
      <w:pPr>
        <w:tabs>
          <w:tab w:val="left" w:pos="567"/>
        </w:tabs>
        <w:spacing w:before="0"/>
        <w:rPr>
          <w:rFonts w:eastAsia="Calibri" w:cs="Arial"/>
          <w:noProof/>
          <w:lang w:val="sr-Cyrl-RS"/>
        </w:rPr>
      </w:pPr>
      <w:r w:rsidRPr="00203A9A">
        <w:rPr>
          <w:rFonts w:eastAsia="Calibri" w:cs="Arial"/>
          <w:noProof/>
          <w:lang w:val="sr-Cyrl-RS"/>
        </w:rPr>
        <w:t>Уколико се ради</w:t>
      </w:r>
      <w:r w:rsidRPr="006102D8">
        <w:rPr>
          <w:rFonts w:eastAsia="Calibri" w:cs="Arial"/>
          <w:noProof/>
          <w:lang w:val="sr-Cyrl-RS"/>
        </w:rPr>
        <w:t xml:space="preserve"> </w:t>
      </w:r>
      <w:r w:rsidRPr="00203A9A">
        <w:rPr>
          <w:rFonts w:eastAsia="Calibri" w:cs="Arial"/>
          <w:noProof/>
          <w:lang w:val="sr-Cyrl-RS"/>
        </w:rPr>
        <w:t>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Pr="006102D8">
        <w:rPr>
          <w:rFonts w:eastAsia="Calibri" w:cs="Arial"/>
          <w:noProof/>
          <w:lang w:val="sr-Cyrl-RS"/>
        </w:rPr>
        <w:t>словима:</w:t>
      </w:r>
      <w:r w:rsidRPr="00203A9A">
        <w:rPr>
          <w:rFonts w:eastAsia="Calibri" w:cs="Arial"/>
          <w:noProof/>
          <w:lang w:val="sr-Cyrl-RS"/>
        </w:rPr>
        <w:t>три) радна дана од дана усменог достављања, Примаоцу достављена напомена у писаној форми (у штампаној форми или електронским путем).</w:t>
      </w:r>
    </w:p>
    <w:p w14:paraId="43CEC964" w14:textId="77777777" w:rsidR="006102D8" w:rsidRPr="00203A9A" w:rsidRDefault="006102D8" w:rsidP="00637688">
      <w:pPr>
        <w:tabs>
          <w:tab w:val="left" w:pos="567"/>
        </w:tabs>
        <w:spacing w:before="0"/>
        <w:jc w:val="center"/>
        <w:rPr>
          <w:rFonts w:eastAsia="Calibri" w:cs="Arial"/>
          <w:b/>
          <w:noProof/>
          <w:lang w:val="sr-Cyrl-RS"/>
        </w:rPr>
      </w:pPr>
      <w:r w:rsidRPr="00203A9A">
        <w:rPr>
          <w:rFonts w:eastAsia="Calibri" w:cs="Arial"/>
          <w:b/>
          <w:noProof/>
          <w:lang w:val="sr-Cyrl-RS"/>
        </w:rPr>
        <w:t>Члан 9.</w:t>
      </w:r>
    </w:p>
    <w:p w14:paraId="6F10D073" w14:textId="77777777" w:rsidR="006102D8" w:rsidRPr="00203A9A" w:rsidRDefault="006102D8" w:rsidP="00637688">
      <w:pPr>
        <w:tabs>
          <w:tab w:val="left" w:pos="567"/>
        </w:tabs>
        <w:spacing w:before="0"/>
        <w:rPr>
          <w:rFonts w:eastAsia="Calibri" w:cs="Arial"/>
          <w:noProof/>
          <w:lang w:val="sr-Cyrl-RS"/>
        </w:rPr>
      </w:pPr>
      <w:r w:rsidRPr="00203A9A">
        <w:rPr>
          <w:rFonts w:eastAsia="Calibri" w:cs="Arial"/>
          <w:noProof/>
          <w:lang w:val="sr-Cyrl-RS"/>
        </w:rPr>
        <w:t xml:space="preserve">Обавезе из овог </w:t>
      </w:r>
      <w:r w:rsidRPr="006102D8">
        <w:rPr>
          <w:rFonts w:eastAsia="Calibri" w:cs="Arial"/>
          <w:noProof/>
          <w:lang w:val="sr-Cyrl-RS"/>
        </w:rPr>
        <w:t>У</w:t>
      </w:r>
      <w:r w:rsidRPr="00203A9A">
        <w:rPr>
          <w:rFonts w:eastAsia="Calibri" w:cs="Arial"/>
          <w:noProof/>
          <w:lang w:val="sr-Cyrl-RS"/>
        </w:rPr>
        <w:t>говора односе се и на пословну тајну којој су стране имале приступ или су је размениле до тренутка закључења овог Уговора.</w:t>
      </w:r>
    </w:p>
    <w:p w14:paraId="7319C4C9" w14:textId="77777777" w:rsidR="006102D8" w:rsidRPr="00203A9A" w:rsidRDefault="006102D8" w:rsidP="00637688">
      <w:pPr>
        <w:tabs>
          <w:tab w:val="left" w:pos="567"/>
        </w:tabs>
        <w:spacing w:before="0"/>
        <w:rPr>
          <w:rFonts w:eastAsia="Calibri" w:cs="Arial"/>
          <w:noProof/>
          <w:lang w:val="sr-Cyrl-RS"/>
        </w:rPr>
      </w:pPr>
      <w:r w:rsidRPr="00203A9A">
        <w:rPr>
          <w:rFonts w:eastAsia="Calibri" w:cs="Arial"/>
          <w:noProof/>
          <w:lang w:val="sr-Cyrl-RS"/>
        </w:rPr>
        <w:t xml:space="preserve">Обавезе из овог Уговора односе се и на податке Даваоца које представљају пословну тајну у смислу овог Уговора, а којима </w:t>
      </w:r>
      <w:r w:rsidRPr="006102D8">
        <w:rPr>
          <w:rFonts w:eastAsia="Calibri" w:cs="Arial"/>
          <w:noProof/>
        </w:rPr>
        <w:t>je</w:t>
      </w:r>
      <w:r w:rsidRPr="00203A9A">
        <w:rPr>
          <w:rFonts w:eastAsia="Calibri" w:cs="Arial"/>
          <w:noProof/>
          <w:lang w:val="sr-Cyrl-RS"/>
        </w:rPr>
        <w:t xml:space="preserve"> Прималац имао приступ или је до њих дошао случајно током реализације Пословних активности из члана 1. овог Уговора. </w:t>
      </w:r>
    </w:p>
    <w:p w14:paraId="466532A7" w14:textId="77777777" w:rsidR="00637688" w:rsidRDefault="00637688" w:rsidP="00637688">
      <w:pPr>
        <w:tabs>
          <w:tab w:val="left" w:pos="567"/>
        </w:tabs>
        <w:spacing w:before="0"/>
        <w:jc w:val="center"/>
        <w:rPr>
          <w:rFonts w:eastAsia="Calibri" w:cs="Arial"/>
          <w:b/>
          <w:noProof/>
          <w:lang w:val="sr-Cyrl-RS"/>
        </w:rPr>
      </w:pPr>
    </w:p>
    <w:p w14:paraId="3E9F3A59" w14:textId="77777777" w:rsidR="006102D8" w:rsidRPr="00203A9A" w:rsidRDefault="006102D8" w:rsidP="00637688">
      <w:pPr>
        <w:tabs>
          <w:tab w:val="left" w:pos="567"/>
        </w:tabs>
        <w:spacing w:before="0"/>
        <w:jc w:val="center"/>
        <w:rPr>
          <w:rFonts w:eastAsia="Calibri" w:cs="Arial"/>
          <w:b/>
          <w:noProof/>
          <w:lang w:val="sr-Cyrl-RS"/>
        </w:rPr>
      </w:pPr>
      <w:r w:rsidRPr="00203A9A">
        <w:rPr>
          <w:rFonts w:eastAsia="Calibri" w:cs="Arial"/>
          <w:b/>
          <w:noProof/>
          <w:lang w:val="sr-Cyrl-RS"/>
        </w:rPr>
        <w:t>Члан 10.</w:t>
      </w:r>
    </w:p>
    <w:p w14:paraId="7D8E2E63" w14:textId="77777777" w:rsidR="006102D8" w:rsidRPr="00203A9A" w:rsidRDefault="006102D8" w:rsidP="00637688">
      <w:pPr>
        <w:tabs>
          <w:tab w:val="left" w:pos="567"/>
        </w:tabs>
        <w:spacing w:before="0"/>
        <w:rPr>
          <w:rFonts w:eastAsia="Calibri" w:cs="Arial"/>
          <w:noProof/>
          <w:lang w:val="sr-Cyrl-RS"/>
        </w:rPr>
      </w:pPr>
      <w:r w:rsidRPr="00203A9A">
        <w:rPr>
          <w:rFonts w:eastAsia="Calibri" w:cs="Arial"/>
          <w:noProof/>
          <w:lang w:val="sr-Cyrl-R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529685CC" w14:textId="77777777" w:rsidR="006102D8" w:rsidRPr="00203A9A" w:rsidRDefault="006102D8" w:rsidP="00637688">
      <w:pPr>
        <w:tabs>
          <w:tab w:val="left" w:pos="567"/>
        </w:tabs>
        <w:spacing w:before="0"/>
        <w:rPr>
          <w:rFonts w:eastAsia="Calibri" w:cs="Arial"/>
          <w:noProof/>
          <w:lang w:val="sr-Cyrl-RS"/>
        </w:rPr>
      </w:pPr>
      <w:r w:rsidRPr="00203A9A">
        <w:rPr>
          <w:rFonts w:eastAsia="Calibri" w:cs="Arial"/>
          <w:noProof/>
          <w:lang w:val="sr-Cyrl-RS"/>
        </w:rPr>
        <w:t>Најкасније у року од</w:t>
      </w:r>
      <w:r w:rsidRPr="006102D8">
        <w:rPr>
          <w:rFonts w:eastAsia="Calibri" w:cs="Arial"/>
          <w:noProof/>
          <w:lang w:val="sr-Cyrl-RS"/>
        </w:rPr>
        <w:t xml:space="preserve"> 30 (словима: </w:t>
      </w:r>
      <w:r w:rsidRPr="00203A9A">
        <w:rPr>
          <w:rFonts w:eastAsia="Calibri" w:cs="Arial"/>
          <w:noProof/>
          <w:lang w:val="sr-Cyrl-RS"/>
        </w:rPr>
        <w:t>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0A6B89D2" w14:textId="77777777" w:rsidR="005831CA" w:rsidRDefault="005831CA" w:rsidP="005831CA">
      <w:pPr>
        <w:tabs>
          <w:tab w:val="left" w:pos="567"/>
        </w:tabs>
        <w:spacing w:before="0"/>
        <w:rPr>
          <w:rFonts w:eastAsia="Calibri" w:cs="Arial"/>
          <w:b/>
          <w:noProof/>
          <w:lang w:val="sr-Cyrl-RS"/>
        </w:rPr>
      </w:pPr>
    </w:p>
    <w:p w14:paraId="5A9302D2" w14:textId="77777777" w:rsidR="005831CA" w:rsidRDefault="005831CA" w:rsidP="005831CA">
      <w:pPr>
        <w:tabs>
          <w:tab w:val="left" w:pos="567"/>
        </w:tabs>
        <w:spacing w:before="0"/>
        <w:rPr>
          <w:rFonts w:eastAsia="Calibri" w:cs="Arial"/>
          <w:b/>
          <w:noProof/>
          <w:lang w:val="sr-Cyrl-RS"/>
        </w:rPr>
      </w:pPr>
    </w:p>
    <w:p w14:paraId="7397CA6F" w14:textId="77777777" w:rsidR="006102D8" w:rsidRPr="00203A9A" w:rsidRDefault="006102D8" w:rsidP="005831CA">
      <w:pPr>
        <w:tabs>
          <w:tab w:val="left" w:pos="567"/>
        </w:tabs>
        <w:spacing w:before="0"/>
        <w:jc w:val="center"/>
        <w:rPr>
          <w:rFonts w:eastAsia="Calibri" w:cs="Arial"/>
          <w:b/>
          <w:noProof/>
          <w:lang w:val="sr-Cyrl-RS"/>
        </w:rPr>
      </w:pPr>
      <w:r w:rsidRPr="00203A9A">
        <w:rPr>
          <w:rFonts w:eastAsia="Calibri" w:cs="Arial"/>
          <w:b/>
          <w:noProof/>
          <w:lang w:val="sr-Cyrl-RS"/>
        </w:rPr>
        <w:lastRenderedPageBreak/>
        <w:t>Члан 11.</w:t>
      </w:r>
    </w:p>
    <w:p w14:paraId="213DF0AC" w14:textId="77777777" w:rsidR="006102D8" w:rsidRPr="00203A9A" w:rsidRDefault="006102D8" w:rsidP="00637688">
      <w:pPr>
        <w:tabs>
          <w:tab w:val="left" w:pos="567"/>
        </w:tabs>
        <w:spacing w:before="0"/>
        <w:rPr>
          <w:rFonts w:eastAsia="Calibri" w:cs="Arial"/>
          <w:noProof/>
          <w:lang w:val="sr-Cyrl-RS"/>
        </w:rPr>
      </w:pPr>
      <w:r w:rsidRPr="00203A9A">
        <w:rPr>
          <w:rFonts w:eastAsia="Calibri" w:cs="Arial"/>
          <w:noProof/>
          <w:lang w:val="sr-Cyrl-R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33551CCA" w14:textId="77777777" w:rsidR="00637688" w:rsidRDefault="00637688" w:rsidP="00637688">
      <w:pPr>
        <w:tabs>
          <w:tab w:val="left" w:pos="567"/>
        </w:tabs>
        <w:spacing w:before="0"/>
        <w:jc w:val="center"/>
        <w:rPr>
          <w:rFonts w:eastAsia="Calibri" w:cs="Arial"/>
          <w:b/>
          <w:noProof/>
          <w:lang w:val="sr-Cyrl-RS"/>
        </w:rPr>
      </w:pPr>
    </w:p>
    <w:p w14:paraId="6046C322" w14:textId="77777777" w:rsidR="006102D8" w:rsidRPr="00203A9A" w:rsidRDefault="006102D8" w:rsidP="00637688">
      <w:pPr>
        <w:tabs>
          <w:tab w:val="left" w:pos="567"/>
        </w:tabs>
        <w:spacing w:before="0"/>
        <w:jc w:val="center"/>
        <w:rPr>
          <w:rFonts w:eastAsia="Calibri" w:cs="Arial"/>
          <w:b/>
          <w:noProof/>
          <w:lang w:val="sr-Cyrl-RS"/>
        </w:rPr>
      </w:pPr>
      <w:r w:rsidRPr="00203A9A">
        <w:rPr>
          <w:rFonts w:eastAsia="Calibri" w:cs="Arial"/>
          <w:b/>
          <w:noProof/>
          <w:lang w:val="sr-Cyrl-RS"/>
        </w:rPr>
        <w:t>Члан 12.</w:t>
      </w:r>
    </w:p>
    <w:p w14:paraId="15B8E897" w14:textId="77777777" w:rsidR="006102D8" w:rsidRPr="00203A9A" w:rsidRDefault="006102D8" w:rsidP="00637688">
      <w:pPr>
        <w:tabs>
          <w:tab w:val="left" w:pos="567"/>
        </w:tabs>
        <w:spacing w:before="0"/>
        <w:rPr>
          <w:rFonts w:eastAsia="Calibri" w:cs="Arial"/>
          <w:noProof/>
          <w:lang w:val="sr-Cyrl-RS"/>
        </w:rPr>
      </w:pPr>
      <w:r w:rsidRPr="00203A9A">
        <w:rPr>
          <w:rFonts w:eastAsia="Calibri" w:cs="Arial"/>
          <w:noProof/>
          <w:lang w:val="sr-Cyrl-R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71BF9848" w14:textId="77777777" w:rsidR="006102D8" w:rsidRPr="00203A9A" w:rsidRDefault="006102D8" w:rsidP="00637688">
      <w:pPr>
        <w:tabs>
          <w:tab w:val="left" w:pos="567"/>
        </w:tabs>
        <w:spacing w:before="0"/>
        <w:rPr>
          <w:rFonts w:eastAsia="Calibri" w:cs="Arial"/>
          <w:noProof/>
          <w:lang w:val="sr-Cyrl-RS"/>
        </w:rPr>
      </w:pPr>
      <w:r w:rsidRPr="00203A9A">
        <w:rPr>
          <w:rFonts w:eastAsia="Calibri" w:cs="Arial"/>
          <w:noProof/>
          <w:lang w:val="sr-Cyrl-R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434450A0" w14:textId="613AA61E" w:rsidR="00421443" w:rsidRDefault="00421443" w:rsidP="00637688">
      <w:pPr>
        <w:tabs>
          <w:tab w:val="left" w:pos="567"/>
        </w:tabs>
        <w:spacing w:before="0"/>
        <w:rPr>
          <w:rFonts w:cs="Arial"/>
          <w:lang w:val="sr-Cyrl-RS"/>
        </w:rPr>
      </w:pPr>
      <w:r w:rsidRPr="001B7CEC">
        <w:rPr>
          <w:rFonts w:cs="Arial"/>
          <w:lang w:val="sr-Cyrl-RS"/>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r w:rsidR="00A7237B">
        <w:rPr>
          <w:rFonts w:cs="Arial"/>
          <w:lang w:val="sr-Cyrl-RS"/>
        </w:rPr>
        <w:t>.</w:t>
      </w:r>
    </w:p>
    <w:p w14:paraId="5E420188" w14:textId="2ED5DA00" w:rsidR="006102D8" w:rsidRPr="00203A9A" w:rsidRDefault="006102D8" w:rsidP="00637688">
      <w:pPr>
        <w:tabs>
          <w:tab w:val="left" w:pos="567"/>
        </w:tabs>
        <w:spacing w:before="0"/>
        <w:jc w:val="center"/>
        <w:rPr>
          <w:rFonts w:eastAsia="Calibri" w:cs="Arial"/>
          <w:b/>
          <w:noProof/>
          <w:lang w:val="sr-Cyrl-RS"/>
        </w:rPr>
      </w:pPr>
      <w:r w:rsidRPr="00203A9A">
        <w:rPr>
          <w:rFonts w:eastAsia="Calibri" w:cs="Arial"/>
          <w:b/>
          <w:noProof/>
          <w:lang w:val="sr-Cyrl-RS"/>
        </w:rPr>
        <w:t>Члан 13.</w:t>
      </w:r>
    </w:p>
    <w:p w14:paraId="266EA70D" w14:textId="77777777" w:rsidR="00FA4122" w:rsidRPr="00FA4122" w:rsidRDefault="006102D8" w:rsidP="00637688">
      <w:pPr>
        <w:tabs>
          <w:tab w:val="left" w:pos="567"/>
        </w:tabs>
        <w:spacing w:before="0"/>
        <w:rPr>
          <w:lang w:val="sr-Cyrl-RS"/>
        </w:rPr>
      </w:pPr>
      <w:r w:rsidRPr="00203A9A">
        <w:rPr>
          <w:rFonts w:eastAsia="Calibri" w:cs="Arial"/>
          <w:noProof/>
          <w:lang w:val="sr-Cyrl-RS"/>
        </w:rPr>
        <w:t>Стране ће настојати да све евентуалне спорове настале из, у вези са, или услед кршењ</w:t>
      </w:r>
      <w:r w:rsidRPr="006102D8">
        <w:rPr>
          <w:rFonts w:eastAsia="Calibri" w:cs="Arial"/>
          <w:noProof/>
        </w:rPr>
        <w:t>a</w:t>
      </w:r>
      <w:r w:rsidRPr="00203A9A">
        <w:rPr>
          <w:rFonts w:eastAsia="Calibri" w:cs="Arial"/>
          <w:noProof/>
          <w:lang w:val="sr-Cyrl-RS"/>
        </w:rPr>
        <w:t xml:space="preserve"> одредби овог Уговора, регулишу </w:t>
      </w:r>
      <w:r w:rsidRPr="00FA4122">
        <w:rPr>
          <w:rFonts w:eastAsia="Calibri" w:cs="Arial"/>
          <w:noProof/>
          <w:lang w:val="sr-Cyrl-RS"/>
        </w:rPr>
        <w:t xml:space="preserve">споразумно. Уколико се споразум не постигне, уговара се стварна надлежност суда у Београд </w:t>
      </w:r>
      <w:r w:rsidR="00FA4122" w:rsidRPr="00FA4122">
        <w:rPr>
          <w:lang w:val="sr-Cyrl-RS"/>
        </w:rPr>
        <w:t>(Сталне арбитраже при Привредној комори Србије, уз примену њеног Правилника.</w:t>
      </w:r>
    </w:p>
    <w:p w14:paraId="2541B685" w14:textId="2203A9F6" w:rsidR="006102D8" w:rsidRPr="00FA4122" w:rsidRDefault="00FA4122" w:rsidP="00637688">
      <w:pPr>
        <w:tabs>
          <w:tab w:val="left" w:pos="567"/>
        </w:tabs>
        <w:spacing w:before="0"/>
        <w:rPr>
          <w:rFonts w:eastAsia="Calibri" w:cs="Arial"/>
          <w:noProof/>
          <w:lang w:val="sr-Cyrl-RS"/>
        </w:rPr>
      </w:pPr>
      <w:r w:rsidRPr="00FA4122">
        <w:rPr>
          <w:i/>
          <w:lang w:val="sr-Cyrl-RS"/>
        </w:rPr>
        <w:t>[напомена: коначан текст у Уговору зависи од тога да ли је изабран домаћи или страни Пружалац услуге]</w:t>
      </w:r>
      <w:r w:rsidR="00A7237B">
        <w:rPr>
          <w:i/>
          <w:lang w:val="sr-Cyrl-RS"/>
        </w:rPr>
        <w:t>.</w:t>
      </w:r>
    </w:p>
    <w:p w14:paraId="6503C64F" w14:textId="77777777" w:rsidR="006102D8" w:rsidRPr="00203A9A" w:rsidRDefault="006102D8" w:rsidP="00637688">
      <w:pPr>
        <w:tabs>
          <w:tab w:val="left" w:pos="567"/>
        </w:tabs>
        <w:spacing w:before="0"/>
        <w:jc w:val="center"/>
        <w:rPr>
          <w:rFonts w:eastAsia="Calibri" w:cs="Arial"/>
          <w:b/>
          <w:noProof/>
          <w:lang w:val="sr-Cyrl-RS"/>
        </w:rPr>
      </w:pPr>
      <w:r w:rsidRPr="00203A9A">
        <w:rPr>
          <w:rFonts w:eastAsia="Calibri" w:cs="Arial"/>
          <w:b/>
          <w:noProof/>
          <w:lang w:val="sr-Cyrl-RS"/>
        </w:rPr>
        <w:t>Члан 14.</w:t>
      </w:r>
    </w:p>
    <w:p w14:paraId="49088837" w14:textId="51FFD8F2" w:rsidR="00F0212F" w:rsidRPr="00637688" w:rsidRDefault="006102D8" w:rsidP="00637688">
      <w:pPr>
        <w:tabs>
          <w:tab w:val="left" w:pos="567"/>
        </w:tabs>
        <w:spacing w:before="0"/>
        <w:rPr>
          <w:rFonts w:eastAsia="Calibri" w:cs="Arial"/>
          <w:noProof/>
          <w:lang w:val="sr-Cyrl-RS"/>
        </w:rPr>
      </w:pPr>
      <w:r w:rsidRPr="00203A9A">
        <w:rPr>
          <w:rFonts w:eastAsia="Calibri" w:cs="Arial"/>
          <w:noProof/>
          <w:lang w:val="sr-Cyrl-RS"/>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73C1FEBF" w14:textId="77777777" w:rsidR="006102D8" w:rsidRPr="00203A9A" w:rsidRDefault="006102D8" w:rsidP="00637688">
      <w:pPr>
        <w:tabs>
          <w:tab w:val="left" w:pos="567"/>
        </w:tabs>
        <w:spacing w:before="0"/>
        <w:jc w:val="center"/>
        <w:rPr>
          <w:rFonts w:eastAsia="Calibri" w:cs="Arial"/>
          <w:b/>
          <w:noProof/>
          <w:lang w:val="sr-Cyrl-RS"/>
        </w:rPr>
      </w:pPr>
      <w:r w:rsidRPr="00203A9A">
        <w:rPr>
          <w:rFonts w:eastAsia="Calibri" w:cs="Arial"/>
          <w:b/>
          <w:noProof/>
          <w:lang w:val="sr-Cyrl-RS"/>
        </w:rPr>
        <w:t>Члан 15.</w:t>
      </w:r>
    </w:p>
    <w:p w14:paraId="7456D434" w14:textId="1A68A5D8" w:rsidR="006102D8" w:rsidRPr="00203A9A" w:rsidRDefault="006102D8" w:rsidP="00637688">
      <w:pPr>
        <w:tabs>
          <w:tab w:val="left" w:pos="567"/>
        </w:tabs>
        <w:spacing w:before="0"/>
        <w:rPr>
          <w:rFonts w:eastAsia="Calibri" w:cs="Arial"/>
          <w:noProof/>
          <w:lang w:val="sr-Cyrl-RS"/>
        </w:rPr>
      </w:pPr>
      <w:r w:rsidRPr="00203A9A">
        <w:rPr>
          <w:rFonts w:eastAsia="Calibri" w:cs="Arial"/>
          <w:noProof/>
          <w:lang w:val="sr-Cyrl-RS"/>
        </w:rPr>
        <w:t>На све што није регулисано одредбама овог Уговора, примениће се одредбе</w:t>
      </w:r>
      <w:r w:rsidR="00B21451">
        <w:rPr>
          <w:rFonts w:eastAsia="Calibri" w:cs="Arial"/>
          <w:noProof/>
          <w:lang w:val="sr-Cyrl-RS"/>
        </w:rPr>
        <w:t xml:space="preserve"> ЗОО и</w:t>
      </w:r>
      <w:r w:rsidRPr="00203A9A">
        <w:rPr>
          <w:rFonts w:eastAsia="Calibri" w:cs="Arial"/>
          <w:noProof/>
          <w:lang w:val="sr-Cyrl-RS"/>
        </w:rPr>
        <w:t xml:space="preserve"> позитивно</w:t>
      </w:r>
      <w:r w:rsidR="00B21451">
        <w:rPr>
          <w:rFonts w:eastAsia="Calibri" w:cs="Arial"/>
          <w:noProof/>
          <w:lang w:val="sr-Cyrl-RS"/>
        </w:rPr>
        <w:t xml:space="preserve"> </w:t>
      </w:r>
      <w:r w:rsidRPr="00203A9A">
        <w:rPr>
          <w:rFonts w:eastAsia="Calibri" w:cs="Arial"/>
          <w:noProof/>
          <w:lang w:val="sr-Cyrl-RS"/>
        </w:rPr>
        <w:t xml:space="preserve">правних прописа Републике Србије применљивих, с обзиром на предмет Уговора. </w:t>
      </w:r>
    </w:p>
    <w:p w14:paraId="4217C19B" w14:textId="77777777" w:rsidR="006102D8" w:rsidRPr="00203A9A" w:rsidRDefault="006102D8" w:rsidP="00637688">
      <w:pPr>
        <w:tabs>
          <w:tab w:val="left" w:pos="567"/>
        </w:tabs>
        <w:spacing w:before="0"/>
        <w:jc w:val="center"/>
        <w:rPr>
          <w:rFonts w:eastAsia="Calibri" w:cs="Arial"/>
          <w:b/>
          <w:noProof/>
          <w:lang w:val="sr-Cyrl-RS"/>
        </w:rPr>
      </w:pPr>
      <w:r w:rsidRPr="00203A9A">
        <w:rPr>
          <w:rFonts w:eastAsia="Calibri" w:cs="Arial"/>
          <w:b/>
          <w:noProof/>
          <w:lang w:val="sr-Cyrl-RS"/>
        </w:rPr>
        <w:t>Члан 16.</w:t>
      </w:r>
    </w:p>
    <w:p w14:paraId="246B34BF" w14:textId="77777777" w:rsidR="006102D8" w:rsidRPr="00203A9A" w:rsidRDefault="006102D8" w:rsidP="00637688">
      <w:pPr>
        <w:tabs>
          <w:tab w:val="left" w:pos="567"/>
        </w:tabs>
        <w:spacing w:before="0"/>
        <w:rPr>
          <w:rFonts w:eastAsia="Calibri" w:cs="Arial"/>
          <w:noProof/>
          <w:lang w:val="sr-Cyrl-RS"/>
        </w:rPr>
      </w:pPr>
      <w:r w:rsidRPr="00203A9A">
        <w:rPr>
          <w:rFonts w:eastAsia="Calibri" w:cs="Arial"/>
          <w:noProof/>
          <w:lang w:val="sr-Cyrl-RS"/>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633E4F57" w14:textId="5F329441" w:rsidR="00637688" w:rsidRPr="00637688" w:rsidRDefault="006102D8" w:rsidP="00637688">
      <w:pPr>
        <w:tabs>
          <w:tab w:val="left" w:pos="567"/>
        </w:tabs>
        <w:spacing w:before="0"/>
        <w:rPr>
          <w:rFonts w:eastAsia="Calibri" w:cs="Arial"/>
          <w:noProof/>
          <w:lang w:val="sr-Cyrl-RS"/>
        </w:rPr>
      </w:pPr>
      <w:r w:rsidRPr="00203A9A">
        <w:rPr>
          <w:rFonts w:eastAsia="Calibri" w:cs="Arial"/>
          <w:noProof/>
          <w:lang w:val="sr-Cyrl-RS"/>
        </w:rPr>
        <w:t>Обавезе према очувању поверљивости пословне тајне и поверљивих информација које су претходно дефинисане важе трајно.</w:t>
      </w:r>
    </w:p>
    <w:p w14:paraId="27D50C77" w14:textId="77777777" w:rsidR="006102D8" w:rsidRPr="00203A9A" w:rsidRDefault="006102D8" w:rsidP="00637688">
      <w:pPr>
        <w:tabs>
          <w:tab w:val="left" w:pos="567"/>
        </w:tabs>
        <w:spacing w:before="0"/>
        <w:jc w:val="center"/>
        <w:rPr>
          <w:rFonts w:eastAsia="Calibri" w:cs="Arial"/>
          <w:b/>
          <w:noProof/>
          <w:lang w:val="sr-Cyrl-RS"/>
        </w:rPr>
      </w:pPr>
      <w:r w:rsidRPr="00203A9A">
        <w:rPr>
          <w:rFonts w:eastAsia="Calibri" w:cs="Arial"/>
          <w:b/>
          <w:noProof/>
          <w:lang w:val="sr-Cyrl-RS"/>
        </w:rPr>
        <w:t>Члан 17.</w:t>
      </w:r>
    </w:p>
    <w:p w14:paraId="334BEB14" w14:textId="77777777" w:rsidR="006102D8" w:rsidRPr="00203A9A" w:rsidRDefault="006102D8" w:rsidP="00637688">
      <w:pPr>
        <w:tabs>
          <w:tab w:val="left" w:pos="567"/>
        </w:tabs>
        <w:spacing w:before="0"/>
        <w:rPr>
          <w:rFonts w:eastAsia="Calibri" w:cs="Arial"/>
          <w:noProof/>
          <w:lang w:val="sr-Cyrl-RS"/>
        </w:rPr>
      </w:pPr>
      <w:r w:rsidRPr="00203A9A">
        <w:rPr>
          <w:rFonts w:eastAsia="Calibri" w:cs="Arial"/>
          <w:noProof/>
          <w:lang w:val="sr-Cyrl-RS"/>
        </w:rPr>
        <w:t>Овај Уговор је потписан у 6 (</w:t>
      </w:r>
      <w:r w:rsidRPr="006102D8">
        <w:rPr>
          <w:rFonts w:eastAsia="Calibri" w:cs="Arial"/>
          <w:noProof/>
          <w:lang w:val="sr-Cyrl-RS"/>
        </w:rPr>
        <w:t>словима:</w:t>
      </w:r>
      <w:r w:rsidRPr="00203A9A">
        <w:rPr>
          <w:rFonts w:eastAsia="Calibri" w:cs="Arial"/>
          <w:noProof/>
          <w:lang w:val="sr-Cyrl-RS"/>
        </w:rPr>
        <w:t>шест) истоветних примерака од којих 2 (</w:t>
      </w:r>
      <w:r w:rsidRPr="006102D8">
        <w:rPr>
          <w:rFonts w:eastAsia="Calibri" w:cs="Arial"/>
          <w:noProof/>
          <w:lang w:val="sr-Cyrl-RS"/>
        </w:rPr>
        <w:t>словима:</w:t>
      </w:r>
      <w:r w:rsidRPr="00203A9A">
        <w:rPr>
          <w:rFonts w:eastAsia="Calibri" w:cs="Arial"/>
          <w:noProof/>
          <w:lang w:val="sr-Cyrl-RS"/>
        </w:rPr>
        <w:t xml:space="preserve">два) примерка за </w:t>
      </w:r>
      <w:r w:rsidRPr="000621CA">
        <w:rPr>
          <w:rFonts w:eastAsia="Calibri" w:cs="Arial"/>
          <w:noProof/>
          <w:lang w:val="sr-Cyrl-RS"/>
        </w:rPr>
        <w:t>Пружаоца услуге</w:t>
      </w:r>
      <w:r w:rsidRPr="00203A9A">
        <w:rPr>
          <w:rFonts w:eastAsia="Calibri" w:cs="Arial"/>
          <w:noProof/>
          <w:lang w:val="sr-Cyrl-RS"/>
        </w:rPr>
        <w:t xml:space="preserve"> а 4</w:t>
      </w:r>
      <w:r w:rsidRPr="006102D8">
        <w:rPr>
          <w:rFonts w:eastAsia="Calibri" w:cs="Arial"/>
          <w:noProof/>
          <w:lang w:val="sr-Cyrl-RS"/>
        </w:rPr>
        <w:t xml:space="preserve"> </w:t>
      </w:r>
      <w:r w:rsidRPr="00203A9A">
        <w:rPr>
          <w:rFonts w:eastAsia="Calibri" w:cs="Arial"/>
          <w:noProof/>
          <w:lang w:val="sr-Cyrl-RS"/>
        </w:rPr>
        <w:t>(</w:t>
      </w:r>
      <w:r w:rsidRPr="006102D8">
        <w:rPr>
          <w:rFonts w:eastAsia="Calibri" w:cs="Arial"/>
          <w:noProof/>
          <w:lang w:val="sr-Cyrl-RS"/>
        </w:rPr>
        <w:t>словима:</w:t>
      </w:r>
      <w:r w:rsidRPr="00203A9A">
        <w:rPr>
          <w:rFonts w:eastAsia="Calibri" w:cs="Arial"/>
          <w:noProof/>
          <w:lang w:val="sr-Cyrl-RS"/>
        </w:rPr>
        <w:t xml:space="preserve">четири) примерка за </w:t>
      </w:r>
      <w:r w:rsidRPr="000621CA">
        <w:rPr>
          <w:rFonts w:eastAsia="Calibri" w:cs="Arial"/>
          <w:noProof/>
          <w:lang w:val="sr-Cyrl-RS"/>
        </w:rPr>
        <w:t>Корисника услуге</w:t>
      </w:r>
      <w:r w:rsidRPr="00203A9A">
        <w:rPr>
          <w:rFonts w:eastAsia="Calibri" w:cs="Arial"/>
          <w:noProof/>
          <w:lang w:val="sr-Cyrl-RS"/>
        </w:rPr>
        <w:t>.</w:t>
      </w:r>
    </w:p>
    <w:p w14:paraId="02861A70" w14:textId="77777777" w:rsidR="006102D8" w:rsidRPr="00203A9A" w:rsidRDefault="006102D8" w:rsidP="00637688">
      <w:pPr>
        <w:tabs>
          <w:tab w:val="left" w:pos="567"/>
        </w:tabs>
        <w:spacing w:before="0"/>
        <w:rPr>
          <w:rFonts w:eastAsia="Calibri" w:cs="Arial"/>
          <w:noProof/>
          <w:lang w:val="sr-Cyrl-RS"/>
        </w:rPr>
      </w:pPr>
      <w:r w:rsidRPr="00203A9A">
        <w:rPr>
          <w:rFonts w:eastAsia="Calibri" w:cs="Arial"/>
          <w:noProof/>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3165E55B" w14:textId="77777777" w:rsidR="006102D8" w:rsidRPr="006102D8" w:rsidRDefault="006102D8" w:rsidP="00637688">
      <w:pPr>
        <w:tabs>
          <w:tab w:val="left" w:pos="567"/>
        </w:tabs>
        <w:spacing w:before="0"/>
        <w:rPr>
          <w:rFonts w:eastAsia="Calibri" w:cs="Arial"/>
          <w:noProof/>
          <w:lang w:val="sr-Cyrl-RS"/>
        </w:rPr>
      </w:pPr>
    </w:p>
    <w:p w14:paraId="411E14C2" w14:textId="6A1C127D" w:rsidR="00B612E2" w:rsidRPr="00B612E2" w:rsidRDefault="00B612E2" w:rsidP="00B612E2">
      <w:pPr>
        <w:pStyle w:val="KDParagraf"/>
        <w:spacing w:before="0"/>
        <w:rPr>
          <w:rFonts w:cs="Arial"/>
          <w:lang w:val="sr-Cyrl-RS"/>
        </w:rPr>
      </w:pPr>
      <w:r>
        <w:rPr>
          <w:rFonts w:cs="Arial"/>
          <w:lang w:val="sr-Cyrl-RS"/>
        </w:rPr>
        <w:t xml:space="preserve">  </w:t>
      </w:r>
    </w:p>
    <w:p w14:paraId="3A0F259A" w14:textId="51FE22EB" w:rsidR="00B612E2" w:rsidRPr="00B612E2" w:rsidRDefault="00B612E2" w:rsidP="00B612E2">
      <w:pPr>
        <w:pStyle w:val="KDParagraf"/>
        <w:spacing w:before="0"/>
        <w:rPr>
          <w:rFonts w:cs="Arial"/>
          <w:lang w:val="sr-Cyrl-RS"/>
        </w:rPr>
      </w:pPr>
      <w:r w:rsidRPr="009B2FED">
        <w:rPr>
          <w:rFonts w:cs="Arial"/>
          <w:lang w:val="sr-Cyrl-RS"/>
        </w:rPr>
        <w:t xml:space="preserve">   </w:t>
      </w:r>
      <w:r>
        <w:rPr>
          <w:rFonts w:cs="Arial"/>
          <w:lang w:val="sr-Cyrl-RS"/>
        </w:rPr>
        <w:t xml:space="preserve">    </w:t>
      </w:r>
      <w:r w:rsidRPr="009B2FED">
        <w:rPr>
          <w:rFonts w:cs="Arial"/>
          <w:b/>
          <w:lang w:val="sr-Cyrl-RS"/>
        </w:rPr>
        <w:t>К</w:t>
      </w:r>
      <w:r w:rsidRPr="00B612E2">
        <w:rPr>
          <w:rFonts w:cs="Arial"/>
          <w:b/>
          <w:lang w:val="sr-Cyrl-RS"/>
        </w:rPr>
        <w:t>ОРИСНИК УСЛУГЕ</w:t>
      </w:r>
      <w:r w:rsidRPr="009B2FED">
        <w:rPr>
          <w:rFonts w:cs="Arial"/>
          <w:lang w:val="sr-Cyrl-RS"/>
        </w:rPr>
        <w:t xml:space="preserve">                                              </w:t>
      </w:r>
      <w:r>
        <w:rPr>
          <w:rFonts w:cs="Arial"/>
          <w:lang w:val="sr-Cyrl-RS"/>
        </w:rPr>
        <w:t xml:space="preserve">  </w:t>
      </w:r>
      <w:r w:rsidRPr="009B2FED">
        <w:rPr>
          <w:rFonts w:cs="Arial"/>
          <w:lang w:val="sr-Cyrl-RS"/>
        </w:rPr>
        <w:t xml:space="preserve">  </w:t>
      </w:r>
      <w:r w:rsidRPr="00B612E2">
        <w:rPr>
          <w:rFonts w:cs="Arial"/>
          <w:b/>
          <w:lang w:val="sr-Cyrl-RS"/>
        </w:rPr>
        <w:t>ПРУЖАЛАЦ УСЛУГЕ</w:t>
      </w:r>
    </w:p>
    <w:p w14:paraId="72225797" w14:textId="77777777" w:rsidR="00B612E2" w:rsidRPr="00B612E2" w:rsidRDefault="00B612E2" w:rsidP="00B612E2">
      <w:pPr>
        <w:pStyle w:val="KDParagraf"/>
        <w:spacing w:before="0"/>
        <w:rPr>
          <w:rFonts w:cs="Arial"/>
          <w:lang w:val="sr-Cyrl-RS"/>
        </w:rPr>
      </w:pPr>
      <w:r w:rsidRPr="00B612E2">
        <w:rPr>
          <w:rFonts w:cs="Arial"/>
          <w:lang w:val="sr-Cyrl-RS"/>
        </w:rPr>
        <w:t xml:space="preserve">         </w:t>
      </w:r>
      <w:r w:rsidRPr="009B2FED">
        <w:rPr>
          <w:rFonts w:cs="Arial"/>
          <w:lang w:val="sr-Cyrl-RS"/>
        </w:rPr>
        <w:t>Ј</w:t>
      </w:r>
      <w:r w:rsidRPr="00B612E2">
        <w:rPr>
          <w:rFonts w:cs="Arial"/>
          <w:lang w:val="sr-Cyrl-RS"/>
        </w:rPr>
        <w:t>авно предузеће</w:t>
      </w:r>
    </w:p>
    <w:p w14:paraId="2A87231C" w14:textId="77777777" w:rsidR="00B612E2" w:rsidRPr="00B612E2" w:rsidRDefault="00B612E2" w:rsidP="00B612E2">
      <w:pPr>
        <w:pStyle w:val="KDParagraf"/>
        <w:spacing w:before="0"/>
        <w:rPr>
          <w:rFonts w:cs="Arial"/>
          <w:lang w:val="sr-Cyrl-RS"/>
        </w:rPr>
      </w:pPr>
      <w:r w:rsidRPr="00B612E2">
        <w:rPr>
          <w:rFonts w:cs="Arial"/>
          <w:lang w:val="sr-Cyrl-RS"/>
        </w:rPr>
        <w:t>„Електропривреда Србије“ Београд                                             Назив</w:t>
      </w:r>
    </w:p>
    <w:p w14:paraId="39F8C9CD" w14:textId="73D9F6D5" w:rsidR="00B612E2" w:rsidRPr="00B612E2" w:rsidRDefault="00B612E2" w:rsidP="00B612E2">
      <w:pPr>
        <w:pStyle w:val="KDParagraf"/>
        <w:spacing w:before="0"/>
        <w:rPr>
          <w:rFonts w:cs="Arial"/>
          <w:lang w:val="sr-Cyrl-RS"/>
        </w:rPr>
      </w:pPr>
      <w:r w:rsidRPr="00B612E2">
        <w:rPr>
          <w:rFonts w:cs="Arial"/>
          <w:lang w:val="sr-Cyrl-RS"/>
        </w:rPr>
        <w:t xml:space="preserve">      </w:t>
      </w:r>
    </w:p>
    <w:p w14:paraId="1862A028" w14:textId="77777777" w:rsidR="00B612E2" w:rsidRPr="00B612E2" w:rsidRDefault="00B612E2" w:rsidP="00B612E2">
      <w:pPr>
        <w:pStyle w:val="KDParagraf"/>
        <w:spacing w:before="0"/>
        <w:rPr>
          <w:rFonts w:cs="Arial"/>
          <w:lang w:val="sr-Cyrl-RS"/>
        </w:rPr>
      </w:pPr>
      <w:r w:rsidRPr="00B612E2">
        <w:rPr>
          <w:rFonts w:cs="Arial"/>
          <w:lang w:val="sr-Cyrl-RS"/>
        </w:rPr>
        <w:t xml:space="preserve">      ____________________                                            ______________________ </w:t>
      </w:r>
    </w:p>
    <w:p w14:paraId="1AA6DA7A" w14:textId="0BDF5161" w:rsidR="00B612E2" w:rsidRPr="00B612E2" w:rsidRDefault="00B612E2" w:rsidP="00B612E2">
      <w:pPr>
        <w:pStyle w:val="KDParagraf"/>
        <w:spacing w:before="0"/>
        <w:rPr>
          <w:rFonts w:cs="Arial"/>
          <w:lang w:val="sr-Cyrl-RS"/>
        </w:rPr>
      </w:pPr>
      <w:r w:rsidRPr="00B612E2">
        <w:rPr>
          <w:rFonts w:cs="Arial"/>
          <w:lang w:val="sr-Cyrl-RS"/>
        </w:rPr>
        <w:t xml:space="preserve">  </w:t>
      </w:r>
      <w:r>
        <w:rPr>
          <w:rFonts w:cs="Arial"/>
          <w:lang w:val="sr-Cyrl-RS"/>
        </w:rPr>
        <w:t xml:space="preserve">      </w:t>
      </w:r>
      <w:r w:rsidRPr="00B612E2">
        <w:rPr>
          <w:rFonts w:cs="Arial"/>
          <w:lang w:val="sr-Cyrl-RS"/>
        </w:rPr>
        <w:t xml:space="preserve">  Милорад Грчић                                                  име и презиме овлашћеног лица</w:t>
      </w:r>
    </w:p>
    <w:p w14:paraId="0A58AFDF" w14:textId="7B319021" w:rsidR="006102D8" w:rsidRPr="00556E98" w:rsidRDefault="00B612E2" w:rsidP="00556E98">
      <w:pPr>
        <w:pStyle w:val="KDParagraf"/>
        <w:spacing w:before="0"/>
        <w:rPr>
          <w:rFonts w:cs="Arial"/>
        </w:rPr>
      </w:pPr>
      <w:r w:rsidRPr="00B612E2">
        <w:rPr>
          <w:rFonts w:cs="Arial"/>
          <w:lang w:val="sr-Cyrl-RS"/>
        </w:rPr>
        <w:t xml:space="preserve">      </w:t>
      </w:r>
      <w:r>
        <w:rPr>
          <w:rFonts w:cs="Arial"/>
          <w:lang w:val="sr-Cyrl-RS"/>
        </w:rPr>
        <w:t xml:space="preserve">    </w:t>
      </w:r>
      <w:r w:rsidRPr="00B612E2">
        <w:rPr>
          <w:rFonts w:cs="Arial"/>
          <w:lang w:val="sr-Cyrl-RS"/>
        </w:rPr>
        <w:t>в.д.</w:t>
      </w:r>
      <w:r w:rsidRPr="00B612E2">
        <w:rPr>
          <w:rFonts w:cs="Arial"/>
        </w:rPr>
        <w:t>директор</w:t>
      </w:r>
      <w:r w:rsidRPr="00B612E2">
        <w:rPr>
          <w:rFonts w:cs="Arial"/>
          <w:lang w:val="sr-Cyrl-RS"/>
        </w:rPr>
        <w:t>а</w:t>
      </w:r>
      <w:r w:rsidRPr="00B612E2">
        <w:rPr>
          <w:rFonts w:cs="Arial"/>
        </w:rPr>
        <w:t xml:space="preserve">                                                                       функција     </w:t>
      </w:r>
    </w:p>
    <w:sectPr w:rsidR="006102D8" w:rsidRPr="00556E98" w:rsidSect="00637688">
      <w:footnotePr>
        <w:pos w:val="beneathText"/>
      </w:footnotePr>
      <w:pgSz w:w="11909" w:h="16834" w:code="9"/>
      <w:pgMar w:top="540" w:right="1440" w:bottom="1440" w:left="1440" w:header="14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5430A" w14:textId="77777777" w:rsidR="006C488B" w:rsidRDefault="006C488B">
      <w:r>
        <w:separator/>
      </w:r>
    </w:p>
    <w:p w14:paraId="7BA977AC" w14:textId="77777777" w:rsidR="006C488B" w:rsidRDefault="006C488B"/>
  </w:endnote>
  <w:endnote w:type="continuationSeparator" w:id="0">
    <w:p w14:paraId="3822E7C2" w14:textId="77777777" w:rsidR="006C488B" w:rsidRDefault="006C488B">
      <w:r>
        <w:continuationSeparator/>
      </w:r>
    </w:p>
    <w:p w14:paraId="2E21BC45" w14:textId="77777777" w:rsidR="006C488B" w:rsidRDefault="006C48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00"/>
    <w:family w:val="auto"/>
    <w:pitch w:val="variable"/>
    <w:sig w:usb0="00000003" w:usb1="00000000" w:usb2="00000000" w:usb3="00000000" w:csb0="00000001"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font167">
    <w:altName w:val="Calibri"/>
    <w:charset w:val="00"/>
    <w:family w:val="auto"/>
    <w:pitch w:val="variable"/>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NewRomanPS-BoldMT">
    <w:altName w:val="MS Gothic"/>
    <w:charset w:val="EE"/>
    <w:family w:val="auto"/>
    <w:pitch w:val="variable"/>
  </w:font>
  <w:font w:name="Nyala">
    <w:altName w:val="Times New Roman"/>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40836" w14:textId="77777777" w:rsidR="0082312E" w:rsidRDefault="0082312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0BF0FC" w14:textId="77777777" w:rsidR="0082312E" w:rsidRDefault="0082312E" w:rsidP="00841BE7">
    <w:pPr>
      <w:pStyle w:val="Footer"/>
      <w:ind w:right="360"/>
    </w:pPr>
  </w:p>
  <w:p w14:paraId="0428C692" w14:textId="77777777" w:rsidR="0082312E" w:rsidRDefault="0082312E" w:rsidP="00F73042"/>
  <w:p w14:paraId="2B568C68" w14:textId="77777777" w:rsidR="0082312E" w:rsidRDefault="0082312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71416" w14:textId="0686330B" w:rsidR="0082312E" w:rsidRPr="00EC5BB4" w:rsidRDefault="0082312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2498F">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2498F">
      <w:rPr>
        <w:rStyle w:val="PageNumber"/>
        <w:rFonts w:cs="Arial"/>
        <w:b/>
        <w:noProof/>
        <w:szCs w:val="24"/>
      </w:rPr>
      <w:t>69</w:t>
    </w:r>
    <w:r w:rsidRPr="00EC5BB4">
      <w:rPr>
        <w:rStyle w:val="PageNumber"/>
        <w:rFonts w:cs="Arial"/>
        <w:b/>
        <w:szCs w:val="24"/>
      </w:rPr>
      <w:fldChar w:fldCharType="end"/>
    </w:r>
  </w:p>
  <w:p w14:paraId="3AFA42F2" w14:textId="77777777" w:rsidR="0082312E" w:rsidRDefault="0082312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2"/>
        <w:szCs w:val="22"/>
      </w:rPr>
      <w:id w:val="229505225"/>
      <w:docPartObj>
        <w:docPartGallery w:val="Page Numbers (Bottom of Page)"/>
        <w:docPartUnique/>
      </w:docPartObj>
    </w:sdtPr>
    <w:sdtEndPr/>
    <w:sdtContent>
      <w:sdt>
        <w:sdtPr>
          <w:rPr>
            <w:i/>
            <w:sz w:val="22"/>
            <w:szCs w:val="22"/>
          </w:rPr>
          <w:id w:val="-1697614558"/>
          <w:docPartObj>
            <w:docPartGallery w:val="Page Numbers (Top of Page)"/>
            <w:docPartUnique/>
          </w:docPartObj>
        </w:sdtPr>
        <w:sdtEndPr/>
        <w:sdtContent>
          <w:p w14:paraId="138C738A" w14:textId="70FE21AB" w:rsidR="0082312E" w:rsidRPr="00ED7715" w:rsidRDefault="006C488B" w:rsidP="00AA3339">
            <w:pPr>
              <w:pStyle w:val="Footer"/>
              <w:jc w:val="center"/>
              <w:rPr>
                <w:i/>
                <w:sz w:val="22"/>
                <w:szCs w:val="22"/>
              </w:rPr>
            </w:pPr>
          </w:p>
        </w:sdtContent>
      </w:sdt>
    </w:sdtContent>
  </w:sdt>
  <w:p w14:paraId="4F85EEF1" w14:textId="77777777" w:rsidR="0082312E" w:rsidRDefault="0082312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E0121" w14:textId="77777777" w:rsidR="006C488B" w:rsidRDefault="006C488B">
      <w:r>
        <w:separator/>
      </w:r>
    </w:p>
    <w:p w14:paraId="1B7E18CC" w14:textId="77777777" w:rsidR="006C488B" w:rsidRDefault="006C488B"/>
  </w:footnote>
  <w:footnote w:type="continuationSeparator" w:id="0">
    <w:p w14:paraId="7B569AB9" w14:textId="77777777" w:rsidR="006C488B" w:rsidRDefault="006C488B">
      <w:r>
        <w:continuationSeparator/>
      </w:r>
    </w:p>
    <w:p w14:paraId="447A9C59" w14:textId="77777777" w:rsidR="006C488B" w:rsidRDefault="006C488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A1A42" w14:textId="77777777" w:rsidR="0082312E" w:rsidRDefault="0082312E" w:rsidP="004276AD">
    <w:pPr>
      <w:pStyle w:val="Header"/>
      <w:rPr>
        <w:sz w:val="20"/>
      </w:rPr>
    </w:pPr>
  </w:p>
  <w:p w14:paraId="6570E8B1" w14:textId="4B500220" w:rsidR="001D7B14" w:rsidRDefault="0082312E" w:rsidP="001D7B14">
    <w:pPr>
      <w:pStyle w:val="Header"/>
      <w:jc w:val="center"/>
      <w:rPr>
        <w:sz w:val="22"/>
        <w:szCs w:val="22"/>
      </w:rPr>
    </w:pPr>
    <w:r w:rsidRPr="007422D2">
      <w:rPr>
        <w:sz w:val="22"/>
        <w:szCs w:val="22"/>
      </w:rPr>
      <w:t>ЈП „Електропривреда Србије“ Београд</w:t>
    </w:r>
  </w:p>
  <w:p w14:paraId="015E21F5" w14:textId="6E624723" w:rsidR="0082312E" w:rsidRPr="007422D2" w:rsidRDefault="0082312E" w:rsidP="001D7B14">
    <w:pPr>
      <w:pStyle w:val="Header"/>
      <w:jc w:val="center"/>
      <w:rPr>
        <w:sz w:val="22"/>
        <w:szCs w:val="22"/>
        <w:lang w:val="sr-Cyrl-RS"/>
      </w:rPr>
    </w:pPr>
    <w:r w:rsidRPr="007422D2">
      <w:rPr>
        <w:sz w:val="22"/>
        <w:szCs w:val="22"/>
      </w:rPr>
      <w:t xml:space="preserve">Конкурсна документација </w:t>
    </w:r>
    <w:r>
      <w:rPr>
        <w:sz w:val="22"/>
        <w:szCs w:val="22"/>
      </w:rPr>
      <w:t>ЈН/1000/0186/201</w:t>
    </w:r>
    <w:r>
      <w:rPr>
        <w:sz w:val="22"/>
        <w:szCs w:val="22"/>
        <w:lang w:val="sr-Cyrl-RS"/>
      </w:rPr>
      <w:t>9</w:t>
    </w:r>
    <w:r>
      <w:rPr>
        <w:sz w:val="22"/>
        <w:szCs w:val="22"/>
      </w:rPr>
      <w:t xml:space="preserve"> (</w:t>
    </w:r>
    <w:r>
      <w:rPr>
        <w:sz w:val="22"/>
        <w:szCs w:val="22"/>
        <w:lang w:val="sr-Latn-RS"/>
      </w:rPr>
      <w:t>1116</w:t>
    </w:r>
    <w:r>
      <w:rPr>
        <w:sz w:val="22"/>
        <w:szCs w:val="22"/>
      </w:rPr>
      <w:t>/201</w:t>
    </w:r>
    <w:r>
      <w:rPr>
        <w:sz w:val="22"/>
        <w:szCs w:val="22"/>
        <w:lang w:val="sr-Cyrl-RS"/>
      </w:rPr>
      <w:t>9</w:t>
    </w:r>
    <w:r>
      <w:rPr>
        <w:sz w:val="22"/>
        <w:szCs w:val="22"/>
      </w:rPr>
      <w:t>)</w:t>
    </w:r>
  </w:p>
  <w:p w14:paraId="0321DF34" w14:textId="77777777" w:rsidR="0082312E" w:rsidRDefault="0082312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E38DC" w14:textId="77777777" w:rsidR="0082312E" w:rsidRDefault="0082312E" w:rsidP="004276AD">
    <w:pPr>
      <w:pStyle w:val="Header"/>
    </w:pPr>
  </w:p>
  <w:p w14:paraId="26981B87" w14:textId="4DEF1A42" w:rsidR="0082312E" w:rsidRPr="007422D2" w:rsidRDefault="0082312E" w:rsidP="000D5327">
    <w:pPr>
      <w:pStyle w:val="Header"/>
      <w:jc w:val="center"/>
      <w:rPr>
        <w:sz w:val="22"/>
        <w:szCs w:val="22"/>
        <w:lang w:val="sr-Cyrl-RS"/>
      </w:rPr>
    </w:pPr>
    <w:r w:rsidRPr="007422D2">
      <w:rPr>
        <w:sz w:val="22"/>
        <w:szCs w:val="22"/>
      </w:rPr>
      <w:t xml:space="preserve">ЈП „Електропривреда Србије“ Београд        </w:t>
    </w:r>
    <w:r w:rsidR="000D5327">
      <w:rPr>
        <w:sz w:val="22"/>
        <w:szCs w:val="22"/>
      </w:rPr>
      <w:t xml:space="preserve">                                                                                                     </w:t>
    </w:r>
    <w:r w:rsidRPr="007422D2">
      <w:rPr>
        <w:sz w:val="22"/>
        <w:szCs w:val="22"/>
      </w:rPr>
      <w:t xml:space="preserve">  Конкурсна документација </w:t>
    </w:r>
    <w:r>
      <w:rPr>
        <w:sz w:val="22"/>
        <w:szCs w:val="22"/>
      </w:rPr>
      <w:t>ЈН/</w:t>
    </w:r>
    <w:r>
      <w:rPr>
        <w:sz w:val="22"/>
        <w:szCs w:val="22"/>
        <w:lang w:val="sr-Cyrl-RS"/>
      </w:rPr>
      <w:t>1000</w:t>
    </w:r>
    <w:r>
      <w:rPr>
        <w:sz w:val="22"/>
        <w:szCs w:val="22"/>
      </w:rPr>
      <w:t>/</w:t>
    </w:r>
    <w:r>
      <w:rPr>
        <w:sz w:val="22"/>
        <w:szCs w:val="22"/>
        <w:lang w:val="sr-Cyrl-RS"/>
      </w:rPr>
      <w:t>0186</w:t>
    </w:r>
    <w:r>
      <w:rPr>
        <w:sz w:val="22"/>
        <w:szCs w:val="22"/>
      </w:rPr>
      <w:t>/201</w:t>
    </w:r>
    <w:r>
      <w:rPr>
        <w:sz w:val="22"/>
        <w:szCs w:val="22"/>
        <w:lang w:val="sr-Cyrl-RS"/>
      </w:rPr>
      <w:t>9</w:t>
    </w:r>
    <w:r>
      <w:rPr>
        <w:sz w:val="22"/>
        <w:szCs w:val="22"/>
      </w:rPr>
      <w:t xml:space="preserve"> (</w:t>
    </w:r>
    <w:r>
      <w:rPr>
        <w:sz w:val="22"/>
        <w:szCs w:val="22"/>
        <w:lang w:val="sr-Cyrl-RS"/>
      </w:rPr>
      <w:t>1116</w:t>
    </w:r>
    <w:r>
      <w:rPr>
        <w:sz w:val="22"/>
        <w:szCs w:val="22"/>
      </w:rPr>
      <w:t>/201</w:t>
    </w:r>
    <w:r>
      <w:rPr>
        <w:sz w:val="22"/>
        <w:szCs w:val="22"/>
        <w:lang w:val="sr-Cyrl-RS"/>
      </w:rPr>
      <w:t>9</w:t>
    </w:r>
    <w:r>
      <w:rPr>
        <w:sz w:val="22"/>
        <w:szCs w:val="22"/>
      </w:rPr>
      <w:t>)</w:t>
    </w:r>
  </w:p>
  <w:p w14:paraId="3464C816" w14:textId="77777777" w:rsidR="0082312E" w:rsidRPr="00210557" w:rsidRDefault="0082312E" w:rsidP="00210557">
    <w:pPr>
      <w:pStyle w:val="Header"/>
      <w:jc w:val="center"/>
    </w:pPr>
  </w:p>
  <w:p w14:paraId="195CB6C2" w14:textId="77777777" w:rsidR="0082312E" w:rsidRDefault="0082312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00003A"/>
    <w:multiLevelType w:val="hybridMultilevel"/>
    <w:tmpl w:val="E8082514"/>
    <w:lvl w:ilvl="0" w:tplc="FFFFFFFF">
      <w:start w:val="1"/>
      <w:numFmt w:val="decimal"/>
      <w:pStyle w:val="Heading1"/>
      <w:lvlText w:val="%1."/>
      <w:lvlJc w:val="left"/>
    </w:lvl>
    <w:lvl w:ilvl="1" w:tplc="D08ACE8C">
      <w:start w:val="1"/>
      <w:numFmt w:val="bullet"/>
      <w:pStyle w:val="Heading2"/>
      <w:lvlText w:val=""/>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FFFFFFF">
      <w:start w:val="1"/>
      <w:numFmt w:val="bullet"/>
      <w:pStyle w:val="Heading3"/>
      <w:lvlText w:val=""/>
      <w:lvlJc w:val="left"/>
    </w:lvl>
    <w:lvl w:ilvl="3" w:tplc="FFFFFFFF">
      <w:start w:val="1"/>
      <w:numFmt w:val="bullet"/>
      <w:pStyle w:val="Heading4"/>
      <w:lvlText w:val=""/>
      <w:lvlJc w:val="left"/>
    </w:lvl>
    <w:lvl w:ilvl="4" w:tplc="FFFFFFFF">
      <w:start w:val="1"/>
      <w:numFmt w:val="bullet"/>
      <w:pStyle w:val="Heading5"/>
      <w:lvlText w:val=""/>
      <w:lvlJc w:val="left"/>
    </w:lvl>
    <w:lvl w:ilvl="5" w:tplc="FFFFFFFF">
      <w:start w:val="1"/>
      <w:numFmt w:val="bullet"/>
      <w:pStyle w:val="Heading6"/>
      <w:lvlText w:val=""/>
      <w:lvlJc w:val="left"/>
    </w:lvl>
    <w:lvl w:ilvl="6" w:tplc="FFFFFFFF">
      <w:start w:val="1"/>
      <w:numFmt w:val="bullet"/>
      <w:pStyle w:val="Heading7"/>
      <w:lvlText w:val=""/>
      <w:lvlJc w:val="left"/>
    </w:lvl>
    <w:lvl w:ilvl="7" w:tplc="FFFFFFFF">
      <w:start w:val="1"/>
      <w:numFmt w:val="bullet"/>
      <w:pStyle w:val="Heading8"/>
      <w:lvlText w:val=""/>
      <w:lvlJc w:val="left"/>
    </w:lvl>
    <w:lvl w:ilvl="8" w:tplc="FFFFFFFF">
      <w:start w:val="1"/>
      <w:numFmt w:val="bullet"/>
      <w:pStyle w:val="Heading9"/>
      <w:lvlText w:val=""/>
      <w:lvlJc w:val="left"/>
    </w:lvl>
  </w:abstractNum>
  <w:abstractNum w:abstractNumId="50" w15:restartNumberingAfterBreak="0">
    <w:nsid w:val="01D9237E"/>
    <w:multiLevelType w:val="multilevel"/>
    <w:tmpl w:val="B83C5D64"/>
    <w:styleLink w:val="WWNum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06B3281F"/>
    <w:multiLevelType w:val="multilevel"/>
    <w:tmpl w:val="081A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2" w15:restartNumberingAfterBreak="0">
    <w:nsid w:val="06D66339"/>
    <w:multiLevelType w:val="hybridMultilevel"/>
    <w:tmpl w:val="B0D8EC8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3"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15:restartNumberingAfterBreak="0">
    <w:nsid w:val="0CD8610B"/>
    <w:multiLevelType w:val="hybridMultilevel"/>
    <w:tmpl w:val="1A905888"/>
    <w:lvl w:ilvl="0" w:tplc="6F824AC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D6042C1"/>
    <w:multiLevelType w:val="hybridMultilevel"/>
    <w:tmpl w:val="2B305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3845278"/>
    <w:multiLevelType w:val="hybridMultilevel"/>
    <w:tmpl w:val="4A3C44CC"/>
    <w:lvl w:ilvl="0" w:tplc="AE86D3B6">
      <w:start w:val="1"/>
      <w:numFmt w:val="bullet"/>
      <w:lvlText w:val=""/>
      <w:lvlJc w:val="left"/>
      <w:pPr>
        <w:ind w:left="900" w:hanging="360"/>
      </w:pPr>
      <w:rPr>
        <w:rFonts w:ascii="Symbol" w:hAnsi="Symbol" w:hint="default"/>
        <w:color w:val="auto"/>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15:restartNumberingAfterBreak="0">
    <w:nsid w:val="13B5465D"/>
    <w:multiLevelType w:val="multilevel"/>
    <w:tmpl w:val="204434CC"/>
    <w:lvl w:ilvl="0">
      <w:start w:val="6"/>
      <w:numFmt w:val="decimal"/>
      <w:lvlText w:val="%1"/>
      <w:lvlJc w:val="left"/>
      <w:pPr>
        <w:ind w:left="420" w:hanging="420"/>
      </w:pPr>
      <w:rPr>
        <w:rFonts w:hint="default"/>
      </w:rPr>
    </w:lvl>
    <w:lvl w:ilvl="1">
      <w:start w:val="32"/>
      <w:numFmt w:val="decimal"/>
      <w:lvlText w:val="%1.%2"/>
      <w:lvlJc w:val="left"/>
      <w:pPr>
        <w:ind w:left="1260"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63"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83B533D"/>
    <w:multiLevelType w:val="hybridMultilevel"/>
    <w:tmpl w:val="03D2F9B2"/>
    <w:lvl w:ilvl="0" w:tplc="795075DC">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1B2502F4"/>
    <w:multiLevelType w:val="multilevel"/>
    <w:tmpl w:val="1ECAA2B8"/>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1CD00179"/>
    <w:multiLevelType w:val="multilevel"/>
    <w:tmpl w:val="7278E5E2"/>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pStyle w:val="Heading2roman"/>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1" w15:restartNumberingAfterBreak="0">
    <w:nsid w:val="1FD603EB"/>
    <w:multiLevelType w:val="multilevel"/>
    <w:tmpl w:val="D888684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210C7022"/>
    <w:multiLevelType w:val="hybridMultilevel"/>
    <w:tmpl w:val="1CD6846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213F3034"/>
    <w:multiLevelType w:val="multilevel"/>
    <w:tmpl w:val="CBC865D6"/>
    <w:lvl w:ilvl="0">
      <w:start w:val="6"/>
      <w:numFmt w:val="decimal"/>
      <w:lvlText w:val="%1"/>
      <w:lvlJc w:val="left"/>
      <w:pPr>
        <w:ind w:left="420" w:hanging="420"/>
      </w:pPr>
      <w:rPr>
        <w:rFonts w:hint="default"/>
      </w:rPr>
    </w:lvl>
    <w:lvl w:ilvl="1">
      <w:start w:val="1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15:restartNumberingAfterBreak="0">
    <w:nsid w:val="29D16D13"/>
    <w:multiLevelType w:val="hybridMultilevel"/>
    <w:tmpl w:val="415E0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EE951FE"/>
    <w:multiLevelType w:val="multilevel"/>
    <w:tmpl w:val="877AED66"/>
    <w:styleLink w:val="WWNum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31276056"/>
    <w:multiLevelType w:val="multilevel"/>
    <w:tmpl w:val="4128148A"/>
    <w:lvl w:ilvl="0">
      <w:start w:val="6"/>
      <w:numFmt w:val="decimal"/>
      <w:lvlText w:val="%1"/>
      <w:lvlJc w:val="left"/>
      <w:pPr>
        <w:ind w:left="420" w:hanging="420"/>
      </w:pPr>
      <w:rPr>
        <w:rFonts w:hint="default"/>
      </w:rPr>
    </w:lvl>
    <w:lvl w:ilvl="1">
      <w:start w:val="28"/>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78"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9" w15:restartNumberingAfterBreak="0">
    <w:nsid w:val="33E522B2"/>
    <w:multiLevelType w:val="multilevel"/>
    <w:tmpl w:val="01080864"/>
    <w:lvl w:ilvl="0">
      <w:start w:val="1"/>
      <w:numFmt w:val="decimal"/>
      <w:lvlText w:val="%1."/>
      <w:lvlJc w:val="left"/>
      <w:pPr>
        <w:ind w:left="360" w:hanging="360"/>
      </w:pPr>
      <w:rPr>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38C06644"/>
    <w:multiLevelType w:val="multilevel"/>
    <w:tmpl w:val="11380C20"/>
    <w:lvl w:ilvl="0">
      <w:start w:val="6"/>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3C5D6ED2"/>
    <w:multiLevelType w:val="hybridMultilevel"/>
    <w:tmpl w:val="90AA58F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3"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DC276F2"/>
    <w:multiLevelType w:val="hybridMultilevel"/>
    <w:tmpl w:val="0D3AE462"/>
    <w:lvl w:ilvl="0" w:tplc="0409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85"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6D52232"/>
    <w:multiLevelType w:val="multilevel"/>
    <w:tmpl w:val="B0EE09EC"/>
    <w:styleLink w:val="WWNum411"/>
    <w:lvl w:ilvl="0">
      <w:start w:val="1"/>
      <w:numFmt w:val="decimal"/>
      <w:lvlText w:val="%1."/>
      <w:lvlJc w:val="left"/>
      <w:pPr>
        <w:ind w:left="1080" w:hanging="360"/>
      </w:pPr>
      <w:rPr>
        <w:rFonts w:hint="default"/>
      </w:rPr>
    </w:lvl>
    <w:lvl w:ilvl="1">
      <w:start w:val="30"/>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7"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8" w15:restartNumberingAfterBreak="0">
    <w:nsid w:val="4BCD3234"/>
    <w:multiLevelType w:val="hybridMultilevel"/>
    <w:tmpl w:val="E9FABA48"/>
    <w:lvl w:ilvl="0" w:tplc="28849AE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15:restartNumberingAfterBreak="0">
    <w:nsid w:val="50092522"/>
    <w:multiLevelType w:val="hybridMultilevel"/>
    <w:tmpl w:val="BDD29A0C"/>
    <w:styleLink w:val="WWNum421"/>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51817B58"/>
    <w:multiLevelType w:val="hybridMultilevel"/>
    <w:tmpl w:val="100F8FC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15:restartNumberingAfterBreak="0">
    <w:nsid w:val="55AC685F"/>
    <w:multiLevelType w:val="hybridMultilevel"/>
    <w:tmpl w:val="A8F8DA9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4" w15:restartNumberingAfterBreak="0">
    <w:nsid w:val="59C100B6"/>
    <w:multiLevelType w:val="multilevel"/>
    <w:tmpl w:val="E48C71A4"/>
    <w:lvl w:ilvl="0">
      <w:start w:val="1"/>
      <w:numFmt w:val="decimal"/>
      <w:lvlText w:val="%1."/>
      <w:lvlJc w:val="left"/>
      <w:pPr>
        <w:ind w:left="1065" w:hanging="705"/>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F6C793B"/>
    <w:multiLevelType w:val="hybridMultilevel"/>
    <w:tmpl w:val="9A0E81A2"/>
    <w:lvl w:ilvl="0" w:tplc="38E64490">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7" w15:restartNumberingAfterBreak="0">
    <w:nsid w:val="65E97513"/>
    <w:multiLevelType w:val="hybridMultilevel"/>
    <w:tmpl w:val="3E6C282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8"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9" w15:restartNumberingAfterBreak="0">
    <w:nsid w:val="675611E9"/>
    <w:multiLevelType w:val="hybridMultilevel"/>
    <w:tmpl w:val="CD98B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6A2261F0"/>
    <w:multiLevelType w:val="hybridMultilevel"/>
    <w:tmpl w:val="23B4F9F8"/>
    <w:lvl w:ilvl="0" w:tplc="63D44E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0E540EA"/>
    <w:multiLevelType w:val="hybridMultilevel"/>
    <w:tmpl w:val="00869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5" w15:restartNumberingAfterBreak="0">
    <w:nsid w:val="724801B8"/>
    <w:multiLevelType w:val="hybridMultilevel"/>
    <w:tmpl w:val="2B5853A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2823571"/>
    <w:multiLevelType w:val="hybridMultilevel"/>
    <w:tmpl w:val="F134EFD8"/>
    <w:styleLink w:val="ArticleSection1"/>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73251201"/>
    <w:multiLevelType w:val="hybridMultilevel"/>
    <w:tmpl w:val="E5F0CDE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0"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1"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B460D95"/>
    <w:multiLevelType w:val="hybridMultilevel"/>
    <w:tmpl w:val="5C466348"/>
    <w:lvl w:ilvl="0" w:tplc="B5A61AC2">
      <w:start w:val="2"/>
      <w:numFmt w:val="bullet"/>
      <w:lvlText w:val="-"/>
      <w:lvlJc w:val="left"/>
      <w:pPr>
        <w:ind w:left="720" w:hanging="360"/>
      </w:pPr>
      <w:rPr>
        <w:rFonts w:ascii="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1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4" w15:restartNumberingAfterBreak="0">
    <w:nsid w:val="7E6705A5"/>
    <w:multiLevelType w:val="hybridMultilevel"/>
    <w:tmpl w:val="72FCCE0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5" w15:restartNumberingAfterBreak="0">
    <w:nsid w:val="7EB70EBB"/>
    <w:multiLevelType w:val="hybridMultilevel"/>
    <w:tmpl w:val="9360632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04"/>
  </w:num>
  <w:num w:numId="2">
    <w:abstractNumId w:val="70"/>
  </w:num>
  <w:num w:numId="3">
    <w:abstractNumId w:val="96"/>
  </w:num>
  <w:num w:numId="4">
    <w:abstractNumId w:val="60"/>
  </w:num>
  <w:num w:numId="5">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num>
  <w:num w:numId="7">
    <w:abstractNumId w:val="111"/>
  </w:num>
  <w:num w:numId="8">
    <w:abstractNumId w:val="78"/>
  </w:num>
  <w:num w:numId="9">
    <w:abstractNumId w:val="113"/>
  </w:num>
  <w:num w:numId="10">
    <w:abstractNumId w:val="83"/>
  </w:num>
  <w:num w:numId="11">
    <w:abstractNumId w:val="74"/>
  </w:num>
  <w:num w:numId="12">
    <w:abstractNumId w:val="64"/>
  </w:num>
  <w:num w:numId="13">
    <w:abstractNumId w:val="61"/>
  </w:num>
  <w:num w:numId="14">
    <w:abstractNumId w:val="69"/>
  </w:num>
  <w:num w:numId="15">
    <w:abstractNumId w:val="89"/>
  </w:num>
  <w:num w:numId="16">
    <w:abstractNumId w:val="106"/>
  </w:num>
  <w:num w:numId="17">
    <w:abstractNumId w:val="86"/>
  </w:num>
  <w:num w:numId="18">
    <w:abstractNumId w:val="90"/>
  </w:num>
  <w:num w:numId="19">
    <w:abstractNumId w:val="99"/>
  </w:num>
  <w:num w:numId="20">
    <w:abstractNumId w:val="49"/>
  </w:num>
  <w:num w:numId="21">
    <w:abstractNumId w:val="51"/>
  </w:num>
  <w:num w:numId="22">
    <w:abstractNumId w:val="76"/>
  </w:num>
  <w:num w:numId="23">
    <w:abstractNumId w:val="50"/>
  </w:num>
  <w:num w:numId="24">
    <w:abstractNumId w:val="91"/>
  </w:num>
  <w:num w:numId="25">
    <w:abstractNumId w:val="71"/>
  </w:num>
  <w:num w:numId="26">
    <w:abstractNumId w:val="98"/>
  </w:num>
  <w:num w:numId="27">
    <w:abstractNumId w:val="85"/>
  </w:num>
  <w:num w:numId="28">
    <w:abstractNumId w:val="103"/>
  </w:num>
  <w:num w:numId="29">
    <w:abstractNumId w:val="53"/>
  </w:num>
  <w:num w:numId="30">
    <w:abstractNumId w:val="73"/>
  </w:num>
  <w:num w:numId="31">
    <w:abstractNumId w:val="61"/>
  </w:num>
  <w:num w:numId="32">
    <w:abstractNumId w:val="52"/>
  </w:num>
  <w:num w:numId="33">
    <w:abstractNumId w:val="81"/>
  </w:num>
  <w:num w:numId="34">
    <w:abstractNumId w:val="77"/>
  </w:num>
  <w:num w:numId="35">
    <w:abstractNumId w:val="62"/>
  </w:num>
  <w:num w:numId="36">
    <w:abstractNumId w:val="67"/>
  </w:num>
  <w:num w:numId="37">
    <w:abstractNumId w:val="112"/>
  </w:num>
  <w:num w:numId="38">
    <w:abstractNumId w:val="94"/>
  </w:num>
  <w:num w:numId="39">
    <w:abstractNumId w:val="68"/>
  </w:num>
  <w:num w:numId="40">
    <w:abstractNumId w:val="79"/>
  </w:num>
  <w:num w:numId="41">
    <w:abstractNumId w:val="55"/>
  </w:num>
  <w:num w:numId="42">
    <w:abstractNumId w:val="102"/>
  </w:num>
  <w:num w:numId="43">
    <w:abstractNumId w:val="84"/>
  </w:num>
  <w:num w:numId="44">
    <w:abstractNumId w:val="92"/>
  </w:num>
  <w:num w:numId="45">
    <w:abstractNumId w:val="75"/>
  </w:num>
  <w:num w:numId="46">
    <w:abstractNumId w:val="88"/>
  </w:num>
  <w:num w:numId="47">
    <w:abstractNumId w:val="54"/>
  </w:num>
  <w:num w:numId="48">
    <w:abstractNumId w:val="107"/>
  </w:num>
  <w:num w:numId="49">
    <w:abstractNumId w:val="105"/>
  </w:num>
  <w:num w:numId="50">
    <w:abstractNumId w:val="115"/>
  </w:num>
  <w:num w:numId="51">
    <w:abstractNumId w:val="82"/>
  </w:num>
  <w:num w:numId="52">
    <w:abstractNumId w:val="56"/>
  </w:num>
  <w:num w:numId="53">
    <w:abstractNumId w:val="97"/>
  </w:num>
  <w:num w:numId="54">
    <w:abstractNumId w:val="114"/>
  </w:num>
  <w:num w:numId="55">
    <w:abstractNumId w:val="72"/>
  </w:num>
  <w:num w:numId="56">
    <w:abstractNumId w:val="10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B"/>
    <w:rsid w:val="0000063E"/>
    <w:rsid w:val="0000064C"/>
    <w:rsid w:val="000006F6"/>
    <w:rsid w:val="00000822"/>
    <w:rsid w:val="0000099A"/>
    <w:rsid w:val="00001095"/>
    <w:rsid w:val="00001727"/>
    <w:rsid w:val="000024F4"/>
    <w:rsid w:val="00002690"/>
    <w:rsid w:val="00003023"/>
    <w:rsid w:val="000035F7"/>
    <w:rsid w:val="00003EC9"/>
    <w:rsid w:val="00003F0D"/>
    <w:rsid w:val="000042FE"/>
    <w:rsid w:val="0000496D"/>
    <w:rsid w:val="00005800"/>
    <w:rsid w:val="000059EA"/>
    <w:rsid w:val="00005C53"/>
    <w:rsid w:val="00005D85"/>
    <w:rsid w:val="00006569"/>
    <w:rsid w:val="000065F0"/>
    <w:rsid w:val="00006D64"/>
    <w:rsid w:val="00006E35"/>
    <w:rsid w:val="00007AED"/>
    <w:rsid w:val="00007CE7"/>
    <w:rsid w:val="000104DC"/>
    <w:rsid w:val="00010717"/>
    <w:rsid w:val="00010771"/>
    <w:rsid w:val="0001087F"/>
    <w:rsid w:val="00010AE5"/>
    <w:rsid w:val="00010E2B"/>
    <w:rsid w:val="0001109C"/>
    <w:rsid w:val="00011109"/>
    <w:rsid w:val="000113BB"/>
    <w:rsid w:val="000115C3"/>
    <w:rsid w:val="0001164B"/>
    <w:rsid w:val="00011A89"/>
    <w:rsid w:val="00011B1E"/>
    <w:rsid w:val="00011DCA"/>
    <w:rsid w:val="0001214C"/>
    <w:rsid w:val="00012769"/>
    <w:rsid w:val="0001299B"/>
    <w:rsid w:val="00012EA5"/>
    <w:rsid w:val="000131E4"/>
    <w:rsid w:val="0001344F"/>
    <w:rsid w:val="000136D2"/>
    <w:rsid w:val="0001466B"/>
    <w:rsid w:val="00014708"/>
    <w:rsid w:val="00014750"/>
    <w:rsid w:val="00014996"/>
    <w:rsid w:val="00014F46"/>
    <w:rsid w:val="00015894"/>
    <w:rsid w:val="00015D88"/>
    <w:rsid w:val="00015E2F"/>
    <w:rsid w:val="00015E7C"/>
    <w:rsid w:val="000167FC"/>
    <w:rsid w:val="00016B1B"/>
    <w:rsid w:val="000170DE"/>
    <w:rsid w:val="00017C93"/>
    <w:rsid w:val="00017F00"/>
    <w:rsid w:val="000203EF"/>
    <w:rsid w:val="00020536"/>
    <w:rsid w:val="00020538"/>
    <w:rsid w:val="000205B9"/>
    <w:rsid w:val="000208C1"/>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15C"/>
    <w:rsid w:val="000303E2"/>
    <w:rsid w:val="00030591"/>
    <w:rsid w:val="00030949"/>
    <w:rsid w:val="00030B9D"/>
    <w:rsid w:val="0003103E"/>
    <w:rsid w:val="00031176"/>
    <w:rsid w:val="0003169E"/>
    <w:rsid w:val="000317BA"/>
    <w:rsid w:val="00031E71"/>
    <w:rsid w:val="00032272"/>
    <w:rsid w:val="00032B7E"/>
    <w:rsid w:val="00032C65"/>
    <w:rsid w:val="00033D74"/>
    <w:rsid w:val="00034109"/>
    <w:rsid w:val="00034202"/>
    <w:rsid w:val="00034535"/>
    <w:rsid w:val="0003493C"/>
    <w:rsid w:val="00034E4F"/>
    <w:rsid w:val="00034FFF"/>
    <w:rsid w:val="00035379"/>
    <w:rsid w:val="0003569F"/>
    <w:rsid w:val="0003588D"/>
    <w:rsid w:val="000359EE"/>
    <w:rsid w:val="00035C04"/>
    <w:rsid w:val="00036222"/>
    <w:rsid w:val="000364AD"/>
    <w:rsid w:val="000365C7"/>
    <w:rsid w:val="00036776"/>
    <w:rsid w:val="00036BDD"/>
    <w:rsid w:val="0003771A"/>
    <w:rsid w:val="00037B82"/>
    <w:rsid w:val="00037E5A"/>
    <w:rsid w:val="00040F59"/>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A3A"/>
    <w:rsid w:val="00046BC7"/>
    <w:rsid w:val="00046BE9"/>
    <w:rsid w:val="00046D24"/>
    <w:rsid w:val="00046DA8"/>
    <w:rsid w:val="00046F29"/>
    <w:rsid w:val="00046FA0"/>
    <w:rsid w:val="0004799D"/>
    <w:rsid w:val="000505D4"/>
    <w:rsid w:val="0005083D"/>
    <w:rsid w:val="00050CD6"/>
    <w:rsid w:val="00050FBE"/>
    <w:rsid w:val="0005127F"/>
    <w:rsid w:val="00051432"/>
    <w:rsid w:val="00051831"/>
    <w:rsid w:val="00051B4A"/>
    <w:rsid w:val="00052B06"/>
    <w:rsid w:val="00052DCF"/>
    <w:rsid w:val="00052F72"/>
    <w:rsid w:val="0005316D"/>
    <w:rsid w:val="000532AB"/>
    <w:rsid w:val="000533E6"/>
    <w:rsid w:val="000534F2"/>
    <w:rsid w:val="00053796"/>
    <w:rsid w:val="00053D87"/>
    <w:rsid w:val="00053E33"/>
    <w:rsid w:val="000543A7"/>
    <w:rsid w:val="00055239"/>
    <w:rsid w:val="000554F7"/>
    <w:rsid w:val="0005568A"/>
    <w:rsid w:val="000556DA"/>
    <w:rsid w:val="00055834"/>
    <w:rsid w:val="0005680B"/>
    <w:rsid w:val="00056C77"/>
    <w:rsid w:val="000577BC"/>
    <w:rsid w:val="00057E3F"/>
    <w:rsid w:val="00057F61"/>
    <w:rsid w:val="0006051E"/>
    <w:rsid w:val="00060659"/>
    <w:rsid w:val="000609A8"/>
    <w:rsid w:val="00060DAC"/>
    <w:rsid w:val="0006139C"/>
    <w:rsid w:val="000613C3"/>
    <w:rsid w:val="00061507"/>
    <w:rsid w:val="000616A5"/>
    <w:rsid w:val="000616FA"/>
    <w:rsid w:val="00061826"/>
    <w:rsid w:val="00061902"/>
    <w:rsid w:val="00061F18"/>
    <w:rsid w:val="00062080"/>
    <w:rsid w:val="000621CA"/>
    <w:rsid w:val="0006233D"/>
    <w:rsid w:val="00062432"/>
    <w:rsid w:val="000627A7"/>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0D7"/>
    <w:rsid w:val="000674F3"/>
    <w:rsid w:val="0006783E"/>
    <w:rsid w:val="000679BA"/>
    <w:rsid w:val="00067E3F"/>
    <w:rsid w:val="00070234"/>
    <w:rsid w:val="00070240"/>
    <w:rsid w:val="000706CF"/>
    <w:rsid w:val="000706E1"/>
    <w:rsid w:val="00070D27"/>
    <w:rsid w:val="00071074"/>
    <w:rsid w:val="000710E3"/>
    <w:rsid w:val="000711DD"/>
    <w:rsid w:val="000718B1"/>
    <w:rsid w:val="00071FC2"/>
    <w:rsid w:val="00072ABE"/>
    <w:rsid w:val="00073409"/>
    <w:rsid w:val="0007350B"/>
    <w:rsid w:val="00073D60"/>
    <w:rsid w:val="00073EC5"/>
    <w:rsid w:val="00074326"/>
    <w:rsid w:val="0007456F"/>
    <w:rsid w:val="00075720"/>
    <w:rsid w:val="00075F5B"/>
    <w:rsid w:val="0007605E"/>
    <w:rsid w:val="0007608E"/>
    <w:rsid w:val="000760C0"/>
    <w:rsid w:val="00076151"/>
    <w:rsid w:val="000765D5"/>
    <w:rsid w:val="00076DAD"/>
    <w:rsid w:val="00076DE0"/>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4A8"/>
    <w:rsid w:val="0008263C"/>
    <w:rsid w:val="0008265D"/>
    <w:rsid w:val="000826A8"/>
    <w:rsid w:val="00082792"/>
    <w:rsid w:val="0008290D"/>
    <w:rsid w:val="00082EB6"/>
    <w:rsid w:val="000832E3"/>
    <w:rsid w:val="00083446"/>
    <w:rsid w:val="000837B5"/>
    <w:rsid w:val="0008446C"/>
    <w:rsid w:val="00084C7E"/>
    <w:rsid w:val="00085036"/>
    <w:rsid w:val="00085380"/>
    <w:rsid w:val="000854BA"/>
    <w:rsid w:val="000856F4"/>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3B8"/>
    <w:rsid w:val="0009245D"/>
    <w:rsid w:val="0009251A"/>
    <w:rsid w:val="000927C9"/>
    <w:rsid w:val="0009315D"/>
    <w:rsid w:val="00093300"/>
    <w:rsid w:val="00093436"/>
    <w:rsid w:val="000934CF"/>
    <w:rsid w:val="0009423C"/>
    <w:rsid w:val="0009435A"/>
    <w:rsid w:val="00094481"/>
    <w:rsid w:val="000945DC"/>
    <w:rsid w:val="00094871"/>
    <w:rsid w:val="000949B0"/>
    <w:rsid w:val="00094B62"/>
    <w:rsid w:val="00094C1B"/>
    <w:rsid w:val="00094E6C"/>
    <w:rsid w:val="00095407"/>
    <w:rsid w:val="00095531"/>
    <w:rsid w:val="00095668"/>
    <w:rsid w:val="0009572C"/>
    <w:rsid w:val="00095F7C"/>
    <w:rsid w:val="00096109"/>
    <w:rsid w:val="000961F7"/>
    <w:rsid w:val="0009627F"/>
    <w:rsid w:val="0009667E"/>
    <w:rsid w:val="000968C0"/>
    <w:rsid w:val="00096AED"/>
    <w:rsid w:val="00096BD0"/>
    <w:rsid w:val="00096C22"/>
    <w:rsid w:val="00096DA2"/>
    <w:rsid w:val="00097294"/>
    <w:rsid w:val="00097FA2"/>
    <w:rsid w:val="000A070F"/>
    <w:rsid w:val="000A0720"/>
    <w:rsid w:val="000A10E3"/>
    <w:rsid w:val="000A2227"/>
    <w:rsid w:val="000A269A"/>
    <w:rsid w:val="000A2C0F"/>
    <w:rsid w:val="000A3715"/>
    <w:rsid w:val="000A388F"/>
    <w:rsid w:val="000A3F5E"/>
    <w:rsid w:val="000A4D7F"/>
    <w:rsid w:val="000A4E10"/>
    <w:rsid w:val="000A52EE"/>
    <w:rsid w:val="000A5BAE"/>
    <w:rsid w:val="000A5CC1"/>
    <w:rsid w:val="000A64B8"/>
    <w:rsid w:val="000A6515"/>
    <w:rsid w:val="000A658B"/>
    <w:rsid w:val="000A67D0"/>
    <w:rsid w:val="000A6980"/>
    <w:rsid w:val="000A6A0C"/>
    <w:rsid w:val="000A6C94"/>
    <w:rsid w:val="000A6F54"/>
    <w:rsid w:val="000A6FB8"/>
    <w:rsid w:val="000A70B6"/>
    <w:rsid w:val="000A7203"/>
    <w:rsid w:val="000A760B"/>
    <w:rsid w:val="000A7725"/>
    <w:rsid w:val="000A7A41"/>
    <w:rsid w:val="000A7CFA"/>
    <w:rsid w:val="000B00B2"/>
    <w:rsid w:val="000B02D2"/>
    <w:rsid w:val="000B057D"/>
    <w:rsid w:val="000B0BB9"/>
    <w:rsid w:val="000B0C30"/>
    <w:rsid w:val="000B0E5B"/>
    <w:rsid w:val="000B13F7"/>
    <w:rsid w:val="000B151D"/>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B91"/>
    <w:rsid w:val="000B4BDD"/>
    <w:rsid w:val="000B4CCC"/>
    <w:rsid w:val="000B4D6F"/>
    <w:rsid w:val="000B58E8"/>
    <w:rsid w:val="000B59E2"/>
    <w:rsid w:val="000B59EB"/>
    <w:rsid w:val="000B5B30"/>
    <w:rsid w:val="000B5F30"/>
    <w:rsid w:val="000B61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A88"/>
    <w:rsid w:val="000C2D52"/>
    <w:rsid w:val="000C3B2D"/>
    <w:rsid w:val="000C3B49"/>
    <w:rsid w:val="000C3B64"/>
    <w:rsid w:val="000C3FFE"/>
    <w:rsid w:val="000C4021"/>
    <w:rsid w:val="000C50A0"/>
    <w:rsid w:val="000C5468"/>
    <w:rsid w:val="000C547B"/>
    <w:rsid w:val="000C562B"/>
    <w:rsid w:val="000C5731"/>
    <w:rsid w:val="000C5873"/>
    <w:rsid w:val="000C5D43"/>
    <w:rsid w:val="000C67B2"/>
    <w:rsid w:val="000C67ED"/>
    <w:rsid w:val="000C7024"/>
    <w:rsid w:val="000C7B91"/>
    <w:rsid w:val="000C7BB7"/>
    <w:rsid w:val="000D003F"/>
    <w:rsid w:val="000D02E0"/>
    <w:rsid w:val="000D0D30"/>
    <w:rsid w:val="000D1051"/>
    <w:rsid w:val="000D14F7"/>
    <w:rsid w:val="000D18B7"/>
    <w:rsid w:val="000D1D98"/>
    <w:rsid w:val="000D24F9"/>
    <w:rsid w:val="000D264E"/>
    <w:rsid w:val="000D2BBC"/>
    <w:rsid w:val="000D3094"/>
    <w:rsid w:val="000D31A7"/>
    <w:rsid w:val="000D32FD"/>
    <w:rsid w:val="000D34FD"/>
    <w:rsid w:val="000D37D9"/>
    <w:rsid w:val="000D39CF"/>
    <w:rsid w:val="000D3A3C"/>
    <w:rsid w:val="000D3B8D"/>
    <w:rsid w:val="000D3DF9"/>
    <w:rsid w:val="000D42ED"/>
    <w:rsid w:val="000D4627"/>
    <w:rsid w:val="000D468D"/>
    <w:rsid w:val="000D4712"/>
    <w:rsid w:val="000D49C4"/>
    <w:rsid w:val="000D4B0A"/>
    <w:rsid w:val="000D4CF0"/>
    <w:rsid w:val="000D4D8E"/>
    <w:rsid w:val="000D5327"/>
    <w:rsid w:val="000D570B"/>
    <w:rsid w:val="000D5A30"/>
    <w:rsid w:val="000D5D37"/>
    <w:rsid w:val="000D5EFE"/>
    <w:rsid w:val="000D64E7"/>
    <w:rsid w:val="000D6761"/>
    <w:rsid w:val="000D68A4"/>
    <w:rsid w:val="000D68C4"/>
    <w:rsid w:val="000D6ACE"/>
    <w:rsid w:val="000D6FD6"/>
    <w:rsid w:val="000D76D9"/>
    <w:rsid w:val="000D7758"/>
    <w:rsid w:val="000D7B65"/>
    <w:rsid w:val="000E0014"/>
    <w:rsid w:val="000E08CC"/>
    <w:rsid w:val="000E0FC1"/>
    <w:rsid w:val="000E1037"/>
    <w:rsid w:val="000E10A1"/>
    <w:rsid w:val="000E1258"/>
    <w:rsid w:val="000E1606"/>
    <w:rsid w:val="000E1B81"/>
    <w:rsid w:val="000E1C4A"/>
    <w:rsid w:val="000E1D0A"/>
    <w:rsid w:val="000E1D23"/>
    <w:rsid w:val="000E1FD4"/>
    <w:rsid w:val="000E2391"/>
    <w:rsid w:val="000E2921"/>
    <w:rsid w:val="000E29D6"/>
    <w:rsid w:val="000E3071"/>
    <w:rsid w:val="000E3256"/>
    <w:rsid w:val="000E3346"/>
    <w:rsid w:val="000E34C6"/>
    <w:rsid w:val="000E3BC9"/>
    <w:rsid w:val="000E40A6"/>
    <w:rsid w:val="000E43B9"/>
    <w:rsid w:val="000E4657"/>
    <w:rsid w:val="000E4CA1"/>
    <w:rsid w:val="000E4D87"/>
    <w:rsid w:val="000E4F91"/>
    <w:rsid w:val="000E5186"/>
    <w:rsid w:val="000E5886"/>
    <w:rsid w:val="000E5999"/>
    <w:rsid w:val="000E5D83"/>
    <w:rsid w:val="000E5E8B"/>
    <w:rsid w:val="000E6103"/>
    <w:rsid w:val="000E62CC"/>
    <w:rsid w:val="000E636D"/>
    <w:rsid w:val="000E63ED"/>
    <w:rsid w:val="000E64E3"/>
    <w:rsid w:val="000E6A72"/>
    <w:rsid w:val="000E6E77"/>
    <w:rsid w:val="000E6FE3"/>
    <w:rsid w:val="000E73E6"/>
    <w:rsid w:val="000E75A0"/>
    <w:rsid w:val="000E7DC3"/>
    <w:rsid w:val="000F0256"/>
    <w:rsid w:val="000F0550"/>
    <w:rsid w:val="000F071C"/>
    <w:rsid w:val="000F0C38"/>
    <w:rsid w:val="000F0D06"/>
    <w:rsid w:val="000F162B"/>
    <w:rsid w:val="000F1885"/>
    <w:rsid w:val="000F1D3E"/>
    <w:rsid w:val="000F1D75"/>
    <w:rsid w:val="000F1F11"/>
    <w:rsid w:val="000F298E"/>
    <w:rsid w:val="000F2A7A"/>
    <w:rsid w:val="000F2ECA"/>
    <w:rsid w:val="000F3138"/>
    <w:rsid w:val="000F33C3"/>
    <w:rsid w:val="000F364F"/>
    <w:rsid w:val="000F36A0"/>
    <w:rsid w:val="000F395D"/>
    <w:rsid w:val="000F4109"/>
    <w:rsid w:val="000F4348"/>
    <w:rsid w:val="000F458B"/>
    <w:rsid w:val="000F4610"/>
    <w:rsid w:val="000F48FD"/>
    <w:rsid w:val="000F5222"/>
    <w:rsid w:val="000F53AA"/>
    <w:rsid w:val="000F57ED"/>
    <w:rsid w:val="000F59DB"/>
    <w:rsid w:val="000F5DA2"/>
    <w:rsid w:val="000F5DEF"/>
    <w:rsid w:val="000F6129"/>
    <w:rsid w:val="000F6421"/>
    <w:rsid w:val="000F683D"/>
    <w:rsid w:val="000F6D51"/>
    <w:rsid w:val="000F6EA8"/>
    <w:rsid w:val="000F7272"/>
    <w:rsid w:val="000F79CB"/>
    <w:rsid w:val="00100252"/>
    <w:rsid w:val="00100827"/>
    <w:rsid w:val="00100F41"/>
    <w:rsid w:val="00101220"/>
    <w:rsid w:val="00101B4E"/>
    <w:rsid w:val="00102340"/>
    <w:rsid w:val="001024C7"/>
    <w:rsid w:val="001029A5"/>
    <w:rsid w:val="00102AC1"/>
    <w:rsid w:val="00102B2B"/>
    <w:rsid w:val="00102F65"/>
    <w:rsid w:val="00103735"/>
    <w:rsid w:val="001039CF"/>
    <w:rsid w:val="00103CC9"/>
    <w:rsid w:val="00103DD9"/>
    <w:rsid w:val="00103E5D"/>
    <w:rsid w:val="001040F2"/>
    <w:rsid w:val="001046F1"/>
    <w:rsid w:val="001047F0"/>
    <w:rsid w:val="00104B87"/>
    <w:rsid w:val="00104FAA"/>
    <w:rsid w:val="00105121"/>
    <w:rsid w:val="001054E1"/>
    <w:rsid w:val="001056CC"/>
    <w:rsid w:val="0010570A"/>
    <w:rsid w:val="00105A35"/>
    <w:rsid w:val="00105B80"/>
    <w:rsid w:val="001066B6"/>
    <w:rsid w:val="0010671F"/>
    <w:rsid w:val="001069CC"/>
    <w:rsid w:val="00107098"/>
    <w:rsid w:val="001070C7"/>
    <w:rsid w:val="001075CC"/>
    <w:rsid w:val="0010773D"/>
    <w:rsid w:val="00107CB3"/>
    <w:rsid w:val="00110207"/>
    <w:rsid w:val="001104A4"/>
    <w:rsid w:val="00110549"/>
    <w:rsid w:val="001105E6"/>
    <w:rsid w:val="0011086D"/>
    <w:rsid w:val="00110BD5"/>
    <w:rsid w:val="00110E6A"/>
    <w:rsid w:val="001111D8"/>
    <w:rsid w:val="00111425"/>
    <w:rsid w:val="001115F2"/>
    <w:rsid w:val="001117FD"/>
    <w:rsid w:val="0011191A"/>
    <w:rsid w:val="00111C93"/>
    <w:rsid w:val="001120AD"/>
    <w:rsid w:val="00112251"/>
    <w:rsid w:val="001126B3"/>
    <w:rsid w:val="001126DB"/>
    <w:rsid w:val="00113968"/>
    <w:rsid w:val="001139E5"/>
    <w:rsid w:val="00113B67"/>
    <w:rsid w:val="00113B84"/>
    <w:rsid w:val="001146A1"/>
    <w:rsid w:val="001147C3"/>
    <w:rsid w:val="001148D5"/>
    <w:rsid w:val="00115226"/>
    <w:rsid w:val="001161CF"/>
    <w:rsid w:val="001162D0"/>
    <w:rsid w:val="00116570"/>
    <w:rsid w:val="0011689F"/>
    <w:rsid w:val="001168C1"/>
    <w:rsid w:val="00116C7A"/>
    <w:rsid w:val="00117977"/>
    <w:rsid w:val="00117C4F"/>
    <w:rsid w:val="00117C72"/>
    <w:rsid w:val="00120CEF"/>
    <w:rsid w:val="00120FCC"/>
    <w:rsid w:val="0012159F"/>
    <w:rsid w:val="00121732"/>
    <w:rsid w:val="00121A3B"/>
    <w:rsid w:val="00121BA9"/>
    <w:rsid w:val="00121E53"/>
    <w:rsid w:val="00121F0A"/>
    <w:rsid w:val="001220FA"/>
    <w:rsid w:val="0012222E"/>
    <w:rsid w:val="001224E7"/>
    <w:rsid w:val="001226DD"/>
    <w:rsid w:val="00122CAF"/>
    <w:rsid w:val="00122D69"/>
    <w:rsid w:val="00122DF4"/>
    <w:rsid w:val="00122F20"/>
    <w:rsid w:val="001232EA"/>
    <w:rsid w:val="001235B2"/>
    <w:rsid w:val="00123BC5"/>
    <w:rsid w:val="001243C5"/>
    <w:rsid w:val="00124DF6"/>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2BF3"/>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5B58"/>
    <w:rsid w:val="001364AE"/>
    <w:rsid w:val="001364B9"/>
    <w:rsid w:val="00136ED7"/>
    <w:rsid w:val="001370C5"/>
    <w:rsid w:val="001374C4"/>
    <w:rsid w:val="00137540"/>
    <w:rsid w:val="00137B56"/>
    <w:rsid w:val="001405B1"/>
    <w:rsid w:val="00140694"/>
    <w:rsid w:val="00140C2C"/>
    <w:rsid w:val="00140F0F"/>
    <w:rsid w:val="0014115C"/>
    <w:rsid w:val="001411CA"/>
    <w:rsid w:val="001412D9"/>
    <w:rsid w:val="00141344"/>
    <w:rsid w:val="001414EA"/>
    <w:rsid w:val="00141A2D"/>
    <w:rsid w:val="00141BC9"/>
    <w:rsid w:val="00141FC2"/>
    <w:rsid w:val="00142570"/>
    <w:rsid w:val="00142637"/>
    <w:rsid w:val="00142809"/>
    <w:rsid w:val="001429A6"/>
    <w:rsid w:val="00142A2F"/>
    <w:rsid w:val="00142DAC"/>
    <w:rsid w:val="001430B1"/>
    <w:rsid w:val="0014336D"/>
    <w:rsid w:val="001435FC"/>
    <w:rsid w:val="00143A27"/>
    <w:rsid w:val="00143A79"/>
    <w:rsid w:val="00143C09"/>
    <w:rsid w:val="00143DEB"/>
    <w:rsid w:val="00143DFF"/>
    <w:rsid w:val="00144740"/>
    <w:rsid w:val="00144917"/>
    <w:rsid w:val="001449E7"/>
    <w:rsid w:val="00144DDB"/>
    <w:rsid w:val="00144DFB"/>
    <w:rsid w:val="00145502"/>
    <w:rsid w:val="001455A4"/>
    <w:rsid w:val="001458BF"/>
    <w:rsid w:val="0014604B"/>
    <w:rsid w:val="001460FE"/>
    <w:rsid w:val="00146266"/>
    <w:rsid w:val="0014649A"/>
    <w:rsid w:val="001465C5"/>
    <w:rsid w:val="00146A66"/>
    <w:rsid w:val="00146C4C"/>
    <w:rsid w:val="00146CA9"/>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9C8"/>
    <w:rsid w:val="00153AB1"/>
    <w:rsid w:val="00153EC1"/>
    <w:rsid w:val="00153F9F"/>
    <w:rsid w:val="001540BB"/>
    <w:rsid w:val="001541DC"/>
    <w:rsid w:val="00154F96"/>
    <w:rsid w:val="00154FD1"/>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1FA"/>
    <w:rsid w:val="00162A6D"/>
    <w:rsid w:val="00162B82"/>
    <w:rsid w:val="00162C5E"/>
    <w:rsid w:val="0016333D"/>
    <w:rsid w:val="001639C5"/>
    <w:rsid w:val="00164411"/>
    <w:rsid w:val="00164470"/>
    <w:rsid w:val="001644F1"/>
    <w:rsid w:val="001651DE"/>
    <w:rsid w:val="00165568"/>
    <w:rsid w:val="0016626F"/>
    <w:rsid w:val="0016644B"/>
    <w:rsid w:val="00166649"/>
    <w:rsid w:val="00166795"/>
    <w:rsid w:val="00166B2E"/>
    <w:rsid w:val="001671CA"/>
    <w:rsid w:val="00167255"/>
    <w:rsid w:val="0016742C"/>
    <w:rsid w:val="001676E7"/>
    <w:rsid w:val="00167882"/>
    <w:rsid w:val="001703C6"/>
    <w:rsid w:val="0017050C"/>
    <w:rsid w:val="001707F9"/>
    <w:rsid w:val="0017081A"/>
    <w:rsid w:val="00170832"/>
    <w:rsid w:val="00170A0C"/>
    <w:rsid w:val="00170AA3"/>
    <w:rsid w:val="00170B21"/>
    <w:rsid w:val="00170BE8"/>
    <w:rsid w:val="00170CE4"/>
    <w:rsid w:val="00171604"/>
    <w:rsid w:val="00171A77"/>
    <w:rsid w:val="00172DB6"/>
    <w:rsid w:val="001732B3"/>
    <w:rsid w:val="001732B9"/>
    <w:rsid w:val="00173465"/>
    <w:rsid w:val="00173565"/>
    <w:rsid w:val="00173637"/>
    <w:rsid w:val="00173CD8"/>
    <w:rsid w:val="00173D1D"/>
    <w:rsid w:val="00173DCE"/>
    <w:rsid w:val="001740A1"/>
    <w:rsid w:val="001743E1"/>
    <w:rsid w:val="001744CC"/>
    <w:rsid w:val="001748A0"/>
    <w:rsid w:val="00174F50"/>
    <w:rsid w:val="00175625"/>
    <w:rsid w:val="0017562D"/>
    <w:rsid w:val="00175774"/>
    <w:rsid w:val="0017585E"/>
    <w:rsid w:val="00175BA0"/>
    <w:rsid w:val="00175C8C"/>
    <w:rsid w:val="00175CF8"/>
    <w:rsid w:val="0017666C"/>
    <w:rsid w:val="0017669B"/>
    <w:rsid w:val="00176914"/>
    <w:rsid w:val="00176AD9"/>
    <w:rsid w:val="00176E06"/>
    <w:rsid w:val="00176FF7"/>
    <w:rsid w:val="0017727A"/>
    <w:rsid w:val="00177669"/>
    <w:rsid w:val="00177A9A"/>
    <w:rsid w:val="00177CD2"/>
    <w:rsid w:val="00177D6A"/>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2FBD"/>
    <w:rsid w:val="001930F3"/>
    <w:rsid w:val="00193614"/>
    <w:rsid w:val="0019387A"/>
    <w:rsid w:val="00193984"/>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97B57"/>
    <w:rsid w:val="001A01DA"/>
    <w:rsid w:val="001A046B"/>
    <w:rsid w:val="001A0798"/>
    <w:rsid w:val="001A0BD5"/>
    <w:rsid w:val="001A14E3"/>
    <w:rsid w:val="001A1593"/>
    <w:rsid w:val="001A172A"/>
    <w:rsid w:val="001A180B"/>
    <w:rsid w:val="001A1DFE"/>
    <w:rsid w:val="001A23A7"/>
    <w:rsid w:val="001A2760"/>
    <w:rsid w:val="001A2779"/>
    <w:rsid w:val="001A287D"/>
    <w:rsid w:val="001A2F3C"/>
    <w:rsid w:val="001A2FA0"/>
    <w:rsid w:val="001A32A8"/>
    <w:rsid w:val="001A3577"/>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63C"/>
    <w:rsid w:val="001A7C5E"/>
    <w:rsid w:val="001A7FCA"/>
    <w:rsid w:val="001B0314"/>
    <w:rsid w:val="001B0370"/>
    <w:rsid w:val="001B048E"/>
    <w:rsid w:val="001B096F"/>
    <w:rsid w:val="001B0CC3"/>
    <w:rsid w:val="001B182D"/>
    <w:rsid w:val="001B1C0A"/>
    <w:rsid w:val="001B1EB4"/>
    <w:rsid w:val="001B218F"/>
    <w:rsid w:val="001B219D"/>
    <w:rsid w:val="001B2C5C"/>
    <w:rsid w:val="001B3133"/>
    <w:rsid w:val="001B33D5"/>
    <w:rsid w:val="001B367E"/>
    <w:rsid w:val="001B3787"/>
    <w:rsid w:val="001B3849"/>
    <w:rsid w:val="001B3A36"/>
    <w:rsid w:val="001B3B0B"/>
    <w:rsid w:val="001B3CC2"/>
    <w:rsid w:val="001B3E3D"/>
    <w:rsid w:val="001B3E7F"/>
    <w:rsid w:val="001B3F53"/>
    <w:rsid w:val="001B3FAC"/>
    <w:rsid w:val="001B403E"/>
    <w:rsid w:val="001B4262"/>
    <w:rsid w:val="001B4453"/>
    <w:rsid w:val="001B45BF"/>
    <w:rsid w:val="001B4731"/>
    <w:rsid w:val="001B4A87"/>
    <w:rsid w:val="001B4A9C"/>
    <w:rsid w:val="001B5C1F"/>
    <w:rsid w:val="001B5F7B"/>
    <w:rsid w:val="001B61F1"/>
    <w:rsid w:val="001B6640"/>
    <w:rsid w:val="001B6BB1"/>
    <w:rsid w:val="001B6EAE"/>
    <w:rsid w:val="001B7C0C"/>
    <w:rsid w:val="001B7C30"/>
    <w:rsid w:val="001B7E0D"/>
    <w:rsid w:val="001C03D9"/>
    <w:rsid w:val="001C1377"/>
    <w:rsid w:val="001C1BA6"/>
    <w:rsid w:val="001C1C80"/>
    <w:rsid w:val="001C2554"/>
    <w:rsid w:val="001C2959"/>
    <w:rsid w:val="001C2D06"/>
    <w:rsid w:val="001C2DE2"/>
    <w:rsid w:val="001C30C8"/>
    <w:rsid w:val="001C3152"/>
    <w:rsid w:val="001C3413"/>
    <w:rsid w:val="001C3BAF"/>
    <w:rsid w:val="001C3C46"/>
    <w:rsid w:val="001C3C76"/>
    <w:rsid w:val="001C3DD2"/>
    <w:rsid w:val="001C3F53"/>
    <w:rsid w:val="001C416A"/>
    <w:rsid w:val="001C45CF"/>
    <w:rsid w:val="001C4664"/>
    <w:rsid w:val="001C4AC7"/>
    <w:rsid w:val="001C4B47"/>
    <w:rsid w:val="001C53FD"/>
    <w:rsid w:val="001C57BF"/>
    <w:rsid w:val="001C588D"/>
    <w:rsid w:val="001C5A01"/>
    <w:rsid w:val="001C5CA1"/>
    <w:rsid w:val="001C5EBF"/>
    <w:rsid w:val="001C6B5D"/>
    <w:rsid w:val="001C704A"/>
    <w:rsid w:val="001C73B1"/>
    <w:rsid w:val="001C74FB"/>
    <w:rsid w:val="001C777A"/>
    <w:rsid w:val="001C7790"/>
    <w:rsid w:val="001C7B29"/>
    <w:rsid w:val="001C7B8E"/>
    <w:rsid w:val="001D02E6"/>
    <w:rsid w:val="001D04CF"/>
    <w:rsid w:val="001D07EF"/>
    <w:rsid w:val="001D08A6"/>
    <w:rsid w:val="001D09B2"/>
    <w:rsid w:val="001D1027"/>
    <w:rsid w:val="001D13A2"/>
    <w:rsid w:val="001D1509"/>
    <w:rsid w:val="001D1EB2"/>
    <w:rsid w:val="001D2F08"/>
    <w:rsid w:val="001D307C"/>
    <w:rsid w:val="001D32F5"/>
    <w:rsid w:val="001D353C"/>
    <w:rsid w:val="001D3C3D"/>
    <w:rsid w:val="001D3C84"/>
    <w:rsid w:val="001D3DBD"/>
    <w:rsid w:val="001D4246"/>
    <w:rsid w:val="001D4A69"/>
    <w:rsid w:val="001D4DC7"/>
    <w:rsid w:val="001D4E60"/>
    <w:rsid w:val="001D5159"/>
    <w:rsid w:val="001D5473"/>
    <w:rsid w:val="001D5729"/>
    <w:rsid w:val="001D5905"/>
    <w:rsid w:val="001D61A1"/>
    <w:rsid w:val="001D61A2"/>
    <w:rsid w:val="001D66F4"/>
    <w:rsid w:val="001D6C0F"/>
    <w:rsid w:val="001D7032"/>
    <w:rsid w:val="001D744E"/>
    <w:rsid w:val="001D752F"/>
    <w:rsid w:val="001D770B"/>
    <w:rsid w:val="001D7B14"/>
    <w:rsid w:val="001D7DA0"/>
    <w:rsid w:val="001E0260"/>
    <w:rsid w:val="001E06AD"/>
    <w:rsid w:val="001E12BC"/>
    <w:rsid w:val="001E1402"/>
    <w:rsid w:val="001E1691"/>
    <w:rsid w:val="001E17B4"/>
    <w:rsid w:val="001E1D8C"/>
    <w:rsid w:val="001E1F35"/>
    <w:rsid w:val="001E2223"/>
    <w:rsid w:val="001E238C"/>
    <w:rsid w:val="001E2449"/>
    <w:rsid w:val="001E2725"/>
    <w:rsid w:val="001E293E"/>
    <w:rsid w:val="001E2A4C"/>
    <w:rsid w:val="001E2E42"/>
    <w:rsid w:val="001E2F45"/>
    <w:rsid w:val="001E3201"/>
    <w:rsid w:val="001E336D"/>
    <w:rsid w:val="001E3436"/>
    <w:rsid w:val="001E3437"/>
    <w:rsid w:val="001E358F"/>
    <w:rsid w:val="001E3AD6"/>
    <w:rsid w:val="001E3BAC"/>
    <w:rsid w:val="001E4041"/>
    <w:rsid w:val="001E4E74"/>
    <w:rsid w:val="001E5197"/>
    <w:rsid w:val="001E5228"/>
    <w:rsid w:val="001E5384"/>
    <w:rsid w:val="001E577C"/>
    <w:rsid w:val="001E66F1"/>
    <w:rsid w:val="001E6997"/>
    <w:rsid w:val="001E6C8B"/>
    <w:rsid w:val="001E6DC5"/>
    <w:rsid w:val="001E6E32"/>
    <w:rsid w:val="001E6FE7"/>
    <w:rsid w:val="001E70CB"/>
    <w:rsid w:val="001E77A5"/>
    <w:rsid w:val="001F05D3"/>
    <w:rsid w:val="001F10C6"/>
    <w:rsid w:val="001F17A8"/>
    <w:rsid w:val="001F1802"/>
    <w:rsid w:val="001F18F4"/>
    <w:rsid w:val="001F1F9D"/>
    <w:rsid w:val="001F2426"/>
    <w:rsid w:val="001F282D"/>
    <w:rsid w:val="001F2AC6"/>
    <w:rsid w:val="001F2BE5"/>
    <w:rsid w:val="001F2DD7"/>
    <w:rsid w:val="001F2E75"/>
    <w:rsid w:val="001F3019"/>
    <w:rsid w:val="001F31C3"/>
    <w:rsid w:val="001F322B"/>
    <w:rsid w:val="001F330F"/>
    <w:rsid w:val="001F3DA5"/>
    <w:rsid w:val="001F3DCE"/>
    <w:rsid w:val="001F428D"/>
    <w:rsid w:val="001F43E0"/>
    <w:rsid w:val="001F4CCE"/>
    <w:rsid w:val="001F4EE1"/>
    <w:rsid w:val="001F5035"/>
    <w:rsid w:val="001F5123"/>
    <w:rsid w:val="001F56BB"/>
    <w:rsid w:val="001F5715"/>
    <w:rsid w:val="001F57B6"/>
    <w:rsid w:val="001F59E0"/>
    <w:rsid w:val="001F5AF1"/>
    <w:rsid w:val="001F5EFA"/>
    <w:rsid w:val="001F62BF"/>
    <w:rsid w:val="001F68D8"/>
    <w:rsid w:val="001F6FAA"/>
    <w:rsid w:val="001F74B2"/>
    <w:rsid w:val="001F74B4"/>
    <w:rsid w:val="001F7688"/>
    <w:rsid w:val="001F776A"/>
    <w:rsid w:val="001F79A6"/>
    <w:rsid w:val="001F7A08"/>
    <w:rsid w:val="00200244"/>
    <w:rsid w:val="00200349"/>
    <w:rsid w:val="002008DA"/>
    <w:rsid w:val="002009BF"/>
    <w:rsid w:val="00200C66"/>
    <w:rsid w:val="00200CBB"/>
    <w:rsid w:val="00200E58"/>
    <w:rsid w:val="002015F0"/>
    <w:rsid w:val="002019F6"/>
    <w:rsid w:val="0020243A"/>
    <w:rsid w:val="002028A7"/>
    <w:rsid w:val="00202CCD"/>
    <w:rsid w:val="00202CD8"/>
    <w:rsid w:val="002030A5"/>
    <w:rsid w:val="00203A9A"/>
    <w:rsid w:val="00204027"/>
    <w:rsid w:val="00204111"/>
    <w:rsid w:val="00204871"/>
    <w:rsid w:val="002049BE"/>
    <w:rsid w:val="00204F32"/>
    <w:rsid w:val="00205B96"/>
    <w:rsid w:val="00205C4A"/>
    <w:rsid w:val="002067CF"/>
    <w:rsid w:val="00206ABA"/>
    <w:rsid w:val="00206AD0"/>
    <w:rsid w:val="00206C02"/>
    <w:rsid w:val="00207151"/>
    <w:rsid w:val="0020735B"/>
    <w:rsid w:val="002078C7"/>
    <w:rsid w:val="00207D08"/>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76C"/>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00"/>
    <w:rsid w:val="002163D0"/>
    <w:rsid w:val="002164E6"/>
    <w:rsid w:val="002165CA"/>
    <w:rsid w:val="0021666D"/>
    <w:rsid w:val="00216701"/>
    <w:rsid w:val="0021672E"/>
    <w:rsid w:val="00217302"/>
    <w:rsid w:val="002176BF"/>
    <w:rsid w:val="00217EA9"/>
    <w:rsid w:val="00220B82"/>
    <w:rsid w:val="0022170E"/>
    <w:rsid w:val="00221994"/>
    <w:rsid w:val="00222257"/>
    <w:rsid w:val="002224C7"/>
    <w:rsid w:val="002227E8"/>
    <w:rsid w:val="00222BA3"/>
    <w:rsid w:val="00222C12"/>
    <w:rsid w:val="00222E33"/>
    <w:rsid w:val="00222EC2"/>
    <w:rsid w:val="002231BA"/>
    <w:rsid w:val="002231ED"/>
    <w:rsid w:val="002232C0"/>
    <w:rsid w:val="002233C3"/>
    <w:rsid w:val="002234C5"/>
    <w:rsid w:val="00223749"/>
    <w:rsid w:val="00223A5B"/>
    <w:rsid w:val="00223C31"/>
    <w:rsid w:val="002243F9"/>
    <w:rsid w:val="00224C2B"/>
    <w:rsid w:val="00224CF4"/>
    <w:rsid w:val="00224D9E"/>
    <w:rsid w:val="002251A4"/>
    <w:rsid w:val="00225879"/>
    <w:rsid w:val="00225FF6"/>
    <w:rsid w:val="002260F7"/>
    <w:rsid w:val="00226574"/>
    <w:rsid w:val="00226EE7"/>
    <w:rsid w:val="0022742B"/>
    <w:rsid w:val="002275E8"/>
    <w:rsid w:val="00227901"/>
    <w:rsid w:val="00227CD0"/>
    <w:rsid w:val="0023000F"/>
    <w:rsid w:val="0023044F"/>
    <w:rsid w:val="00230DAD"/>
    <w:rsid w:val="00230DC9"/>
    <w:rsid w:val="00232552"/>
    <w:rsid w:val="00232912"/>
    <w:rsid w:val="00232AB4"/>
    <w:rsid w:val="00232BD9"/>
    <w:rsid w:val="00233121"/>
    <w:rsid w:val="00233412"/>
    <w:rsid w:val="00233981"/>
    <w:rsid w:val="00233B0E"/>
    <w:rsid w:val="00234135"/>
    <w:rsid w:val="002346CC"/>
    <w:rsid w:val="002349D8"/>
    <w:rsid w:val="00234AFE"/>
    <w:rsid w:val="002352D8"/>
    <w:rsid w:val="0023562B"/>
    <w:rsid w:val="002356B0"/>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BAF"/>
    <w:rsid w:val="00242DF8"/>
    <w:rsid w:val="00242F92"/>
    <w:rsid w:val="002430B1"/>
    <w:rsid w:val="00243803"/>
    <w:rsid w:val="00243C78"/>
    <w:rsid w:val="00244361"/>
    <w:rsid w:val="002444EC"/>
    <w:rsid w:val="0024485F"/>
    <w:rsid w:val="00244A86"/>
    <w:rsid w:val="00245371"/>
    <w:rsid w:val="00245760"/>
    <w:rsid w:val="00245AAF"/>
    <w:rsid w:val="00245D8D"/>
    <w:rsid w:val="00245E38"/>
    <w:rsid w:val="0024604B"/>
    <w:rsid w:val="002462B4"/>
    <w:rsid w:val="00246BF2"/>
    <w:rsid w:val="0024726B"/>
    <w:rsid w:val="0024775D"/>
    <w:rsid w:val="002479F9"/>
    <w:rsid w:val="00247C64"/>
    <w:rsid w:val="00247C77"/>
    <w:rsid w:val="00247CEA"/>
    <w:rsid w:val="00247F64"/>
    <w:rsid w:val="00247FD6"/>
    <w:rsid w:val="002508A8"/>
    <w:rsid w:val="00251496"/>
    <w:rsid w:val="00251B5E"/>
    <w:rsid w:val="00251C99"/>
    <w:rsid w:val="00251CF5"/>
    <w:rsid w:val="0025238C"/>
    <w:rsid w:val="002529D3"/>
    <w:rsid w:val="00252A63"/>
    <w:rsid w:val="00252B17"/>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061"/>
    <w:rsid w:val="00256142"/>
    <w:rsid w:val="002565E1"/>
    <w:rsid w:val="00256BFF"/>
    <w:rsid w:val="00256C2D"/>
    <w:rsid w:val="00256D75"/>
    <w:rsid w:val="002577A6"/>
    <w:rsid w:val="00257BCA"/>
    <w:rsid w:val="00257D4F"/>
    <w:rsid w:val="00257D8E"/>
    <w:rsid w:val="00257DB1"/>
    <w:rsid w:val="00260104"/>
    <w:rsid w:val="00260B87"/>
    <w:rsid w:val="00260D53"/>
    <w:rsid w:val="00261232"/>
    <w:rsid w:val="00261249"/>
    <w:rsid w:val="00261349"/>
    <w:rsid w:val="00261778"/>
    <w:rsid w:val="00261C1E"/>
    <w:rsid w:val="00262569"/>
    <w:rsid w:val="00262725"/>
    <w:rsid w:val="0026277D"/>
    <w:rsid w:val="002627A8"/>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A19"/>
    <w:rsid w:val="00266BA4"/>
    <w:rsid w:val="00266DA8"/>
    <w:rsid w:val="002670D9"/>
    <w:rsid w:val="002672A6"/>
    <w:rsid w:val="002675A3"/>
    <w:rsid w:val="00267795"/>
    <w:rsid w:val="002678FF"/>
    <w:rsid w:val="00267CAF"/>
    <w:rsid w:val="00267E07"/>
    <w:rsid w:val="00267F8E"/>
    <w:rsid w:val="002703C2"/>
    <w:rsid w:val="0027049E"/>
    <w:rsid w:val="00270AA2"/>
    <w:rsid w:val="00270B2B"/>
    <w:rsid w:val="00270B46"/>
    <w:rsid w:val="00270D32"/>
    <w:rsid w:val="00271733"/>
    <w:rsid w:val="00271810"/>
    <w:rsid w:val="00271952"/>
    <w:rsid w:val="00271C4C"/>
    <w:rsid w:val="002726DF"/>
    <w:rsid w:val="002726E9"/>
    <w:rsid w:val="0027301F"/>
    <w:rsid w:val="002731BE"/>
    <w:rsid w:val="00273823"/>
    <w:rsid w:val="00273AC6"/>
    <w:rsid w:val="00274100"/>
    <w:rsid w:val="00274181"/>
    <w:rsid w:val="00274398"/>
    <w:rsid w:val="002745D0"/>
    <w:rsid w:val="0027488E"/>
    <w:rsid w:val="002749C0"/>
    <w:rsid w:val="00275620"/>
    <w:rsid w:val="00275968"/>
    <w:rsid w:val="00275F42"/>
    <w:rsid w:val="00275F55"/>
    <w:rsid w:val="00276CBA"/>
    <w:rsid w:val="00276ED0"/>
    <w:rsid w:val="0027708B"/>
    <w:rsid w:val="00277323"/>
    <w:rsid w:val="00277438"/>
    <w:rsid w:val="0027775B"/>
    <w:rsid w:val="00277821"/>
    <w:rsid w:val="00280127"/>
    <w:rsid w:val="00280513"/>
    <w:rsid w:val="00280814"/>
    <w:rsid w:val="00280B9C"/>
    <w:rsid w:val="00280DAD"/>
    <w:rsid w:val="00280F54"/>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5D44"/>
    <w:rsid w:val="00286089"/>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4A7"/>
    <w:rsid w:val="00291859"/>
    <w:rsid w:val="002918A7"/>
    <w:rsid w:val="00292BDB"/>
    <w:rsid w:val="00292C1F"/>
    <w:rsid w:val="00292CA3"/>
    <w:rsid w:val="00292DDF"/>
    <w:rsid w:val="00292E14"/>
    <w:rsid w:val="00293149"/>
    <w:rsid w:val="00293264"/>
    <w:rsid w:val="00293C64"/>
    <w:rsid w:val="00293D60"/>
    <w:rsid w:val="00293EEA"/>
    <w:rsid w:val="00293F1B"/>
    <w:rsid w:val="00293F5E"/>
    <w:rsid w:val="00294082"/>
    <w:rsid w:val="00294D68"/>
    <w:rsid w:val="00294DF0"/>
    <w:rsid w:val="00294EEE"/>
    <w:rsid w:val="00294F26"/>
    <w:rsid w:val="00294F2A"/>
    <w:rsid w:val="00294F7F"/>
    <w:rsid w:val="00295157"/>
    <w:rsid w:val="00295377"/>
    <w:rsid w:val="00295C5A"/>
    <w:rsid w:val="00295D4D"/>
    <w:rsid w:val="00296016"/>
    <w:rsid w:val="002960CE"/>
    <w:rsid w:val="00296110"/>
    <w:rsid w:val="002963F0"/>
    <w:rsid w:val="00296787"/>
    <w:rsid w:val="00296950"/>
    <w:rsid w:val="00296972"/>
    <w:rsid w:val="00297435"/>
    <w:rsid w:val="00297F48"/>
    <w:rsid w:val="002A0233"/>
    <w:rsid w:val="002A0B81"/>
    <w:rsid w:val="002A0FAA"/>
    <w:rsid w:val="002A1887"/>
    <w:rsid w:val="002A1AB7"/>
    <w:rsid w:val="002A2011"/>
    <w:rsid w:val="002A2488"/>
    <w:rsid w:val="002A28C9"/>
    <w:rsid w:val="002A2DD0"/>
    <w:rsid w:val="002A33AE"/>
    <w:rsid w:val="002A3C3F"/>
    <w:rsid w:val="002A3F56"/>
    <w:rsid w:val="002A42EC"/>
    <w:rsid w:val="002A436B"/>
    <w:rsid w:val="002A4479"/>
    <w:rsid w:val="002A451D"/>
    <w:rsid w:val="002A471D"/>
    <w:rsid w:val="002A480D"/>
    <w:rsid w:val="002A4C1D"/>
    <w:rsid w:val="002A5235"/>
    <w:rsid w:val="002A57A5"/>
    <w:rsid w:val="002A5B7D"/>
    <w:rsid w:val="002A5C0C"/>
    <w:rsid w:val="002A5CE7"/>
    <w:rsid w:val="002A6482"/>
    <w:rsid w:val="002A6546"/>
    <w:rsid w:val="002A69FB"/>
    <w:rsid w:val="002A6D49"/>
    <w:rsid w:val="002A6DF3"/>
    <w:rsid w:val="002A6F0F"/>
    <w:rsid w:val="002A6FD6"/>
    <w:rsid w:val="002A7161"/>
    <w:rsid w:val="002A73F4"/>
    <w:rsid w:val="002A776B"/>
    <w:rsid w:val="002A786E"/>
    <w:rsid w:val="002A7AE5"/>
    <w:rsid w:val="002A7E23"/>
    <w:rsid w:val="002B017B"/>
    <w:rsid w:val="002B033C"/>
    <w:rsid w:val="002B056C"/>
    <w:rsid w:val="002B0650"/>
    <w:rsid w:val="002B06D2"/>
    <w:rsid w:val="002B0701"/>
    <w:rsid w:val="002B0891"/>
    <w:rsid w:val="002B0C8B"/>
    <w:rsid w:val="002B0F43"/>
    <w:rsid w:val="002B1022"/>
    <w:rsid w:val="002B113C"/>
    <w:rsid w:val="002B1389"/>
    <w:rsid w:val="002B1A1C"/>
    <w:rsid w:val="002B1BC2"/>
    <w:rsid w:val="002B1FEC"/>
    <w:rsid w:val="002B2034"/>
    <w:rsid w:val="002B2134"/>
    <w:rsid w:val="002B21E0"/>
    <w:rsid w:val="002B244F"/>
    <w:rsid w:val="002B27A8"/>
    <w:rsid w:val="002B2823"/>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1AC"/>
    <w:rsid w:val="002B52EB"/>
    <w:rsid w:val="002B55FE"/>
    <w:rsid w:val="002B5A35"/>
    <w:rsid w:val="002B5B83"/>
    <w:rsid w:val="002B5D52"/>
    <w:rsid w:val="002B5D83"/>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1D5A"/>
    <w:rsid w:val="002C247D"/>
    <w:rsid w:val="002C2733"/>
    <w:rsid w:val="002C2AC1"/>
    <w:rsid w:val="002C2AC3"/>
    <w:rsid w:val="002C2AF6"/>
    <w:rsid w:val="002C3141"/>
    <w:rsid w:val="002C3274"/>
    <w:rsid w:val="002C3283"/>
    <w:rsid w:val="002C342F"/>
    <w:rsid w:val="002C34EE"/>
    <w:rsid w:val="002C35E1"/>
    <w:rsid w:val="002C3B6B"/>
    <w:rsid w:val="002C3DFA"/>
    <w:rsid w:val="002C3FEE"/>
    <w:rsid w:val="002C5943"/>
    <w:rsid w:val="002C5A60"/>
    <w:rsid w:val="002C5AEB"/>
    <w:rsid w:val="002C5BC6"/>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C9F"/>
    <w:rsid w:val="002D5E88"/>
    <w:rsid w:val="002D5FD3"/>
    <w:rsid w:val="002D6137"/>
    <w:rsid w:val="002D673A"/>
    <w:rsid w:val="002D680D"/>
    <w:rsid w:val="002D6997"/>
    <w:rsid w:val="002D6AAE"/>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20"/>
    <w:rsid w:val="002E2374"/>
    <w:rsid w:val="002E2F11"/>
    <w:rsid w:val="002E40BF"/>
    <w:rsid w:val="002E4258"/>
    <w:rsid w:val="002E5445"/>
    <w:rsid w:val="002E59D5"/>
    <w:rsid w:val="002E62CE"/>
    <w:rsid w:val="002E64BB"/>
    <w:rsid w:val="002E6567"/>
    <w:rsid w:val="002E6587"/>
    <w:rsid w:val="002E69ED"/>
    <w:rsid w:val="002E6CD1"/>
    <w:rsid w:val="002E6D79"/>
    <w:rsid w:val="002E75AC"/>
    <w:rsid w:val="002E763A"/>
    <w:rsid w:val="002E7755"/>
    <w:rsid w:val="002E7A3F"/>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5B3"/>
    <w:rsid w:val="002F48D1"/>
    <w:rsid w:val="002F536E"/>
    <w:rsid w:val="002F53FF"/>
    <w:rsid w:val="003001CE"/>
    <w:rsid w:val="003003A5"/>
    <w:rsid w:val="00300AC5"/>
    <w:rsid w:val="00300AF6"/>
    <w:rsid w:val="0030144A"/>
    <w:rsid w:val="00301DF1"/>
    <w:rsid w:val="00302472"/>
    <w:rsid w:val="00302473"/>
    <w:rsid w:val="003024F5"/>
    <w:rsid w:val="0030251B"/>
    <w:rsid w:val="003025B9"/>
    <w:rsid w:val="0030297F"/>
    <w:rsid w:val="00302ACB"/>
    <w:rsid w:val="00302C6B"/>
    <w:rsid w:val="00302DA8"/>
    <w:rsid w:val="00302DC0"/>
    <w:rsid w:val="003031EC"/>
    <w:rsid w:val="00303262"/>
    <w:rsid w:val="00303467"/>
    <w:rsid w:val="003035F6"/>
    <w:rsid w:val="00303D7D"/>
    <w:rsid w:val="00303E05"/>
    <w:rsid w:val="00304141"/>
    <w:rsid w:val="00305592"/>
    <w:rsid w:val="003058E2"/>
    <w:rsid w:val="00305AD4"/>
    <w:rsid w:val="00305D38"/>
    <w:rsid w:val="003062C1"/>
    <w:rsid w:val="003063C6"/>
    <w:rsid w:val="00306B60"/>
    <w:rsid w:val="00306EB9"/>
    <w:rsid w:val="00306EDC"/>
    <w:rsid w:val="0030721E"/>
    <w:rsid w:val="0030777F"/>
    <w:rsid w:val="0030789D"/>
    <w:rsid w:val="00307990"/>
    <w:rsid w:val="00307C0F"/>
    <w:rsid w:val="00307F49"/>
    <w:rsid w:val="003100D8"/>
    <w:rsid w:val="00310554"/>
    <w:rsid w:val="003108C8"/>
    <w:rsid w:val="00310EB6"/>
    <w:rsid w:val="003110E5"/>
    <w:rsid w:val="00311888"/>
    <w:rsid w:val="00311E5C"/>
    <w:rsid w:val="00312175"/>
    <w:rsid w:val="00312650"/>
    <w:rsid w:val="00312B44"/>
    <w:rsid w:val="00313019"/>
    <w:rsid w:val="0031310F"/>
    <w:rsid w:val="0031324D"/>
    <w:rsid w:val="00313264"/>
    <w:rsid w:val="00314378"/>
    <w:rsid w:val="003144E0"/>
    <w:rsid w:val="00314573"/>
    <w:rsid w:val="00314768"/>
    <w:rsid w:val="00314AE3"/>
    <w:rsid w:val="0031509E"/>
    <w:rsid w:val="003152EB"/>
    <w:rsid w:val="00315BF5"/>
    <w:rsid w:val="00315EBA"/>
    <w:rsid w:val="00316135"/>
    <w:rsid w:val="00316899"/>
    <w:rsid w:val="003168CA"/>
    <w:rsid w:val="003170D9"/>
    <w:rsid w:val="003172E3"/>
    <w:rsid w:val="00317845"/>
    <w:rsid w:val="0031798D"/>
    <w:rsid w:val="00317A39"/>
    <w:rsid w:val="00317AC7"/>
    <w:rsid w:val="00317B7C"/>
    <w:rsid w:val="00317FEE"/>
    <w:rsid w:val="00320065"/>
    <w:rsid w:val="00320204"/>
    <w:rsid w:val="00320751"/>
    <w:rsid w:val="003207C0"/>
    <w:rsid w:val="00320884"/>
    <w:rsid w:val="00320A32"/>
    <w:rsid w:val="00320CA0"/>
    <w:rsid w:val="00320E0F"/>
    <w:rsid w:val="00320EAB"/>
    <w:rsid w:val="003210C1"/>
    <w:rsid w:val="003210D0"/>
    <w:rsid w:val="0032122C"/>
    <w:rsid w:val="0032163C"/>
    <w:rsid w:val="0032186E"/>
    <w:rsid w:val="003218F2"/>
    <w:rsid w:val="00321C7B"/>
    <w:rsid w:val="00321F8D"/>
    <w:rsid w:val="00322313"/>
    <w:rsid w:val="0032268F"/>
    <w:rsid w:val="00322C32"/>
    <w:rsid w:val="00322C56"/>
    <w:rsid w:val="00322D22"/>
    <w:rsid w:val="0032326E"/>
    <w:rsid w:val="00323357"/>
    <w:rsid w:val="003234AB"/>
    <w:rsid w:val="00323886"/>
    <w:rsid w:val="003238D9"/>
    <w:rsid w:val="00323A80"/>
    <w:rsid w:val="0032453F"/>
    <w:rsid w:val="00324AE5"/>
    <w:rsid w:val="00324CE1"/>
    <w:rsid w:val="00324D24"/>
    <w:rsid w:val="003252AF"/>
    <w:rsid w:val="003255E6"/>
    <w:rsid w:val="00325BE2"/>
    <w:rsid w:val="003260D5"/>
    <w:rsid w:val="0032634A"/>
    <w:rsid w:val="003264A0"/>
    <w:rsid w:val="00326C33"/>
    <w:rsid w:val="0032735C"/>
    <w:rsid w:val="0032791C"/>
    <w:rsid w:val="00327F59"/>
    <w:rsid w:val="00327FAC"/>
    <w:rsid w:val="003302C4"/>
    <w:rsid w:val="003303D9"/>
    <w:rsid w:val="00330569"/>
    <w:rsid w:val="003305C0"/>
    <w:rsid w:val="00330949"/>
    <w:rsid w:val="003309AF"/>
    <w:rsid w:val="00330E59"/>
    <w:rsid w:val="00330F9C"/>
    <w:rsid w:val="003310E4"/>
    <w:rsid w:val="00331795"/>
    <w:rsid w:val="003320BE"/>
    <w:rsid w:val="00332152"/>
    <w:rsid w:val="003323DD"/>
    <w:rsid w:val="00332650"/>
    <w:rsid w:val="00332879"/>
    <w:rsid w:val="003329BE"/>
    <w:rsid w:val="00332CFE"/>
    <w:rsid w:val="00333F16"/>
    <w:rsid w:val="0033467A"/>
    <w:rsid w:val="0033469C"/>
    <w:rsid w:val="00334A0E"/>
    <w:rsid w:val="003350DA"/>
    <w:rsid w:val="00335525"/>
    <w:rsid w:val="003357C7"/>
    <w:rsid w:val="003358B5"/>
    <w:rsid w:val="0033599E"/>
    <w:rsid w:val="00335A01"/>
    <w:rsid w:val="00335FDB"/>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943"/>
    <w:rsid w:val="00344E22"/>
    <w:rsid w:val="00344ED8"/>
    <w:rsid w:val="00345036"/>
    <w:rsid w:val="0034602A"/>
    <w:rsid w:val="003460FF"/>
    <w:rsid w:val="003473A0"/>
    <w:rsid w:val="003477C1"/>
    <w:rsid w:val="003478AD"/>
    <w:rsid w:val="00347BBC"/>
    <w:rsid w:val="00347F5D"/>
    <w:rsid w:val="00350395"/>
    <w:rsid w:val="003503BE"/>
    <w:rsid w:val="003508B5"/>
    <w:rsid w:val="00350B2F"/>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6DE2"/>
    <w:rsid w:val="00356EF3"/>
    <w:rsid w:val="0035720B"/>
    <w:rsid w:val="003572CF"/>
    <w:rsid w:val="00357FBA"/>
    <w:rsid w:val="003602D1"/>
    <w:rsid w:val="0036050C"/>
    <w:rsid w:val="0036054A"/>
    <w:rsid w:val="00360708"/>
    <w:rsid w:val="00360709"/>
    <w:rsid w:val="00360962"/>
    <w:rsid w:val="003613B7"/>
    <w:rsid w:val="00361491"/>
    <w:rsid w:val="00361E40"/>
    <w:rsid w:val="00362330"/>
    <w:rsid w:val="00362480"/>
    <w:rsid w:val="00362541"/>
    <w:rsid w:val="0036267A"/>
    <w:rsid w:val="00362975"/>
    <w:rsid w:val="003629E5"/>
    <w:rsid w:val="00363152"/>
    <w:rsid w:val="0036336A"/>
    <w:rsid w:val="003633A6"/>
    <w:rsid w:val="00363912"/>
    <w:rsid w:val="00363A50"/>
    <w:rsid w:val="003640AD"/>
    <w:rsid w:val="003644F3"/>
    <w:rsid w:val="00364558"/>
    <w:rsid w:val="0036470A"/>
    <w:rsid w:val="00364E8B"/>
    <w:rsid w:val="003650CF"/>
    <w:rsid w:val="003650EE"/>
    <w:rsid w:val="003651C3"/>
    <w:rsid w:val="0036531C"/>
    <w:rsid w:val="00365382"/>
    <w:rsid w:val="00365C29"/>
    <w:rsid w:val="00365D1D"/>
    <w:rsid w:val="00365EB4"/>
    <w:rsid w:val="0036623D"/>
    <w:rsid w:val="003663E5"/>
    <w:rsid w:val="00366490"/>
    <w:rsid w:val="00366522"/>
    <w:rsid w:val="003666C3"/>
    <w:rsid w:val="00366734"/>
    <w:rsid w:val="00366837"/>
    <w:rsid w:val="00367475"/>
    <w:rsid w:val="00367850"/>
    <w:rsid w:val="003679DF"/>
    <w:rsid w:val="00367BFF"/>
    <w:rsid w:val="00370274"/>
    <w:rsid w:val="0037056F"/>
    <w:rsid w:val="003709D3"/>
    <w:rsid w:val="00370AA9"/>
    <w:rsid w:val="00370BD0"/>
    <w:rsid w:val="00370E97"/>
    <w:rsid w:val="00370EF0"/>
    <w:rsid w:val="003712DB"/>
    <w:rsid w:val="003713EF"/>
    <w:rsid w:val="003715D3"/>
    <w:rsid w:val="00371603"/>
    <w:rsid w:val="003717C8"/>
    <w:rsid w:val="0037185F"/>
    <w:rsid w:val="00371BC9"/>
    <w:rsid w:val="0037260A"/>
    <w:rsid w:val="00372D45"/>
    <w:rsid w:val="00372FB4"/>
    <w:rsid w:val="00373291"/>
    <w:rsid w:val="0037354E"/>
    <w:rsid w:val="00373705"/>
    <w:rsid w:val="003737F4"/>
    <w:rsid w:val="00373ABE"/>
    <w:rsid w:val="00373C8D"/>
    <w:rsid w:val="003746CC"/>
    <w:rsid w:val="00374D0A"/>
    <w:rsid w:val="00374D49"/>
    <w:rsid w:val="00374EE7"/>
    <w:rsid w:val="00374FCD"/>
    <w:rsid w:val="00375021"/>
    <w:rsid w:val="003756A2"/>
    <w:rsid w:val="00375838"/>
    <w:rsid w:val="00375FF5"/>
    <w:rsid w:val="00376130"/>
    <w:rsid w:val="003762D5"/>
    <w:rsid w:val="003764D6"/>
    <w:rsid w:val="00376A5A"/>
    <w:rsid w:val="00376CA5"/>
    <w:rsid w:val="003771A2"/>
    <w:rsid w:val="003772D0"/>
    <w:rsid w:val="00377540"/>
    <w:rsid w:val="0037783D"/>
    <w:rsid w:val="00377ACF"/>
    <w:rsid w:val="00377BB1"/>
    <w:rsid w:val="003807DF"/>
    <w:rsid w:val="00380F92"/>
    <w:rsid w:val="00381009"/>
    <w:rsid w:val="00381027"/>
    <w:rsid w:val="003810FE"/>
    <w:rsid w:val="0038206D"/>
    <w:rsid w:val="0038233F"/>
    <w:rsid w:val="00382754"/>
    <w:rsid w:val="00383211"/>
    <w:rsid w:val="0038375A"/>
    <w:rsid w:val="003841C5"/>
    <w:rsid w:val="003844CF"/>
    <w:rsid w:val="003849FD"/>
    <w:rsid w:val="003851BF"/>
    <w:rsid w:val="003855EC"/>
    <w:rsid w:val="00385603"/>
    <w:rsid w:val="00385C26"/>
    <w:rsid w:val="003861B3"/>
    <w:rsid w:val="003863C1"/>
    <w:rsid w:val="00386410"/>
    <w:rsid w:val="003864E1"/>
    <w:rsid w:val="00386593"/>
    <w:rsid w:val="003867BF"/>
    <w:rsid w:val="00386CF5"/>
    <w:rsid w:val="00387971"/>
    <w:rsid w:val="003879DB"/>
    <w:rsid w:val="00390176"/>
    <w:rsid w:val="003904AC"/>
    <w:rsid w:val="003904F7"/>
    <w:rsid w:val="00390889"/>
    <w:rsid w:val="00391566"/>
    <w:rsid w:val="003916EB"/>
    <w:rsid w:val="00391789"/>
    <w:rsid w:val="003917AE"/>
    <w:rsid w:val="003918E7"/>
    <w:rsid w:val="00391CBA"/>
    <w:rsid w:val="00391CCF"/>
    <w:rsid w:val="00391D2E"/>
    <w:rsid w:val="00392978"/>
    <w:rsid w:val="00392CF4"/>
    <w:rsid w:val="00392DE4"/>
    <w:rsid w:val="00392E30"/>
    <w:rsid w:val="00393098"/>
    <w:rsid w:val="003934F1"/>
    <w:rsid w:val="00393867"/>
    <w:rsid w:val="00394C47"/>
    <w:rsid w:val="00394DEF"/>
    <w:rsid w:val="00395178"/>
    <w:rsid w:val="00395306"/>
    <w:rsid w:val="00395C8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A7"/>
    <w:rsid w:val="003A02E9"/>
    <w:rsid w:val="003A0CD6"/>
    <w:rsid w:val="003A0E23"/>
    <w:rsid w:val="003A15C6"/>
    <w:rsid w:val="003A18EB"/>
    <w:rsid w:val="003A1CBB"/>
    <w:rsid w:val="003A217D"/>
    <w:rsid w:val="003A23C1"/>
    <w:rsid w:val="003A28E2"/>
    <w:rsid w:val="003A2B5B"/>
    <w:rsid w:val="003A2F76"/>
    <w:rsid w:val="003A30F4"/>
    <w:rsid w:val="003A345B"/>
    <w:rsid w:val="003A3C23"/>
    <w:rsid w:val="003A3EA5"/>
    <w:rsid w:val="003A40DD"/>
    <w:rsid w:val="003A43E6"/>
    <w:rsid w:val="003A44C8"/>
    <w:rsid w:val="003A4822"/>
    <w:rsid w:val="003A492D"/>
    <w:rsid w:val="003A4B3A"/>
    <w:rsid w:val="003A4BC3"/>
    <w:rsid w:val="003A58C5"/>
    <w:rsid w:val="003A5AAB"/>
    <w:rsid w:val="003A5AD4"/>
    <w:rsid w:val="003A5B11"/>
    <w:rsid w:val="003A5BD4"/>
    <w:rsid w:val="003A5D72"/>
    <w:rsid w:val="003A681D"/>
    <w:rsid w:val="003A6890"/>
    <w:rsid w:val="003A7252"/>
    <w:rsid w:val="003A74F5"/>
    <w:rsid w:val="003A7660"/>
    <w:rsid w:val="003A782B"/>
    <w:rsid w:val="003A7C94"/>
    <w:rsid w:val="003B04D3"/>
    <w:rsid w:val="003B0703"/>
    <w:rsid w:val="003B0A49"/>
    <w:rsid w:val="003B0A8F"/>
    <w:rsid w:val="003B0FEF"/>
    <w:rsid w:val="003B1316"/>
    <w:rsid w:val="003B17F1"/>
    <w:rsid w:val="003B1AEA"/>
    <w:rsid w:val="003B1B5E"/>
    <w:rsid w:val="003B1E10"/>
    <w:rsid w:val="003B229F"/>
    <w:rsid w:val="003B2544"/>
    <w:rsid w:val="003B2B08"/>
    <w:rsid w:val="003B2CDC"/>
    <w:rsid w:val="003B36F4"/>
    <w:rsid w:val="003B38C3"/>
    <w:rsid w:val="003B3D6E"/>
    <w:rsid w:val="003B40FC"/>
    <w:rsid w:val="003B4152"/>
    <w:rsid w:val="003B42AD"/>
    <w:rsid w:val="003B42DB"/>
    <w:rsid w:val="003B4978"/>
    <w:rsid w:val="003B4FCA"/>
    <w:rsid w:val="003B51FA"/>
    <w:rsid w:val="003B53C5"/>
    <w:rsid w:val="003B59AD"/>
    <w:rsid w:val="003B5BC3"/>
    <w:rsid w:val="003B5C5E"/>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6D2D"/>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CAB"/>
    <w:rsid w:val="003D1E6B"/>
    <w:rsid w:val="003D1E86"/>
    <w:rsid w:val="003D1E8D"/>
    <w:rsid w:val="003D2418"/>
    <w:rsid w:val="003D2E38"/>
    <w:rsid w:val="003D3414"/>
    <w:rsid w:val="003D37B2"/>
    <w:rsid w:val="003D38B6"/>
    <w:rsid w:val="003D529D"/>
    <w:rsid w:val="003D5362"/>
    <w:rsid w:val="003D562E"/>
    <w:rsid w:val="003D5D20"/>
    <w:rsid w:val="003D5F62"/>
    <w:rsid w:val="003D6058"/>
    <w:rsid w:val="003D61E6"/>
    <w:rsid w:val="003D631A"/>
    <w:rsid w:val="003D6480"/>
    <w:rsid w:val="003D6C0F"/>
    <w:rsid w:val="003D6C16"/>
    <w:rsid w:val="003D6C3F"/>
    <w:rsid w:val="003D6C9E"/>
    <w:rsid w:val="003D7114"/>
    <w:rsid w:val="003D73AF"/>
    <w:rsid w:val="003D7570"/>
    <w:rsid w:val="003D7DC1"/>
    <w:rsid w:val="003D7E7D"/>
    <w:rsid w:val="003E0033"/>
    <w:rsid w:val="003E00B6"/>
    <w:rsid w:val="003E04A3"/>
    <w:rsid w:val="003E0846"/>
    <w:rsid w:val="003E0C7C"/>
    <w:rsid w:val="003E0EC5"/>
    <w:rsid w:val="003E109F"/>
    <w:rsid w:val="003E140D"/>
    <w:rsid w:val="003E1697"/>
    <w:rsid w:val="003E1875"/>
    <w:rsid w:val="003E1D34"/>
    <w:rsid w:val="003E1D89"/>
    <w:rsid w:val="003E20ED"/>
    <w:rsid w:val="003E222E"/>
    <w:rsid w:val="003E2388"/>
    <w:rsid w:val="003E2B0F"/>
    <w:rsid w:val="003E3199"/>
    <w:rsid w:val="003E32D1"/>
    <w:rsid w:val="003E36F7"/>
    <w:rsid w:val="003E3843"/>
    <w:rsid w:val="003E3931"/>
    <w:rsid w:val="003E3A0F"/>
    <w:rsid w:val="003E3F1E"/>
    <w:rsid w:val="003E4C3C"/>
    <w:rsid w:val="003E512F"/>
    <w:rsid w:val="003E525B"/>
    <w:rsid w:val="003E53AD"/>
    <w:rsid w:val="003E5785"/>
    <w:rsid w:val="003E5851"/>
    <w:rsid w:val="003E58BB"/>
    <w:rsid w:val="003E5E39"/>
    <w:rsid w:val="003E5F63"/>
    <w:rsid w:val="003E5FD3"/>
    <w:rsid w:val="003E6162"/>
    <w:rsid w:val="003E6240"/>
    <w:rsid w:val="003E654C"/>
    <w:rsid w:val="003E6573"/>
    <w:rsid w:val="003E66B3"/>
    <w:rsid w:val="003E68E9"/>
    <w:rsid w:val="003E6A3A"/>
    <w:rsid w:val="003E6C0E"/>
    <w:rsid w:val="003E6E32"/>
    <w:rsid w:val="003E7089"/>
    <w:rsid w:val="003E7412"/>
    <w:rsid w:val="003E7418"/>
    <w:rsid w:val="003E74AB"/>
    <w:rsid w:val="003E750D"/>
    <w:rsid w:val="003E7530"/>
    <w:rsid w:val="003E770F"/>
    <w:rsid w:val="003E79E1"/>
    <w:rsid w:val="003E7B9C"/>
    <w:rsid w:val="003F01C7"/>
    <w:rsid w:val="003F026D"/>
    <w:rsid w:val="003F052B"/>
    <w:rsid w:val="003F05C3"/>
    <w:rsid w:val="003F0816"/>
    <w:rsid w:val="003F08F3"/>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370"/>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2F1"/>
    <w:rsid w:val="004023EA"/>
    <w:rsid w:val="0040245C"/>
    <w:rsid w:val="0040259D"/>
    <w:rsid w:val="004025DE"/>
    <w:rsid w:val="00403B69"/>
    <w:rsid w:val="00403BD9"/>
    <w:rsid w:val="00403C47"/>
    <w:rsid w:val="00404DD4"/>
    <w:rsid w:val="00404E36"/>
    <w:rsid w:val="004053CB"/>
    <w:rsid w:val="00405684"/>
    <w:rsid w:val="00405E5E"/>
    <w:rsid w:val="004062E7"/>
    <w:rsid w:val="004065AE"/>
    <w:rsid w:val="00406F7D"/>
    <w:rsid w:val="0040775A"/>
    <w:rsid w:val="004077E5"/>
    <w:rsid w:val="004078AD"/>
    <w:rsid w:val="00410307"/>
    <w:rsid w:val="004107FE"/>
    <w:rsid w:val="004108CD"/>
    <w:rsid w:val="00411041"/>
    <w:rsid w:val="0041123A"/>
    <w:rsid w:val="00411871"/>
    <w:rsid w:val="004118CB"/>
    <w:rsid w:val="00411DC3"/>
    <w:rsid w:val="004120AE"/>
    <w:rsid w:val="004125D6"/>
    <w:rsid w:val="00412AC4"/>
    <w:rsid w:val="00412CEC"/>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ABC"/>
    <w:rsid w:val="00416B98"/>
    <w:rsid w:val="00416D23"/>
    <w:rsid w:val="00417043"/>
    <w:rsid w:val="004170FA"/>
    <w:rsid w:val="00417EBA"/>
    <w:rsid w:val="004206CB"/>
    <w:rsid w:val="00420F5D"/>
    <w:rsid w:val="00421443"/>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B1E"/>
    <w:rsid w:val="00426CA9"/>
    <w:rsid w:val="004271C4"/>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A8E"/>
    <w:rsid w:val="00432D69"/>
    <w:rsid w:val="0043312E"/>
    <w:rsid w:val="00433673"/>
    <w:rsid w:val="00433784"/>
    <w:rsid w:val="004338C4"/>
    <w:rsid w:val="00433B83"/>
    <w:rsid w:val="00433EF2"/>
    <w:rsid w:val="00433F18"/>
    <w:rsid w:val="0043431B"/>
    <w:rsid w:val="00434661"/>
    <w:rsid w:val="00434B16"/>
    <w:rsid w:val="00435443"/>
    <w:rsid w:val="004354FC"/>
    <w:rsid w:val="00435A98"/>
    <w:rsid w:val="00435C5B"/>
    <w:rsid w:val="00436336"/>
    <w:rsid w:val="004363D8"/>
    <w:rsid w:val="0043654E"/>
    <w:rsid w:val="00436729"/>
    <w:rsid w:val="0043679B"/>
    <w:rsid w:val="00436DA9"/>
    <w:rsid w:val="00436EE1"/>
    <w:rsid w:val="00437049"/>
    <w:rsid w:val="0043751C"/>
    <w:rsid w:val="00437A68"/>
    <w:rsid w:val="00437B87"/>
    <w:rsid w:val="00437F73"/>
    <w:rsid w:val="004409F4"/>
    <w:rsid w:val="00440A71"/>
    <w:rsid w:val="00440AC9"/>
    <w:rsid w:val="00440AD5"/>
    <w:rsid w:val="00441026"/>
    <w:rsid w:val="00441785"/>
    <w:rsid w:val="00441BAB"/>
    <w:rsid w:val="00441E54"/>
    <w:rsid w:val="00441F25"/>
    <w:rsid w:val="0044217C"/>
    <w:rsid w:val="004424A0"/>
    <w:rsid w:val="004424DD"/>
    <w:rsid w:val="004425F5"/>
    <w:rsid w:val="00443117"/>
    <w:rsid w:val="004433E9"/>
    <w:rsid w:val="004435FD"/>
    <w:rsid w:val="00443729"/>
    <w:rsid w:val="00443A6A"/>
    <w:rsid w:val="00443AD9"/>
    <w:rsid w:val="00443BFF"/>
    <w:rsid w:val="00443DBF"/>
    <w:rsid w:val="00444649"/>
    <w:rsid w:val="004448D7"/>
    <w:rsid w:val="004448E7"/>
    <w:rsid w:val="00444A72"/>
    <w:rsid w:val="0044590F"/>
    <w:rsid w:val="00445A55"/>
    <w:rsid w:val="00445E54"/>
    <w:rsid w:val="0044613E"/>
    <w:rsid w:val="00446852"/>
    <w:rsid w:val="00446EC0"/>
    <w:rsid w:val="00447244"/>
    <w:rsid w:val="00447702"/>
    <w:rsid w:val="0044779D"/>
    <w:rsid w:val="00447B18"/>
    <w:rsid w:val="00447D24"/>
    <w:rsid w:val="00447EE5"/>
    <w:rsid w:val="00450C9B"/>
    <w:rsid w:val="00450EB3"/>
    <w:rsid w:val="004511D5"/>
    <w:rsid w:val="004514AE"/>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3D73"/>
    <w:rsid w:val="0045469A"/>
    <w:rsid w:val="00454811"/>
    <w:rsid w:val="0045575A"/>
    <w:rsid w:val="004559F1"/>
    <w:rsid w:val="00455D19"/>
    <w:rsid w:val="00455E5C"/>
    <w:rsid w:val="00456435"/>
    <w:rsid w:val="0045685C"/>
    <w:rsid w:val="00456A8F"/>
    <w:rsid w:val="00457A99"/>
    <w:rsid w:val="004606CE"/>
    <w:rsid w:val="004612CD"/>
    <w:rsid w:val="004618A5"/>
    <w:rsid w:val="00461EAB"/>
    <w:rsid w:val="00461F43"/>
    <w:rsid w:val="0046293B"/>
    <w:rsid w:val="00463446"/>
    <w:rsid w:val="00463455"/>
    <w:rsid w:val="004635BD"/>
    <w:rsid w:val="004636C5"/>
    <w:rsid w:val="00463C2E"/>
    <w:rsid w:val="00463E7A"/>
    <w:rsid w:val="00463FD9"/>
    <w:rsid w:val="00463FE2"/>
    <w:rsid w:val="00464918"/>
    <w:rsid w:val="00464D1D"/>
    <w:rsid w:val="00464D71"/>
    <w:rsid w:val="004650BE"/>
    <w:rsid w:val="00465275"/>
    <w:rsid w:val="00465640"/>
    <w:rsid w:val="0046569E"/>
    <w:rsid w:val="004656C6"/>
    <w:rsid w:val="00465992"/>
    <w:rsid w:val="00465B0B"/>
    <w:rsid w:val="00466372"/>
    <w:rsid w:val="0046641A"/>
    <w:rsid w:val="00466485"/>
    <w:rsid w:val="004665A7"/>
    <w:rsid w:val="004669D3"/>
    <w:rsid w:val="00466BD5"/>
    <w:rsid w:val="00466C4D"/>
    <w:rsid w:val="00467220"/>
    <w:rsid w:val="00467355"/>
    <w:rsid w:val="0046755D"/>
    <w:rsid w:val="0046758C"/>
    <w:rsid w:val="00467DB0"/>
    <w:rsid w:val="004701A2"/>
    <w:rsid w:val="004707B2"/>
    <w:rsid w:val="00470FB0"/>
    <w:rsid w:val="004716B3"/>
    <w:rsid w:val="00471E6B"/>
    <w:rsid w:val="004722E0"/>
    <w:rsid w:val="004728B7"/>
    <w:rsid w:val="00472AFC"/>
    <w:rsid w:val="00472BF8"/>
    <w:rsid w:val="00472DAF"/>
    <w:rsid w:val="00472EC5"/>
    <w:rsid w:val="00472FB4"/>
    <w:rsid w:val="00473394"/>
    <w:rsid w:val="004736C6"/>
    <w:rsid w:val="0047385E"/>
    <w:rsid w:val="00473AD5"/>
    <w:rsid w:val="00473CD4"/>
    <w:rsid w:val="004740BE"/>
    <w:rsid w:val="0047480C"/>
    <w:rsid w:val="00474AEE"/>
    <w:rsid w:val="00474BFB"/>
    <w:rsid w:val="00474E78"/>
    <w:rsid w:val="00474F05"/>
    <w:rsid w:val="00474F43"/>
    <w:rsid w:val="00475220"/>
    <w:rsid w:val="004753EA"/>
    <w:rsid w:val="004756E7"/>
    <w:rsid w:val="00475814"/>
    <w:rsid w:val="00475BD1"/>
    <w:rsid w:val="00475F7B"/>
    <w:rsid w:val="004764F9"/>
    <w:rsid w:val="004766BA"/>
    <w:rsid w:val="00476735"/>
    <w:rsid w:val="00476E54"/>
    <w:rsid w:val="00476F3E"/>
    <w:rsid w:val="0047715C"/>
    <w:rsid w:val="004772F7"/>
    <w:rsid w:val="0047743A"/>
    <w:rsid w:val="0047790C"/>
    <w:rsid w:val="00480077"/>
    <w:rsid w:val="00480907"/>
    <w:rsid w:val="00480A0F"/>
    <w:rsid w:val="004812AF"/>
    <w:rsid w:val="00481A28"/>
    <w:rsid w:val="00481BC8"/>
    <w:rsid w:val="00482208"/>
    <w:rsid w:val="00482257"/>
    <w:rsid w:val="0048279A"/>
    <w:rsid w:val="004829D9"/>
    <w:rsid w:val="00482D4C"/>
    <w:rsid w:val="00483BB4"/>
    <w:rsid w:val="00483CD8"/>
    <w:rsid w:val="00483EFF"/>
    <w:rsid w:val="0048459F"/>
    <w:rsid w:val="00484F79"/>
    <w:rsid w:val="0048566A"/>
    <w:rsid w:val="0048599A"/>
    <w:rsid w:val="00485AB8"/>
    <w:rsid w:val="00485C55"/>
    <w:rsid w:val="00485F02"/>
    <w:rsid w:val="00485FB6"/>
    <w:rsid w:val="004863B7"/>
    <w:rsid w:val="0048654C"/>
    <w:rsid w:val="0048686C"/>
    <w:rsid w:val="00486F67"/>
    <w:rsid w:val="00487309"/>
    <w:rsid w:val="00487825"/>
    <w:rsid w:val="004905AB"/>
    <w:rsid w:val="00490B65"/>
    <w:rsid w:val="00490DA3"/>
    <w:rsid w:val="00490F97"/>
    <w:rsid w:val="004910E9"/>
    <w:rsid w:val="004913CE"/>
    <w:rsid w:val="004917EB"/>
    <w:rsid w:val="00491DDC"/>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016"/>
    <w:rsid w:val="00496294"/>
    <w:rsid w:val="00496843"/>
    <w:rsid w:val="00496C79"/>
    <w:rsid w:val="00496F56"/>
    <w:rsid w:val="0049721E"/>
    <w:rsid w:val="004973F2"/>
    <w:rsid w:val="004975C4"/>
    <w:rsid w:val="00497C91"/>
    <w:rsid w:val="00497E29"/>
    <w:rsid w:val="004A0A58"/>
    <w:rsid w:val="004A0B49"/>
    <w:rsid w:val="004A0E5D"/>
    <w:rsid w:val="004A12CB"/>
    <w:rsid w:val="004A1538"/>
    <w:rsid w:val="004A169D"/>
    <w:rsid w:val="004A20F9"/>
    <w:rsid w:val="004A23B2"/>
    <w:rsid w:val="004A2452"/>
    <w:rsid w:val="004A2650"/>
    <w:rsid w:val="004A28A7"/>
    <w:rsid w:val="004A2E80"/>
    <w:rsid w:val="004A304D"/>
    <w:rsid w:val="004A34A8"/>
    <w:rsid w:val="004A375E"/>
    <w:rsid w:val="004A3EB1"/>
    <w:rsid w:val="004A4129"/>
    <w:rsid w:val="004A41DC"/>
    <w:rsid w:val="004A491C"/>
    <w:rsid w:val="004A4FE8"/>
    <w:rsid w:val="004A5249"/>
    <w:rsid w:val="004A53A1"/>
    <w:rsid w:val="004A547C"/>
    <w:rsid w:val="004A58FB"/>
    <w:rsid w:val="004A5947"/>
    <w:rsid w:val="004A597C"/>
    <w:rsid w:val="004A59A1"/>
    <w:rsid w:val="004A5D09"/>
    <w:rsid w:val="004A5F4F"/>
    <w:rsid w:val="004A61E3"/>
    <w:rsid w:val="004A725C"/>
    <w:rsid w:val="004A766B"/>
    <w:rsid w:val="004A7E49"/>
    <w:rsid w:val="004B0321"/>
    <w:rsid w:val="004B03F3"/>
    <w:rsid w:val="004B062E"/>
    <w:rsid w:val="004B0E05"/>
    <w:rsid w:val="004B1425"/>
    <w:rsid w:val="004B143F"/>
    <w:rsid w:val="004B163D"/>
    <w:rsid w:val="004B19FF"/>
    <w:rsid w:val="004B1A93"/>
    <w:rsid w:val="004B1DD8"/>
    <w:rsid w:val="004B20FF"/>
    <w:rsid w:val="004B2200"/>
    <w:rsid w:val="004B25C8"/>
    <w:rsid w:val="004B283F"/>
    <w:rsid w:val="004B2BFA"/>
    <w:rsid w:val="004B347E"/>
    <w:rsid w:val="004B396A"/>
    <w:rsid w:val="004B3A94"/>
    <w:rsid w:val="004B3E02"/>
    <w:rsid w:val="004B4696"/>
    <w:rsid w:val="004B4A56"/>
    <w:rsid w:val="004B4AEE"/>
    <w:rsid w:val="004B4FC8"/>
    <w:rsid w:val="004B535C"/>
    <w:rsid w:val="004B54EA"/>
    <w:rsid w:val="004B5A0E"/>
    <w:rsid w:val="004B5A54"/>
    <w:rsid w:val="004B5C5A"/>
    <w:rsid w:val="004B5D05"/>
    <w:rsid w:val="004B5DC3"/>
    <w:rsid w:val="004B5ED3"/>
    <w:rsid w:val="004B62BF"/>
    <w:rsid w:val="004B62E6"/>
    <w:rsid w:val="004B6C38"/>
    <w:rsid w:val="004B7035"/>
    <w:rsid w:val="004B70F6"/>
    <w:rsid w:val="004B71D0"/>
    <w:rsid w:val="004B7338"/>
    <w:rsid w:val="004B7874"/>
    <w:rsid w:val="004B7987"/>
    <w:rsid w:val="004B7C4E"/>
    <w:rsid w:val="004C00C4"/>
    <w:rsid w:val="004C0423"/>
    <w:rsid w:val="004C07C4"/>
    <w:rsid w:val="004C09AE"/>
    <w:rsid w:val="004C0D89"/>
    <w:rsid w:val="004C11DA"/>
    <w:rsid w:val="004C14E0"/>
    <w:rsid w:val="004C17AC"/>
    <w:rsid w:val="004C1F97"/>
    <w:rsid w:val="004C29D8"/>
    <w:rsid w:val="004C2BB8"/>
    <w:rsid w:val="004C2C09"/>
    <w:rsid w:val="004C2E90"/>
    <w:rsid w:val="004C2FC1"/>
    <w:rsid w:val="004C3717"/>
    <w:rsid w:val="004C3B38"/>
    <w:rsid w:val="004C40FA"/>
    <w:rsid w:val="004C45AC"/>
    <w:rsid w:val="004C4877"/>
    <w:rsid w:val="004C4B2E"/>
    <w:rsid w:val="004C4E61"/>
    <w:rsid w:val="004C56E1"/>
    <w:rsid w:val="004C5728"/>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039"/>
    <w:rsid w:val="004D6D01"/>
    <w:rsid w:val="004D6D60"/>
    <w:rsid w:val="004D6DE7"/>
    <w:rsid w:val="004D6DF4"/>
    <w:rsid w:val="004D6F4A"/>
    <w:rsid w:val="004D6FD4"/>
    <w:rsid w:val="004D728A"/>
    <w:rsid w:val="004D757A"/>
    <w:rsid w:val="004D7A10"/>
    <w:rsid w:val="004D7CE3"/>
    <w:rsid w:val="004E004D"/>
    <w:rsid w:val="004E038A"/>
    <w:rsid w:val="004E0917"/>
    <w:rsid w:val="004E0B26"/>
    <w:rsid w:val="004E0FFC"/>
    <w:rsid w:val="004E18C2"/>
    <w:rsid w:val="004E1B12"/>
    <w:rsid w:val="004E1B58"/>
    <w:rsid w:val="004E1F1E"/>
    <w:rsid w:val="004E2137"/>
    <w:rsid w:val="004E2434"/>
    <w:rsid w:val="004E25C2"/>
    <w:rsid w:val="004E2917"/>
    <w:rsid w:val="004E297C"/>
    <w:rsid w:val="004E2C0C"/>
    <w:rsid w:val="004E2CD2"/>
    <w:rsid w:val="004E3430"/>
    <w:rsid w:val="004E393B"/>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E7B9E"/>
    <w:rsid w:val="004F01B7"/>
    <w:rsid w:val="004F0358"/>
    <w:rsid w:val="004F1238"/>
    <w:rsid w:val="004F17E7"/>
    <w:rsid w:val="004F18B1"/>
    <w:rsid w:val="004F1A0A"/>
    <w:rsid w:val="004F1E87"/>
    <w:rsid w:val="004F1EB3"/>
    <w:rsid w:val="004F2A5C"/>
    <w:rsid w:val="004F3373"/>
    <w:rsid w:val="004F3396"/>
    <w:rsid w:val="004F3781"/>
    <w:rsid w:val="004F3D64"/>
    <w:rsid w:val="004F3F84"/>
    <w:rsid w:val="004F4790"/>
    <w:rsid w:val="004F49BB"/>
    <w:rsid w:val="004F4C91"/>
    <w:rsid w:val="004F4DA8"/>
    <w:rsid w:val="004F4DBA"/>
    <w:rsid w:val="004F5367"/>
    <w:rsid w:val="004F5616"/>
    <w:rsid w:val="004F5A19"/>
    <w:rsid w:val="004F6256"/>
    <w:rsid w:val="004F62C5"/>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33"/>
    <w:rsid w:val="00503040"/>
    <w:rsid w:val="005033F0"/>
    <w:rsid w:val="0050381D"/>
    <w:rsid w:val="00503CAC"/>
    <w:rsid w:val="005040B8"/>
    <w:rsid w:val="00504358"/>
    <w:rsid w:val="005046A9"/>
    <w:rsid w:val="005047AE"/>
    <w:rsid w:val="00504863"/>
    <w:rsid w:val="00505287"/>
    <w:rsid w:val="00506033"/>
    <w:rsid w:val="005060FD"/>
    <w:rsid w:val="0050629D"/>
    <w:rsid w:val="0050661A"/>
    <w:rsid w:val="00506AFC"/>
    <w:rsid w:val="00506E00"/>
    <w:rsid w:val="00506EA2"/>
    <w:rsid w:val="0050741D"/>
    <w:rsid w:val="0050754D"/>
    <w:rsid w:val="00507883"/>
    <w:rsid w:val="00507896"/>
    <w:rsid w:val="00507C51"/>
    <w:rsid w:val="00507C67"/>
    <w:rsid w:val="005102CB"/>
    <w:rsid w:val="0051076C"/>
    <w:rsid w:val="00510945"/>
    <w:rsid w:val="00510D72"/>
    <w:rsid w:val="00511710"/>
    <w:rsid w:val="00511DE5"/>
    <w:rsid w:val="00511FA0"/>
    <w:rsid w:val="0051241C"/>
    <w:rsid w:val="00512BED"/>
    <w:rsid w:val="005132A7"/>
    <w:rsid w:val="005133AD"/>
    <w:rsid w:val="005134F6"/>
    <w:rsid w:val="005135F1"/>
    <w:rsid w:val="00513851"/>
    <w:rsid w:val="00514086"/>
    <w:rsid w:val="0051447F"/>
    <w:rsid w:val="00514481"/>
    <w:rsid w:val="005145FA"/>
    <w:rsid w:val="005147A8"/>
    <w:rsid w:val="00514BA1"/>
    <w:rsid w:val="00514C8A"/>
    <w:rsid w:val="00514CB3"/>
    <w:rsid w:val="00514EFD"/>
    <w:rsid w:val="0051544C"/>
    <w:rsid w:val="005155CD"/>
    <w:rsid w:val="00515618"/>
    <w:rsid w:val="0051561A"/>
    <w:rsid w:val="005159C5"/>
    <w:rsid w:val="005160C0"/>
    <w:rsid w:val="00516502"/>
    <w:rsid w:val="00516699"/>
    <w:rsid w:val="005168E3"/>
    <w:rsid w:val="00516B6B"/>
    <w:rsid w:val="0051721A"/>
    <w:rsid w:val="00517282"/>
    <w:rsid w:val="00517338"/>
    <w:rsid w:val="00517545"/>
    <w:rsid w:val="005175C3"/>
    <w:rsid w:val="00517769"/>
    <w:rsid w:val="00517899"/>
    <w:rsid w:val="005178E4"/>
    <w:rsid w:val="00517E1E"/>
    <w:rsid w:val="00517E4D"/>
    <w:rsid w:val="00520516"/>
    <w:rsid w:val="00520604"/>
    <w:rsid w:val="00520978"/>
    <w:rsid w:val="0052108C"/>
    <w:rsid w:val="00521704"/>
    <w:rsid w:val="005218D7"/>
    <w:rsid w:val="00522165"/>
    <w:rsid w:val="00522381"/>
    <w:rsid w:val="00522471"/>
    <w:rsid w:val="0052272A"/>
    <w:rsid w:val="00522ABF"/>
    <w:rsid w:val="00522D84"/>
    <w:rsid w:val="005232DA"/>
    <w:rsid w:val="0052331A"/>
    <w:rsid w:val="00523D0D"/>
    <w:rsid w:val="005240E1"/>
    <w:rsid w:val="0052460F"/>
    <w:rsid w:val="00524782"/>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370"/>
    <w:rsid w:val="005307D6"/>
    <w:rsid w:val="005309C9"/>
    <w:rsid w:val="00530A5C"/>
    <w:rsid w:val="00530AB7"/>
    <w:rsid w:val="00530BEF"/>
    <w:rsid w:val="00530C47"/>
    <w:rsid w:val="00530D17"/>
    <w:rsid w:val="0053102B"/>
    <w:rsid w:val="00531165"/>
    <w:rsid w:val="00531ACB"/>
    <w:rsid w:val="00531B86"/>
    <w:rsid w:val="00531CA5"/>
    <w:rsid w:val="0053249C"/>
    <w:rsid w:val="005325CB"/>
    <w:rsid w:val="005329F0"/>
    <w:rsid w:val="00533083"/>
    <w:rsid w:val="00533284"/>
    <w:rsid w:val="005333DE"/>
    <w:rsid w:val="005337DA"/>
    <w:rsid w:val="005339DD"/>
    <w:rsid w:val="00533A87"/>
    <w:rsid w:val="00533CD9"/>
    <w:rsid w:val="00534058"/>
    <w:rsid w:val="00534390"/>
    <w:rsid w:val="005344F2"/>
    <w:rsid w:val="0053491E"/>
    <w:rsid w:val="00534A62"/>
    <w:rsid w:val="00534B62"/>
    <w:rsid w:val="00534C64"/>
    <w:rsid w:val="005355CF"/>
    <w:rsid w:val="0053569A"/>
    <w:rsid w:val="0053641D"/>
    <w:rsid w:val="005365A7"/>
    <w:rsid w:val="0053691F"/>
    <w:rsid w:val="00536AF7"/>
    <w:rsid w:val="00536D2F"/>
    <w:rsid w:val="005370E0"/>
    <w:rsid w:val="00537227"/>
    <w:rsid w:val="00537430"/>
    <w:rsid w:val="00537552"/>
    <w:rsid w:val="00537609"/>
    <w:rsid w:val="00537747"/>
    <w:rsid w:val="00537B72"/>
    <w:rsid w:val="00540015"/>
    <w:rsid w:val="0054056C"/>
    <w:rsid w:val="005406A0"/>
    <w:rsid w:val="005408F7"/>
    <w:rsid w:val="0054098C"/>
    <w:rsid w:val="00540A43"/>
    <w:rsid w:val="00540AFD"/>
    <w:rsid w:val="00540BE5"/>
    <w:rsid w:val="00540CD8"/>
    <w:rsid w:val="005410D0"/>
    <w:rsid w:val="0054150C"/>
    <w:rsid w:val="005419CE"/>
    <w:rsid w:val="005419DB"/>
    <w:rsid w:val="00541B8C"/>
    <w:rsid w:val="00541E19"/>
    <w:rsid w:val="00542127"/>
    <w:rsid w:val="00542354"/>
    <w:rsid w:val="00542429"/>
    <w:rsid w:val="00542457"/>
    <w:rsid w:val="005424EB"/>
    <w:rsid w:val="005425D7"/>
    <w:rsid w:val="00542642"/>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238"/>
    <w:rsid w:val="00547363"/>
    <w:rsid w:val="0054744A"/>
    <w:rsid w:val="005474B1"/>
    <w:rsid w:val="00547506"/>
    <w:rsid w:val="00547654"/>
    <w:rsid w:val="00550552"/>
    <w:rsid w:val="00550BFA"/>
    <w:rsid w:val="00550FE2"/>
    <w:rsid w:val="0055106E"/>
    <w:rsid w:val="005519B6"/>
    <w:rsid w:val="00551BC4"/>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237"/>
    <w:rsid w:val="00555397"/>
    <w:rsid w:val="005553AF"/>
    <w:rsid w:val="00555452"/>
    <w:rsid w:val="0055550D"/>
    <w:rsid w:val="0055576D"/>
    <w:rsid w:val="00555C44"/>
    <w:rsid w:val="00555E19"/>
    <w:rsid w:val="00556100"/>
    <w:rsid w:val="00556499"/>
    <w:rsid w:val="005565AE"/>
    <w:rsid w:val="005565EE"/>
    <w:rsid w:val="00556695"/>
    <w:rsid w:val="00556D24"/>
    <w:rsid w:val="00556E98"/>
    <w:rsid w:val="00556F24"/>
    <w:rsid w:val="00556F4B"/>
    <w:rsid w:val="00556FB0"/>
    <w:rsid w:val="00557C85"/>
    <w:rsid w:val="0056012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60C"/>
    <w:rsid w:val="00563DD7"/>
    <w:rsid w:val="00564224"/>
    <w:rsid w:val="00564277"/>
    <w:rsid w:val="0056455D"/>
    <w:rsid w:val="005645FF"/>
    <w:rsid w:val="00564E84"/>
    <w:rsid w:val="00565119"/>
    <w:rsid w:val="00565159"/>
    <w:rsid w:val="0056571E"/>
    <w:rsid w:val="0056577E"/>
    <w:rsid w:val="00565922"/>
    <w:rsid w:val="00565F4F"/>
    <w:rsid w:val="00566390"/>
    <w:rsid w:val="0056641E"/>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6C3"/>
    <w:rsid w:val="0057279F"/>
    <w:rsid w:val="00572B5D"/>
    <w:rsid w:val="00572C64"/>
    <w:rsid w:val="00572F7C"/>
    <w:rsid w:val="0057367F"/>
    <w:rsid w:val="00573CC8"/>
    <w:rsid w:val="00574472"/>
    <w:rsid w:val="005745EF"/>
    <w:rsid w:val="00574682"/>
    <w:rsid w:val="005746C8"/>
    <w:rsid w:val="00574A25"/>
    <w:rsid w:val="00574B7B"/>
    <w:rsid w:val="0057545E"/>
    <w:rsid w:val="0057567D"/>
    <w:rsid w:val="00575745"/>
    <w:rsid w:val="005757A9"/>
    <w:rsid w:val="00575EE0"/>
    <w:rsid w:val="00575EE4"/>
    <w:rsid w:val="0057608F"/>
    <w:rsid w:val="00576B30"/>
    <w:rsid w:val="00576EBE"/>
    <w:rsid w:val="005774D9"/>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2FB"/>
    <w:rsid w:val="00582431"/>
    <w:rsid w:val="00582610"/>
    <w:rsid w:val="005829C3"/>
    <w:rsid w:val="00582D65"/>
    <w:rsid w:val="005831CA"/>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87E45"/>
    <w:rsid w:val="00590C50"/>
    <w:rsid w:val="00591069"/>
    <w:rsid w:val="00591B88"/>
    <w:rsid w:val="00592C7D"/>
    <w:rsid w:val="00593104"/>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3AC"/>
    <w:rsid w:val="005A2403"/>
    <w:rsid w:val="005A2831"/>
    <w:rsid w:val="005A2CE1"/>
    <w:rsid w:val="005A2F80"/>
    <w:rsid w:val="005A3029"/>
    <w:rsid w:val="005A3999"/>
    <w:rsid w:val="005A3D84"/>
    <w:rsid w:val="005A3E21"/>
    <w:rsid w:val="005A4646"/>
    <w:rsid w:val="005A4748"/>
    <w:rsid w:val="005A4D75"/>
    <w:rsid w:val="005A4F7B"/>
    <w:rsid w:val="005A5069"/>
    <w:rsid w:val="005A5497"/>
    <w:rsid w:val="005A5617"/>
    <w:rsid w:val="005A5626"/>
    <w:rsid w:val="005A57D4"/>
    <w:rsid w:val="005A6144"/>
    <w:rsid w:val="005A65AD"/>
    <w:rsid w:val="005A699B"/>
    <w:rsid w:val="005A699E"/>
    <w:rsid w:val="005A6E71"/>
    <w:rsid w:val="005A7129"/>
    <w:rsid w:val="005B0898"/>
    <w:rsid w:val="005B08A3"/>
    <w:rsid w:val="005B092B"/>
    <w:rsid w:val="005B0B4C"/>
    <w:rsid w:val="005B108A"/>
    <w:rsid w:val="005B1305"/>
    <w:rsid w:val="005B14C3"/>
    <w:rsid w:val="005B14F4"/>
    <w:rsid w:val="005B1CE6"/>
    <w:rsid w:val="005B24DF"/>
    <w:rsid w:val="005B2A19"/>
    <w:rsid w:val="005B4AE5"/>
    <w:rsid w:val="005B4B5C"/>
    <w:rsid w:val="005B4BF7"/>
    <w:rsid w:val="005B5392"/>
    <w:rsid w:val="005B56D4"/>
    <w:rsid w:val="005B5A1F"/>
    <w:rsid w:val="005B5A2D"/>
    <w:rsid w:val="005B5D37"/>
    <w:rsid w:val="005B6192"/>
    <w:rsid w:val="005B61EF"/>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851"/>
    <w:rsid w:val="005C1995"/>
    <w:rsid w:val="005C2322"/>
    <w:rsid w:val="005C23F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5FFD"/>
    <w:rsid w:val="005C63ED"/>
    <w:rsid w:val="005C668D"/>
    <w:rsid w:val="005C68EF"/>
    <w:rsid w:val="005C6920"/>
    <w:rsid w:val="005C6B40"/>
    <w:rsid w:val="005C6D4C"/>
    <w:rsid w:val="005C7271"/>
    <w:rsid w:val="005C788B"/>
    <w:rsid w:val="005C7CDE"/>
    <w:rsid w:val="005C7D67"/>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778"/>
    <w:rsid w:val="005D4A8F"/>
    <w:rsid w:val="005D524C"/>
    <w:rsid w:val="005D5269"/>
    <w:rsid w:val="005D5348"/>
    <w:rsid w:val="005D5729"/>
    <w:rsid w:val="005D606A"/>
    <w:rsid w:val="005D61CE"/>
    <w:rsid w:val="005D65A6"/>
    <w:rsid w:val="005D6D74"/>
    <w:rsid w:val="005E0151"/>
    <w:rsid w:val="005E034D"/>
    <w:rsid w:val="005E122D"/>
    <w:rsid w:val="005E1232"/>
    <w:rsid w:val="005E14C7"/>
    <w:rsid w:val="005E176F"/>
    <w:rsid w:val="005E1857"/>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005"/>
    <w:rsid w:val="005E6155"/>
    <w:rsid w:val="005E692E"/>
    <w:rsid w:val="005E69B6"/>
    <w:rsid w:val="005E6C70"/>
    <w:rsid w:val="005E6C85"/>
    <w:rsid w:val="005E6D6D"/>
    <w:rsid w:val="005E7B7C"/>
    <w:rsid w:val="005F0021"/>
    <w:rsid w:val="005F0143"/>
    <w:rsid w:val="005F0422"/>
    <w:rsid w:val="005F0501"/>
    <w:rsid w:val="005F05A5"/>
    <w:rsid w:val="005F075E"/>
    <w:rsid w:val="005F078E"/>
    <w:rsid w:val="005F0C7B"/>
    <w:rsid w:val="005F0FB5"/>
    <w:rsid w:val="005F1064"/>
    <w:rsid w:val="005F10B7"/>
    <w:rsid w:val="005F1138"/>
    <w:rsid w:val="005F1466"/>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5CC8"/>
    <w:rsid w:val="005F62FE"/>
    <w:rsid w:val="005F6498"/>
    <w:rsid w:val="005F653E"/>
    <w:rsid w:val="005F67DC"/>
    <w:rsid w:val="005F68E7"/>
    <w:rsid w:val="005F7163"/>
    <w:rsid w:val="005F71C8"/>
    <w:rsid w:val="005F7D8D"/>
    <w:rsid w:val="00600067"/>
    <w:rsid w:val="006002CC"/>
    <w:rsid w:val="00600664"/>
    <w:rsid w:val="00600A33"/>
    <w:rsid w:val="00600B01"/>
    <w:rsid w:val="00600CD1"/>
    <w:rsid w:val="00601454"/>
    <w:rsid w:val="00602180"/>
    <w:rsid w:val="006024E2"/>
    <w:rsid w:val="0060259C"/>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5F70"/>
    <w:rsid w:val="006060DF"/>
    <w:rsid w:val="00606100"/>
    <w:rsid w:val="00606356"/>
    <w:rsid w:val="00606A2B"/>
    <w:rsid w:val="00606B56"/>
    <w:rsid w:val="00606BA9"/>
    <w:rsid w:val="00606DC4"/>
    <w:rsid w:val="006076FA"/>
    <w:rsid w:val="0060795F"/>
    <w:rsid w:val="00607CF3"/>
    <w:rsid w:val="006102D8"/>
    <w:rsid w:val="006103C9"/>
    <w:rsid w:val="0061053D"/>
    <w:rsid w:val="0061088E"/>
    <w:rsid w:val="00610975"/>
    <w:rsid w:val="006109C2"/>
    <w:rsid w:val="00610BD0"/>
    <w:rsid w:val="006110DA"/>
    <w:rsid w:val="00611133"/>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820"/>
    <w:rsid w:val="00615EAD"/>
    <w:rsid w:val="00616177"/>
    <w:rsid w:val="00616817"/>
    <w:rsid w:val="00616BF8"/>
    <w:rsid w:val="00616E1C"/>
    <w:rsid w:val="00617242"/>
    <w:rsid w:val="006174EA"/>
    <w:rsid w:val="006204E2"/>
    <w:rsid w:val="00620511"/>
    <w:rsid w:val="00620723"/>
    <w:rsid w:val="00620DCB"/>
    <w:rsid w:val="00620E07"/>
    <w:rsid w:val="006213F4"/>
    <w:rsid w:val="00621752"/>
    <w:rsid w:val="00621765"/>
    <w:rsid w:val="006220D5"/>
    <w:rsid w:val="006222FF"/>
    <w:rsid w:val="0062245B"/>
    <w:rsid w:val="006225D2"/>
    <w:rsid w:val="00622B66"/>
    <w:rsid w:val="00622BA3"/>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49D"/>
    <w:rsid w:val="006255A6"/>
    <w:rsid w:val="0062562C"/>
    <w:rsid w:val="00625A32"/>
    <w:rsid w:val="00626522"/>
    <w:rsid w:val="0062654B"/>
    <w:rsid w:val="00626C2D"/>
    <w:rsid w:val="00626DCA"/>
    <w:rsid w:val="00626FC9"/>
    <w:rsid w:val="006274B4"/>
    <w:rsid w:val="006274FB"/>
    <w:rsid w:val="00630278"/>
    <w:rsid w:val="0063038F"/>
    <w:rsid w:val="00630421"/>
    <w:rsid w:val="0063056D"/>
    <w:rsid w:val="006308C2"/>
    <w:rsid w:val="00630C5F"/>
    <w:rsid w:val="00630EB5"/>
    <w:rsid w:val="00631036"/>
    <w:rsid w:val="00631226"/>
    <w:rsid w:val="006313E4"/>
    <w:rsid w:val="00631454"/>
    <w:rsid w:val="006318B6"/>
    <w:rsid w:val="00631E7E"/>
    <w:rsid w:val="00632200"/>
    <w:rsid w:val="00632326"/>
    <w:rsid w:val="006327A1"/>
    <w:rsid w:val="006328D3"/>
    <w:rsid w:val="00632FBA"/>
    <w:rsid w:val="00633020"/>
    <w:rsid w:val="00633DAC"/>
    <w:rsid w:val="00633DC1"/>
    <w:rsid w:val="00634B08"/>
    <w:rsid w:val="00634B29"/>
    <w:rsid w:val="00634B35"/>
    <w:rsid w:val="00634C74"/>
    <w:rsid w:val="00635397"/>
    <w:rsid w:val="006353E4"/>
    <w:rsid w:val="00635958"/>
    <w:rsid w:val="0063656A"/>
    <w:rsid w:val="006368C0"/>
    <w:rsid w:val="00636940"/>
    <w:rsid w:val="00636BB1"/>
    <w:rsid w:val="00636C2C"/>
    <w:rsid w:val="006374A2"/>
    <w:rsid w:val="006375A3"/>
    <w:rsid w:val="00637688"/>
    <w:rsid w:val="00637A09"/>
    <w:rsid w:val="00637C0F"/>
    <w:rsid w:val="00637DE0"/>
    <w:rsid w:val="006400DC"/>
    <w:rsid w:val="0064032E"/>
    <w:rsid w:val="006407FE"/>
    <w:rsid w:val="006408E0"/>
    <w:rsid w:val="00640FAD"/>
    <w:rsid w:val="00641947"/>
    <w:rsid w:val="00641ED3"/>
    <w:rsid w:val="006421D1"/>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3FAD"/>
    <w:rsid w:val="00654117"/>
    <w:rsid w:val="00654492"/>
    <w:rsid w:val="00654FEE"/>
    <w:rsid w:val="006551C1"/>
    <w:rsid w:val="006551D0"/>
    <w:rsid w:val="0065596B"/>
    <w:rsid w:val="00655C81"/>
    <w:rsid w:val="00655D42"/>
    <w:rsid w:val="00655DE3"/>
    <w:rsid w:val="0065691A"/>
    <w:rsid w:val="00656B13"/>
    <w:rsid w:val="00656CAA"/>
    <w:rsid w:val="00657021"/>
    <w:rsid w:val="0065720C"/>
    <w:rsid w:val="00657291"/>
    <w:rsid w:val="006577BC"/>
    <w:rsid w:val="00657E63"/>
    <w:rsid w:val="0066060C"/>
    <w:rsid w:val="00660662"/>
    <w:rsid w:val="0066068A"/>
    <w:rsid w:val="00660E11"/>
    <w:rsid w:val="00660E4F"/>
    <w:rsid w:val="006618E1"/>
    <w:rsid w:val="00661981"/>
    <w:rsid w:val="006619FB"/>
    <w:rsid w:val="00661A0A"/>
    <w:rsid w:val="00661BB7"/>
    <w:rsid w:val="006625C2"/>
    <w:rsid w:val="00662F41"/>
    <w:rsid w:val="00663199"/>
    <w:rsid w:val="00663D9E"/>
    <w:rsid w:val="00664027"/>
    <w:rsid w:val="00664534"/>
    <w:rsid w:val="00664A23"/>
    <w:rsid w:val="00664F29"/>
    <w:rsid w:val="0066500B"/>
    <w:rsid w:val="00665143"/>
    <w:rsid w:val="006658AD"/>
    <w:rsid w:val="006658B7"/>
    <w:rsid w:val="00665BAE"/>
    <w:rsid w:val="00666A36"/>
    <w:rsid w:val="00666FF0"/>
    <w:rsid w:val="00667A08"/>
    <w:rsid w:val="00670208"/>
    <w:rsid w:val="00670461"/>
    <w:rsid w:val="00670808"/>
    <w:rsid w:val="006709E5"/>
    <w:rsid w:val="00670C4B"/>
    <w:rsid w:val="00670DB0"/>
    <w:rsid w:val="00671E40"/>
    <w:rsid w:val="006720CE"/>
    <w:rsid w:val="00672264"/>
    <w:rsid w:val="00672C02"/>
    <w:rsid w:val="00672DAC"/>
    <w:rsid w:val="006734A8"/>
    <w:rsid w:val="0067367A"/>
    <w:rsid w:val="006739DA"/>
    <w:rsid w:val="00673B4A"/>
    <w:rsid w:val="00673FA5"/>
    <w:rsid w:val="00674172"/>
    <w:rsid w:val="006744BC"/>
    <w:rsid w:val="00674689"/>
    <w:rsid w:val="00674801"/>
    <w:rsid w:val="00674879"/>
    <w:rsid w:val="006752AB"/>
    <w:rsid w:val="00675613"/>
    <w:rsid w:val="00675671"/>
    <w:rsid w:val="0067574B"/>
    <w:rsid w:val="006758F3"/>
    <w:rsid w:val="00675C40"/>
    <w:rsid w:val="00675C9A"/>
    <w:rsid w:val="00676071"/>
    <w:rsid w:val="006760E6"/>
    <w:rsid w:val="0067657A"/>
    <w:rsid w:val="0067671E"/>
    <w:rsid w:val="00676A2B"/>
    <w:rsid w:val="00676A6F"/>
    <w:rsid w:val="00676CA1"/>
    <w:rsid w:val="006771E4"/>
    <w:rsid w:val="0067791E"/>
    <w:rsid w:val="00677C6C"/>
    <w:rsid w:val="00677CF8"/>
    <w:rsid w:val="00677E0F"/>
    <w:rsid w:val="00680B65"/>
    <w:rsid w:val="00681229"/>
    <w:rsid w:val="006817C2"/>
    <w:rsid w:val="00681D48"/>
    <w:rsid w:val="00681DD6"/>
    <w:rsid w:val="006828A6"/>
    <w:rsid w:val="00682C79"/>
    <w:rsid w:val="0068305D"/>
    <w:rsid w:val="0068310D"/>
    <w:rsid w:val="0068317B"/>
    <w:rsid w:val="006833EF"/>
    <w:rsid w:val="00683CE7"/>
    <w:rsid w:val="00684031"/>
    <w:rsid w:val="006841FC"/>
    <w:rsid w:val="006842CD"/>
    <w:rsid w:val="00684392"/>
    <w:rsid w:val="00684815"/>
    <w:rsid w:val="00685356"/>
    <w:rsid w:val="00685395"/>
    <w:rsid w:val="00685A19"/>
    <w:rsid w:val="00685B9E"/>
    <w:rsid w:val="00685BAF"/>
    <w:rsid w:val="00685E10"/>
    <w:rsid w:val="006865CB"/>
    <w:rsid w:val="00686711"/>
    <w:rsid w:val="0068778C"/>
    <w:rsid w:val="00687EE4"/>
    <w:rsid w:val="00690255"/>
    <w:rsid w:val="0069039B"/>
    <w:rsid w:val="0069047F"/>
    <w:rsid w:val="0069097C"/>
    <w:rsid w:val="006913BB"/>
    <w:rsid w:val="0069160E"/>
    <w:rsid w:val="00691ACB"/>
    <w:rsid w:val="00691F1E"/>
    <w:rsid w:val="0069229A"/>
    <w:rsid w:val="00692888"/>
    <w:rsid w:val="00692D14"/>
    <w:rsid w:val="006931FA"/>
    <w:rsid w:val="006932EB"/>
    <w:rsid w:val="00693302"/>
    <w:rsid w:val="00693989"/>
    <w:rsid w:val="006939B4"/>
    <w:rsid w:val="00693FE1"/>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368"/>
    <w:rsid w:val="006A17A2"/>
    <w:rsid w:val="006A1CD1"/>
    <w:rsid w:val="006A22D1"/>
    <w:rsid w:val="006A28EE"/>
    <w:rsid w:val="006A296F"/>
    <w:rsid w:val="006A2CCC"/>
    <w:rsid w:val="006A2F54"/>
    <w:rsid w:val="006A3037"/>
    <w:rsid w:val="006A3059"/>
    <w:rsid w:val="006A3139"/>
    <w:rsid w:val="006A3550"/>
    <w:rsid w:val="006A4169"/>
    <w:rsid w:val="006A4197"/>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8DE"/>
    <w:rsid w:val="006B1939"/>
    <w:rsid w:val="006B1A33"/>
    <w:rsid w:val="006B1A4A"/>
    <w:rsid w:val="006B1AB7"/>
    <w:rsid w:val="006B1D58"/>
    <w:rsid w:val="006B209C"/>
    <w:rsid w:val="006B2301"/>
    <w:rsid w:val="006B29E3"/>
    <w:rsid w:val="006B2B89"/>
    <w:rsid w:val="006B2DD0"/>
    <w:rsid w:val="006B2DF7"/>
    <w:rsid w:val="006B3210"/>
    <w:rsid w:val="006B327C"/>
    <w:rsid w:val="006B348B"/>
    <w:rsid w:val="006B3577"/>
    <w:rsid w:val="006B35EB"/>
    <w:rsid w:val="006B374C"/>
    <w:rsid w:val="006B420D"/>
    <w:rsid w:val="006B46A6"/>
    <w:rsid w:val="006B4846"/>
    <w:rsid w:val="006B4B7C"/>
    <w:rsid w:val="006B521C"/>
    <w:rsid w:val="006B538A"/>
    <w:rsid w:val="006B556C"/>
    <w:rsid w:val="006B557B"/>
    <w:rsid w:val="006B5E95"/>
    <w:rsid w:val="006B5F9D"/>
    <w:rsid w:val="006B627B"/>
    <w:rsid w:val="006B659A"/>
    <w:rsid w:val="006B6740"/>
    <w:rsid w:val="006B695D"/>
    <w:rsid w:val="006B736E"/>
    <w:rsid w:val="006C05A3"/>
    <w:rsid w:val="006C08E2"/>
    <w:rsid w:val="006C099B"/>
    <w:rsid w:val="006C0E01"/>
    <w:rsid w:val="006C0EF9"/>
    <w:rsid w:val="006C0FCB"/>
    <w:rsid w:val="006C1CEB"/>
    <w:rsid w:val="006C2033"/>
    <w:rsid w:val="006C2E55"/>
    <w:rsid w:val="006C2F8C"/>
    <w:rsid w:val="006C3D5B"/>
    <w:rsid w:val="006C3E61"/>
    <w:rsid w:val="006C3E7E"/>
    <w:rsid w:val="006C3FDA"/>
    <w:rsid w:val="006C42F2"/>
    <w:rsid w:val="006C455A"/>
    <w:rsid w:val="006C488B"/>
    <w:rsid w:val="006C54BD"/>
    <w:rsid w:val="006C5763"/>
    <w:rsid w:val="006C5787"/>
    <w:rsid w:val="006C598D"/>
    <w:rsid w:val="006C5BE0"/>
    <w:rsid w:val="006C5C97"/>
    <w:rsid w:val="006C5CDB"/>
    <w:rsid w:val="006C5D2A"/>
    <w:rsid w:val="006C5F2E"/>
    <w:rsid w:val="006C62B6"/>
    <w:rsid w:val="006C680B"/>
    <w:rsid w:val="006C6AF1"/>
    <w:rsid w:val="006C6FDF"/>
    <w:rsid w:val="006C7060"/>
    <w:rsid w:val="006C769D"/>
    <w:rsid w:val="006C7DA1"/>
    <w:rsid w:val="006D00E6"/>
    <w:rsid w:val="006D01C7"/>
    <w:rsid w:val="006D0551"/>
    <w:rsid w:val="006D089A"/>
    <w:rsid w:val="006D0B88"/>
    <w:rsid w:val="006D1969"/>
    <w:rsid w:val="006D1E79"/>
    <w:rsid w:val="006D2017"/>
    <w:rsid w:val="006D2DDB"/>
    <w:rsid w:val="006D2E32"/>
    <w:rsid w:val="006D319A"/>
    <w:rsid w:val="006D37D1"/>
    <w:rsid w:val="006D3A32"/>
    <w:rsid w:val="006D3ADF"/>
    <w:rsid w:val="006D3DF3"/>
    <w:rsid w:val="006D3F41"/>
    <w:rsid w:val="006D4302"/>
    <w:rsid w:val="006D434E"/>
    <w:rsid w:val="006D44C9"/>
    <w:rsid w:val="006D4977"/>
    <w:rsid w:val="006D53C1"/>
    <w:rsid w:val="006D5434"/>
    <w:rsid w:val="006D582F"/>
    <w:rsid w:val="006D615C"/>
    <w:rsid w:val="006D6772"/>
    <w:rsid w:val="006D6FBA"/>
    <w:rsid w:val="006D70F1"/>
    <w:rsid w:val="006D76B0"/>
    <w:rsid w:val="006D7AFD"/>
    <w:rsid w:val="006D7DE0"/>
    <w:rsid w:val="006D7E43"/>
    <w:rsid w:val="006E0A7E"/>
    <w:rsid w:val="006E0AB0"/>
    <w:rsid w:val="006E0EFC"/>
    <w:rsid w:val="006E0F67"/>
    <w:rsid w:val="006E0F8A"/>
    <w:rsid w:val="006E13B0"/>
    <w:rsid w:val="006E13C8"/>
    <w:rsid w:val="006E143E"/>
    <w:rsid w:val="006E17BF"/>
    <w:rsid w:val="006E1932"/>
    <w:rsid w:val="006E21F3"/>
    <w:rsid w:val="006E263A"/>
    <w:rsid w:val="006E2725"/>
    <w:rsid w:val="006E27DD"/>
    <w:rsid w:val="006E2D1F"/>
    <w:rsid w:val="006E3186"/>
    <w:rsid w:val="006E3215"/>
    <w:rsid w:val="006E34E1"/>
    <w:rsid w:val="006E35BF"/>
    <w:rsid w:val="006E3697"/>
    <w:rsid w:val="006E378F"/>
    <w:rsid w:val="006E3F62"/>
    <w:rsid w:val="006E40DA"/>
    <w:rsid w:val="006E4159"/>
    <w:rsid w:val="006E43B6"/>
    <w:rsid w:val="006E45E4"/>
    <w:rsid w:val="006E4A82"/>
    <w:rsid w:val="006E569C"/>
    <w:rsid w:val="006E56A8"/>
    <w:rsid w:val="006E5C38"/>
    <w:rsid w:val="006E5CFB"/>
    <w:rsid w:val="006E5EEB"/>
    <w:rsid w:val="006E6D5E"/>
    <w:rsid w:val="006E726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F08"/>
    <w:rsid w:val="006F32B2"/>
    <w:rsid w:val="006F3560"/>
    <w:rsid w:val="006F35C3"/>
    <w:rsid w:val="006F3750"/>
    <w:rsid w:val="006F3A60"/>
    <w:rsid w:val="006F41BB"/>
    <w:rsid w:val="006F48A4"/>
    <w:rsid w:val="006F48D1"/>
    <w:rsid w:val="006F48E4"/>
    <w:rsid w:val="006F549A"/>
    <w:rsid w:val="006F570F"/>
    <w:rsid w:val="006F571D"/>
    <w:rsid w:val="006F602A"/>
    <w:rsid w:val="006F642E"/>
    <w:rsid w:val="006F6DDA"/>
    <w:rsid w:val="006F6DEA"/>
    <w:rsid w:val="006F6E4A"/>
    <w:rsid w:val="006F7ECC"/>
    <w:rsid w:val="00700220"/>
    <w:rsid w:val="00700281"/>
    <w:rsid w:val="007005DC"/>
    <w:rsid w:val="0070080F"/>
    <w:rsid w:val="00700E79"/>
    <w:rsid w:val="00700F42"/>
    <w:rsid w:val="007014DA"/>
    <w:rsid w:val="007017E1"/>
    <w:rsid w:val="00701CC1"/>
    <w:rsid w:val="00701CE0"/>
    <w:rsid w:val="0070275C"/>
    <w:rsid w:val="00702938"/>
    <w:rsid w:val="00702E85"/>
    <w:rsid w:val="007036B0"/>
    <w:rsid w:val="00703856"/>
    <w:rsid w:val="00703CDB"/>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8D8"/>
    <w:rsid w:val="007079CB"/>
    <w:rsid w:val="00707DD9"/>
    <w:rsid w:val="00707EEC"/>
    <w:rsid w:val="0071011B"/>
    <w:rsid w:val="00710304"/>
    <w:rsid w:val="00710339"/>
    <w:rsid w:val="00710E89"/>
    <w:rsid w:val="0071137E"/>
    <w:rsid w:val="007116C0"/>
    <w:rsid w:val="007116E8"/>
    <w:rsid w:val="0071231D"/>
    <w:rsid w:val="00712644"/>
    <w:rsid w:val="00712A1E"/>
    <w:rsid w:val="00712D22"/>
    <w:rsid w:val="00713006"/>
    <w:rsid w:val="00713067"/>
    <w:rsid w:val="0071311C"/>
    <w:rsid w:val="00713279"/>
    <w:rsid w:val="00713A8C"/>
    <w:rsid w:val="00713B67"/>
    <w:rsid w:val="00713C4F"/>
    <w:rsid w:val="00713E3E"/>
    <w:rsid w:val="007148F5"/>
    <w:rsid w:val="00714FD3"/>
    <w:rsid w:val="007150FF"/>
    <w:rsid w:val="007152B5"/>
    <w:rsid w:val="00715FF1"/>
    <w:rsid w:val="00716152"/>
    <w:rsid w:val="007163D0"/>
    <w:rsid w:val="007164CC"/>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DBF"/>
    <w:rsid w:val="007321EA"/>
    <w:rsid w:val="00732299"/>
    <w:rsid w:val="00732643"/>
    <w:rsid w:val="00732A90"/>
    <w:rsid w:val="00732B8C"/>
    <w:rsid w:val="00732E32"/>
    <w:rsid w:val="0073318B"/>
    <w:rsid w:val="007336EF"/>
    <w:rsid w:val="00733DC4"/>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A44"/>
    <w:rsid w:val="00741BD5"/>
    <w:rsid w:val="00741F26"/>
    <w:rsid w:val="007422D2"/>
    <w:rsid w:val="0074253B"/>
    <w:rsid w:val="00742A64"/>
    <w:rsid w:val="00742BAE"/>
    <w:rsid w:val="00742CF1"/>
    <w:rsid w:val="00742D71"/>
    <w:rsid w:val="00742E7C"/>
    <w:rsid w:val="0074342B"/>
    <w:rsid w:val="00743433"/>
    <w:rsid w:val="00743CB1"/>
    <w:rsid w:val="00744024"/>
    <w:rsid w:val="0074417D"/>
    <w:rsid w:val="00744517"/>
    <w:rsid w:val="00744715"/>
    <w:rsid w:val="00745189"/>
    <w:rsid w:val="007454E0"/>
    <w:rsid w:val="007455F3"/>
    <w:rsid w:val="007457C7"/>
    <w:rsid w:val="00745BA2"/>
    <w:rsid w:val="00745C70"/>
    <w:rsid w:val="00746006"/>
    <w:rsid w:val="007466FB"/>
    <w:rsid w:val="007468DF"/>
    <w:rsid w:val="0074701B"/>
    <w:rsid w:val="00747325"/>
    <w:rsid w:val="007474EE"/>
    <w:rsid w:val="00747611"/>
    <w:rsid w:val="00747669"/>
    <w:rsid w:val="007477B6"/>
    <w:rsid w:val="007479CE"/>
    <w:rsid w:val="00750519"/>
    <w:rsid w:val="0075081F"/>
    <w:rsid w:val="0075083C"/>
    <w:rsid w:val="00750C28"/>
    <w:rsid w:val="0075140E"/>
    <w:rsid w:val="007515C1"/>
    <w:rsid w:val="007516E0"/>
    <w:rsid w:val="00751B9C"/>
    <w:rsid w:val="00751C9C"/>
    <w:rsid w:val="00751D4B"/>
    <w:rsid w:val="00752BF3"/>
    <w:rsid w:val="00752C4F"/>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1B6"/>
    <w:rsid w:val="0075530E"/>
    <w:rsid w:val="00755800"/>
    <w:rsid w:val="0075590C"/>
    <w:rsid w:val="00755DB0"/>
    <w:rsid w:val="00755FA2"/>
    <w:rsid w:val="0075646A"/>
    <w:rsid w:val="007565FA"/>
    <w:rsid w:val="00756876"/>
    <w:rsid w:val="007569B5"/>
    <w:rsid w:val="00756A02"/>
    <w:rsid w:val="00756A23"/>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4A6C"/>
    <w:rsid w:val="00765013"/>
    <w:rsid w:val="00765629"/>
    <w:rsid w:val="0076599B"/>
    <w:rsid w:val="00765A52"/>
    <w:rsid w:val="00765AFA"/>
    <w:rsid w:val="007669FF"/>
    <w:rsid w:val="00766E41"/>
    <w:rsid w:val="00767011"/>
    <w:rsid w:val="007670C2"/>
    <w:rsid w:val="00767658"/>
    <w:rsid w:val="00767ECD"/>
    <w:rsid w:val="00770350"/>
    <w:rsid w:val="007703CC"/>
    <w:rsid w:val="007704D4"/>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31"/>
    <w:rsid w:val="00772BD3"/>
    <w:rsid w:val="00773029"/>
    <w:rsid w:val="00773780"/>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CC3"/>
    <w:rsid w:val="00777DDA"/>
    <w:rsid w:val="00777EAF"/>
    <w:rsid w:val="0078075B"/>
    <w:rsid w:val="00780A98"/>
    <w:rsid w:val="00780EC9"/>
    <w:rsid w:val="00781AC3"/>
    <w:rsid w:val="007823B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87EAC"/>
    <w:rsid w:val="007903CB"/>
    <w:rsid w:val="007904A5"/>
    <w:rsid w:val="00790505"/>
    <w:rsid w:val="00790AE8"/>
    <w:rsid w:val="00790B6E"/>
    <w:rsid w:val="00791DF1"/>
    <w:rsid w:val="007922C8"/>
    <w:rsid w:val="0079235E"/>
    <w:rsid w:val="00792427"/>
    <w:rsid w:val="00792ADB"/>
    <w:rsid w:val="00792C3B"/>
    <w:rsid w:val="00792E35"/>
    <w:rsid w:val="00793032"/>
    <w:rsid w:val="0079381F"/>
    <w:rsid w:val="00793A91"/>
    <w:rsid w:val="00793C62"/>
    <w:rsid w:val="00793D30"/>
    <w:rsid w:val="00793E95"/>
    <w:rsid w:val="007944FF"/>
    <w:rsid w:val="00794ED5"/>
    <w:rsid w:val="00795238"/>
    <w:rsid w:val="00795810"/>
    <w:rsid w:val="00795A97"/>
    <w:rsid w:val="00795B64"/>
    <w:rsid w:val="007969FB"/>
    <w:rsid w:val="00796C64"/>
    <w:rsid w:val="00797353"/>
    <w:rsid w:val="0079748E"/>
    <w:rsid w:val="007976DA"/>
    <w:rsid w:val="0079796E"/>
    <w:rsid w:val="00797AE8"/>
    <w:rsid w:val="00797B34"/>
    <w:rsid w:val="00797DFD"/>
    <w:rsid w:val="007A026A"/>
    <w:rsid w:val="007A0327"/>
    <w:rsid w:val="007A063B"/>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4C56"/>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074"/>
    <w:rsid w:val="007B04BC"/>
    <w:rsid w:val="007B0642"/>
    <w:rsid w:val="007B0716"/>
    <w:rsid w:val="007B07AD"/>
    <w:rsid w:val="007B089A"/>
    <w:rsid w:val="007B1015"/>
    <w:rsid w:val="007B14BE"/>
    <w:rsid w:val="007B2102"/>
    <w:rsid w:val="007B2128"/>
    <w:rsid w:val="007B235D"/>
    <w:rsid w:val="007B2459"/>
    <w:rsid w:val="007B2BAE"/>
    <w:rsid w:val="007B3264"/>
    <w:rsid w:val="007B338C"/>
    <w:rsid w:val="007B38FD"/>
    <w:rsid w:val="007B3A0D"/>
    <w:rsid w:val="007B3EA3"/>
    <w:rsid w:val="007B4799"/>
    <w:rsid w:val="007B47EC"/>
    <w:rsid w:val="007B48BB"/>
    <w:rsid w:val="007B4C68"/>
    <w:rsid w:val="007B4FF9"/>
    <w:rsid w:val="007B5554"/>
    <w:rsid w:val="007B57C9"/>
    <w:rsid w:val="007B6B7C"/>
    <w:rsid w:val="007B6D4F"/>
    <w:rsid w:val="007B6F95"/>
    <w:rsid w:val="007B7529"/>
    <w:rsid w:val="007B78A6"/>
    <w:rsid w:val="007B7BDF"/>
    <w:rsid w:val="007B7F39"/>
    <w:rsid w:val="007C0BB3"/>
    <w:rsid w:val="007C0E7C"/>
    <w:rsid w:val="007C10F9"/>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8E5"/>
    <w:rsid w:val="007C3A30"/>
    <w:rsid w:val="007C3AD4"/>
    <w:rsid w:val="007C402E"/>
    <w:rsid w:val="007C427D"/>
    <w:rsid w:val="007C43AD"/>
    <w:rsid w:val="007C43F5"/>
    <w:rsid w:val="007C4703"/>
    <w:rsid w:val="007C4786"/>
    <w:rsid w:val="007C5423"/>
    <w:rsid w:val="007C559B"/>
    <w:rsid w:val="007C575E"/>
    <w:rsid w:val="007C6340"/>
    <w:rsid w:val="007C6607"/>
    <w:rsid w:val="007C6AE0"/>
    <w:rsid w:val="007C752A"/>
    <w:rsid w:val="007C7BBC"/>
    <w:rsid w:val="007C7C75"/>
    <w:rsid w:val="007D0134"/>
    <w:rsid w:val="007D0835"/>
    <w:rsid w:val="007D0921"/>
    <w:rsid w:val="007D0C87"/>
    <w:rsid w:val="007D0DC2"/>
    <w:rsid w:val="007D106E"/>
    <w:rsid w:val="007D1350"/>
    <w:rsid w:val="007D14D6"/>
    <w:rsid w:val="007D1705"/>
    <w:rsid w:val="007D1834"/>
    <w:rsid w:val="007D1B28"/>
    <w:rsid w:val="007D1E12"/>
    <w:rsid w:val="007D21B5"/>
    <w:rsid w:val="007D2780"/>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22D"/>
    <w:rsid w:val="007E44E5"/>
    <w:rsid w:val="007E4744"/>
    <w:rsid w:val="007E4BCD"/>
    <w:rsid w:val="007E4C12"/>
    <w:rsid w:val="007E4CDF"/>
    <w:rsid w:val="007E566A"/>
    <w:rsid w:val="007E5A6A"/>
    <w:rsid w:val="007E6390"/>
    <w:rsid w:val="007E6425"/>
    <w:rsid w:val="007E64D4"/>
    <w:rsid w:val="007E64F4"/>
    <w:rsid w:val="007E6544"/>
    <w:rsid w:val="007E6866"/>
    <w:rsid w:val="007E6C69"/>
    <w:rsid w:val="007E72C6"/>
    <w:rsid w:val="007E76FF"/>
    <w:rsid w:val="007E780A"/>
    <w:rsid w:val="007E7976"/>
    <w:rsid w:val="007E7BB8"/>
    <w:rsid w:val="007F04D6"/>
    <w:rsid w:val="007F06BC"/>
    <w:rsid w:val="007F0750"/>
    <w:rsid w:val="007F08C9"/>
    <w:rsid w:val="007F08E5"/>
    <w:rsid w:val="007F0E24"/>
    <w:rsid w:val="007F1516"/>
    <w:rsid w:val="007F164E"/>
    <w:rsid w:val="007F26BE"/>
    <w:rsid w:val="007F2721"/>
    <w:rsid w:val="007F2ABC"/>
    <w:rsid w:val="007F2CBD"/>
    <w:rsid w:val="007F2CD7"/>
    <w:rsid w:val="007F2D62"/>
    <w:rsid w:val="007F3043"/>
    <w:rsid w:val="007F34EF"/>
    <w:rsid w:val="007F3524"/>
    <w:rsid w:val="007F3679"/>
    <w:rsid w:val="007F36A5"/>
    <w:rsid w:val="007F3961"/>
    <w:rsid w:val="007F39B6"/>
    <w:rsid w:val="007F3B21"/>
    <w:rsid w:val="007F3BDA"/>
    <w:rsid w:val="007F3CFE"/>
    <w:rsid w:val="007F3F25"/>
    <w:rsid w:val="007F3FA4"/>
    <w:rsid w:val="007F4122"/>
    <w:rsid w:val="007F426D"/>
    <w:rsid w:val="007F42BE"/>
    <w:rsid w:val="007F43B2"/>
    <w:rsid w:val="007F479B"/>
    <w:rsid w:val="007F4823"/>
    <w:rsid w:val="007F483C"/>
    <w:rsid w:val="007F49D4"/>
    <w:rsid w:val="007F500F"/>
    <w:rsid w:val="007F516E"/>
    <w:rsid w:val="007F52E0"/>
    <w:rsid w:val="007F5515"/>
    <w:rsid w:val="007F582B"/>
    <w:rsid w:val="007F5BB0"/>
    <w:rsid w:val="007F60D0"/>
    <w:rsid w:val="007F6276"/>
    <w:rsid w:val="007F6577"/>
    <w:rsid w:val="007F6616"/>
    <w:rsid w:val="007F66B8"/>
    <w:rsid w:val="007F721A"/>
    <w:rsid w:val="007F7431"/>
    <w:rsid w:val="007F7D7A"/>
    <w:rsid w:val="0080073F"/>
    <w:rsid w:val="00800967"/>
    <w:rsid w:val="008009C1"/>
    <w:rsid w:val="00800B97"/>
    <w:rsid w:val="00800E18"/>
    <w:rsid w:val="00801702"/>
    <w:rsid w:val="00801B65"/>
    <w:rsid w:val="00801E1C"/>
    <w:rsid w:val="00801F19"/>
    <w:rsid w:val="008020F5"/>
    <w:rsid w:val="00802EF1"/>
    <w:rsid w:val="00803A3A"/>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614"/>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4C"/>
    <w:rsid w:val="00820CDD"/>
    <w:rsid w:val="00820EF7"/>
    <w:rsid w:val="00820FE2"/>
    <w:rsid w:val="008210E6"/>
    <w:rsid w:val="00821288"/>
    <w:rsid w:val="00821916"/>
    <w:rsid w:val="00821A0C"/>
    <w:rsid w:val="00821C83"/>
    <w:rsid w:val="0082218F"/>
    <w:rsid w:val="00822656"/>
    <w:rsid w:val="00822B25"/>
    <w:rsid w:val="00822F0D"/>
    <w:rsid w:val="00823044"/>
    <w:rsid w:val="0082312E"/>
    <w:rsid w:val="00823171"/>
    <w:rsid w:val="00823349"/>
    <w:rsid w:val="0082353B"/>
    <w:rsid w:val="0082355B"/>
    <w:rsid w:val="00823BE0"/>
    <w:rsid w:val="00823BFD"/>
    <w:rsid w:val="0082410A"/>
    <w:rsid w:val="0082469D"/>
    <w:rsid w:val="00824861"/>
    <w:rsid w:val="00824899"/>
    <w:rsid w:val="00824A89"/>
    <w:rsid w:val="0082520C"/>
    <w:rsid w:val="008252C7"/>
    <w:rsid w:val="008254FC"/>
    <w:rsid w:val="00825598"/>
    <w:rsid w:val="0082595F"/>
    <w:rsid w:val="008260CD"/>
    <w:rsid w:val="008264D5"/>
    <w:rsid w:val="00827257"/>
    <w:rsid w:val="00830956"/>
    <w:rsid w:val="0083119F"/>
    <w:rsid w:val="0083122D"/>
    <w:rsid w:val="0083139A"/>
    <w:rsid w:val="00831BD7"/>
    <w:rsid w:val="00832564"/>
    <w:rsid w:val="00832572"/>
    <w:rsid w:val="008326F4"/>
    <w:rsid w:val="00832966"/>
    <w:rsid w:val="008337DE"/>
    <w:rsid w:val="00833911"/>
    <w:rsid w:val="008343FA"/>
    <w:rsid w:val="00834673"/>
    <w:rsid w:val="00834839"/>
    <w:rsid w:val="00834929"/>
    <w:rsid w:val="00834A47"/>
    <w:rsid w:val="00834F58"/>
    <w:rsid w:val="00835C1B"/>
    <w:rsid w:val="00835C46"/>
    <w:rsid w:val="00835FA9"/>
    <w:rsid w:val="0083642B"/>
    <w:rsid w:val="00836E6D"/>
    <w:rsid w:val="00837753"/>
    <w:rsid w:val="00837B79"/>
    <w:rsid w:val="00837D4A"/>
    <w:rsid w:val="00840030"/>
    <w:rsid w:val="00840364"/>
    <w:rsid w:val="008408B2"/>
    <w:rsid w:val="00840E10"/>
    <w:rsid w:val="0084157B"/>
    <w:rsid w:val="00841BC4"/>
    <w:rsid w:val="00841BE7"/>
    <w:rsid w:val="00841F94"/>
    <w:rsid w:val="008423A9"/>
    <w:rsid w:val="00842A1C"/>
    <w:rsid w:val="00842B3D"/>
    <w:rsid w:val="00842CAD"/>
    <w:rsid w:val="00842E4F"/>
    <w:rsid w:val="00842F08"/>
    <w:rsid w:val="00842F4C"/>
    <w:rsid w:val="00843AEC"/>
    <w:rsid w:val="00843ED1"/>
    <w:rsid w:val="00844295"/>
    <w:rsid w:val="008443D9"/>
    <w:rsid w:val="00844A5E"/>
    <w:rsid w:val="00844C48"/>
    <w:rsid w:val="0084571A"/>
    <w:rsid w:val="008457D5"/>
    <w:rsid w:val="00845C7D"/>
    <w:rsid w:val="0084629B"/>
    <w:rsid w:val="008465A7"/>
    <w:rsid w:val="0084679C"/>
    <w:rsid w:val="00846B71"/>
    <w:rsid w:val="00846CAF"/>
    <w:rsid w:val="00846DA9"/>
    <w:rsid w:val="00847241"/>
    <w:rsid w:val="008475C9"/>
    <w:rsid w:val="00847A7A"/>
    <w:rsid w:val="00847A84"/>
    <w:rsid w:val="00847ABD"/>
    <w:rsid w:val="00847AE9"/>
    <w:rsid w:val="00847BAB"/>
    <w:rsid w:val="0085045F"/>
    <w:rsid w:val="00850833"/>
    <w:rsid w:val="008508EC"/>
    <w:rsid w:val="0085099D"/>
    <w:rsid w:val="00850CEC"/>
    <w:rsid w:val="00850D8B"/>
    <w:rsid w:val="0085124B"/>
    <w:rsid w:val="008512C6"/>
    <w:rsid w:val="008514C9"/>
    <w:rsid w:val="00851719"/>
    <w:rsid w:val="008518C9"/>
    <w:rsid w:val="00851A41"/>
    <w:rsid w:val="00851B57"/>
    <w:rsid w:val="00851E92"/>
    <w:rsid w:val="00852473"/>
    <w:rsid w:val="00852548"/>
    <w:rsid w:val="008525AD"/>
    <w:rsid w:val="00852B28"/>
    <w:rsid w:val="00852C22"/>
    <w:rsid w:val="0085348E"/>
    <w:rsid w:val="008534D0"/>
    <w:rsid w:val="0085364E"/>
    <w:rsid w:val="0085367B"/>
    <w:rsid w:val="008536F1"/>
    <w:rsid w:val="008537FB"/>
    <w:rsid w:val="008538D9"/>
    <w:rsid w:val="00853BB6"/>
    <w:rsid w:val="00853E73"/>
    <w:rsid w:val="00854058"/>
    <w:rsid w:val="0085405B"/>
    <w:rsid w:val="00854335"/>
    <w:rsid w:val="00854437"/>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3DE"/>
    <w:rsid w:val="00862647"/>
    <w:rsid w:val="008627A2"/>
    <w:rsid w:val="008627C2"/>
    <w:rsid w:val="0086291D"/>
    <w:rsid w:val="008629A2"/>
    <w:rsid w:val="00862D17"/>
    <w:rsid w:val="00862E60"/>
    <w:rsid w:val="00862F42"/>
    <w:rsid w:val="00863144"/>
    <w:rsid w:val="00863491"/>
    <w:rsid w:val="00863941"/>
    <w:rsid w:val="00863D13"/>
    <w:rsid w:val="00863D4C"/>
    <w:rsid w:val="00863E7C"/>
    <w:rsid w:val="00864009"/>
    <w:rsid w:val="0086416E"/>
    <w:rsid w:val="00864634"/>
    <w:rsid w:val="008647DE"/>
    <w:rsid w:val="008650CF"/>
    <w:rsid w:val="00865ADC"/>
    <w:rsid w:val="00865EFB"/>
    <w:rsid w:val="008667BE"/>
    <w:rsid w:val="00866B4E"/>
    <w:rsid w:val="00866BD3"/>
    <w:rsid w:val="00866C52"/>
    <w:rsid w:val="0086708E"/>
    <w:rsid w:val="0086723C"/>
    <w:rsid w:val="00867279"/>
    <w:rsid w:val="0086756A"/>
    <w:rsid w:val="0086784E"/>
    <w:rsid w:val="008678B4"/>
    <w:rsid w:val="00867AAE"/>
    <w:rsid w:val="0087005E"/>
    <w:rsid w:val="00870141"/>
    <w:rsid w:val="0087037D"/>
    <w:rsid w:val="008703DD"/>
    <w:rsid w:val="008706F2"/>
    <w:rsid w:val="00870797"/>
    <w:rsid w:val="008709ED"/>
    <w:rsid w:val="00870AF0"/>
    <w:rsid w:val="0087107B"/>
    <w:rsid w:val="008713FD"/>
    <w:rsid w:val="008716C9"/>
    <w:rsid w:val="00871A56"/>
    <w:rsid w:val="00871C4A"/>
    <w:rsid w:val="00871D62"/>
    <w:rsid w:val="00871F24"/>
    <w:rsid w:val="008721DB"/>
    <w:rsid w:val="008729DC"/>
    <w:rsid w:val="00872B56"/>
    <w:rsid w:val="00872C75"/>
    <w:rsid w:val="00872F7B"/>
    <w:rsid w:val="00873021"/>
    <w:rsid w:val="008731C6"/>
    <w:rsid w:val="008736E4"/>
    <w:rsid w:val="00873A0D"/>
    <w:rsid w:val="00873B2B"/>
    <w:rsid w:val="0087407E"/>
    <w:rsid w:val="00874659"/>
    <w:rsid w:val="008749CF"/>
    <w:rsid w:val="00874B28"/>
    <w:rsid w:val="00874C37"/>
    <w:rsid w:val="00874EB9"/>
    <w:rsid w:val="00874F5B"/>
    <w:rsid w:val="00875033"/>
    <w:rsid w:val="00875359"/>
    <w:rsid w:val="00875E57"/>
    <w:rsid w:val="00875FAD"/>
    <w:rsid w:val="00875FF2"/>
    <w:rsid w:val="00876181"/>
    <w:rsid w:val="00876388"/>
    <w:rsid w:val="00876633"/>
    <w:rsid w:val="008768C0"/>
    <w:rsid w:val="008770C4"/>
    <w:rsid w:val="008774EC"/>
    <w:rsid w:val="00877513"/>
    <w:rsid w:val="0087760F"/>
    <w:rsid w:val="00877BA7"/>
    <w:rsid w:val="00877D80"/>
    <w:rsid w:val="00877EFF"/>
    <w:rsid w:val="00877F45"/>
    <w:rsid w:val="00880A4D"/>
    <w:rsid w:val="00880C30"/>
    <w:rsid w:val="00880C65"/>
    <w:rsid w:val="00880D03"/>
    <w:rsid w:val="00880E64"/>
    <w:rsid w:val="00881072"/>
    <w:rsid w:val="00881801"/>
    <w:rsid w:val="00882129"/>
    <w:rsid w:val="008821F5"/>
    <w:rsid w:val="008824BD"/>
    <w:rsid w:val="008824F8"/>
    <w:rsid w:val="008826D7"/>
    <w:rsid w:val="00882AF6"/>
    <w:rsid w:val="0088310B"/>
    <w:rsid w:val="008837A7"/>
    <w:rsid w:val="00883E20"/>
    <w:rsid w:val="008840A1"/>
    <w:rsid w:val="00884497"/>
    <w:rsid w:val="00884794"/>
    <w:rsid w:val="00884BCC"/>
    <w:rsid w:val="00884F52"/>
    <w:rsid w:val="00885A03"/>
    <w:rsid w:val="00885A94"/>
    <w:rsid w:val="0088608A"/>
    <w:rsid w:val="00886461"/>
    <w:rsid w:val="00886647"/>
    <w:rsid w:val="00886827"/>
    <w:rsid w:val="00886892"/>
    <w:rsid w:val="00886A95"/>
    <w:rsid w:val="00886D2E"/>
    <w:rsid w:val="00886FAE"/>
    <w:rsid w:val="00887219"/>
    <w:rsid w:val="0088724B"/>
    <w:rsid w:val="00887410"/>
    <w:rsid w:val="00887753"/>
    <w:rsid w:val="0088775D"/>
    <w:rsid w:val="00887807"/>
    <w:rsid w:val="00887DC1"/>
    <w:rsid w:val="00890111"/>
    <w:rsid w:val="00890480"/>
    <w:rsid w:val="00890598"/>
    <w:rsid w:val="00890F31"/>
    <w:rsid w:val="00891083"/>
    <w:rsid w:val="0089139A"/>
    <w:rsid w:val="00891407"/>
    <w:rsid w:val="008914CA"/>
    <w:rsid w:val="00891697"/>
    <w:rsid w:val="008922B7"/>
    <w:rsid w:val="00892AC9"/>
    <w:rsid w:val="00892CE5"/>
    <w:rsid w:val="008930DC"/>
    <w:rsid w:val="00893261"/>
    <w:rsid w:val="0089332A"/>
    <w:rsid w:val="008933D2"/>
    <w:rsid w:val="00893519"/>
    <w:rsid w:val="00893618"/>
    <w:rsid w:val="0089361B"/>
    <w:rsid w:val="00893782"/>
    <w:rsid w:val="00893784"/>
    <w:rsid w:val="00893AEA"/>
    <w:rsid w:val="00893B89"/>
    <w:rsid w:val="00894367"/>
    <w:rsid w:val="0089457F"/>
    <w:rsid w:val="008946F4"/>
    <w:rsid w:val="008949F1"/>
    <w:rsid w:val="00894D7B"/>
    <w:rsid w:val="00894EAF"/>
    <w:rsid w:val="008950F2"/>
    <w:rsid w:val="008952FC"/>
    <w:rsid w:val="00895F01"/>
    <w:rsid w:val="00896A1D"/>
    <w:rsid w:val="00896DC8"/>
    <w:rsid w:val="00897218"/>
    <w:rsid w:val="00897674"/>
    <w:rsid w:val="00897711"/>
    <w:rsid w:val="00897A36"/>
    <w:rsid w:val="00897D3B"/>
    <w:rsid w:val="008A0536"/>
    <w:rsid w:val="008A0837"/>
    <w:rsid w:val="008A1111"/>
    <w:rsid w:val="008A1630"/>
    <w:rsid w:val="008A175B"/>
    <w:rsid w:val="008A1998"/>
    <w:rsid w:val="008A1EF4"/>
    <w:rsid w:val="008A22E4"/>
    <w:rsid w:val="008A2347"/>
    <w:rsid w:val="008A2AA5"/>
    <w:rsid w:val="008A2CDE"/>
    <w:rsid w:val="008A36DD"/>
    <w:rsid w:val="008A39A0"/>
    <w:rsid w:val="008A3BE1"/>
    <w:rsid w:val="008A3D50"/>
    <w:rsid w:val="008A3E0A"/>
    <w:rsid w:val="008A3E25"/>
    <w:rsid w:val="008A4F28"/>
    <w:rsid w:val="008A50C5"/>
    <w:rsid w:val="008A5791"/>
    <w:rsid w:val="008A5EF9"/>
    <w:rsid w:val="008A6413"/>
    <w:rsid w:val="008A6558"/>
    <w:rsid w:val="008A6C2B"/>
    <w:rsid w:val="008A71C9"/>
    <w:rsid w:val="008A7710"/>
    <w:rsid w:val="008A7907"/>
    <w:rsid w:val="008A7CE5"/>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42A"/>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3BFA"/>
    <w:rsid w:val="008C3C8E"/>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60"/>
    <w:rsid w:val="008D0796"/>
    <w:rsid w:val="008D0879"/>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86A"/>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A9F"/>
    <w:rsid w:val="008E2C91"/>
    <w:rsid w:val="008E2D1B"/>
    <w:rsid w:val="008E33E7"/>
    <w:rsid w:val="008E3DE9"/>
    <w:rsid w:val="008E3EF0"/>
    <w:rsid w:val="008E42BF"/>
    <w:rsid w:val="008E449F"/>
    <w:rsid w:val="008E4FF3"/>
    <w:rsid w:val="008E528D"/>
    <w:rsid w:val="008E52D9"/>
    <w:rsid w:val="008E5400"/>
    <w:rsid w:val="008E583F"/>
    <w:rsid w:val="008E585A"/>
    <w:rsid w:val="008E5BBB"/>
    <w:rsid w:val="008E6C55"/>
    <w:rsid w:val="008E6E16"/>
    <w:rsid w:val="008E6EBD"/>
    <w:rsid w:val="008E6FD6"/>
    <w:rsid w:val="008E7418"/>
    <w:rsid w:val="008E75D3"/>
    <w:rsid w:val="008E7890"/>
    <w:rsid w:val="008E7B2E"/>
    <w:rsid w:val="008E7C2F"/>
    <w:rsid w:val="008F0168"/>
    <w:rsid w:val="008F05EA"/>
    <w:rsid w:val="008F0C57"/>
    <w:rsid w:val="008F0C9C"/>
    <w:rsid w:val="008F0CFD"/>
    <w:rsid w:val="008F0DE7"/>
    <w:rsid w:val="008F0E70"/>
    <w:rsid w:val="008F0F46"/>
    <w:rsid w:val="008F1536"/>
    <w:rsid w:val="008F1635"/>
    <w:rsid w:val="008F16EC"/>
    <w:rsid w:val="008F18BC"/>
    <w:rsid w:val="008F1A91"/>
    <w:rsid w:val="008F2087"/>
    <w:rsid w:val="008F28CA"/>
    <w:rsid w:val="008F2D77"/>
    <w:rsid w:val="008F2F52"/>
    <w:rsid w:val="008F3A55"/>
    <w:rsid w:val="008F410E"/>
    <w:rsid w:val="008F4198"/>
    <w:rsid w:val="008F4430"/>
    <w:rsid w:val="008F4598"/>
    <w:rsid w:val="008F4CC3"/>
    <w:rsid w:val="008F555D"/>
    <w:rsid w:val="008F5B47"/>
    <w:rsid w:val="008F5C6E"/>
    <w:rsid w:val="008F6097"/>
    <w:rsid w:val="008F6221"/>
    <w:rsid w:val="008F6669"/>
    <w:rsid w:val="008F6AD1"/>
    <w:rsid w:val="008F70F6"/>
    <w:rsid w:val="008F7214"/>
    <w:rsid w:val="008F7241"/>
    <w:rsid w:val="008F72B1"/>
    <w:rsid w:val="008F774C"/>
    <w:rsid w:val="008F78B3"/>
    <w:rsid w:val="008F7C41"/>
    <w:rsid w:val="008F7C4A"/>
    <w:rsid w:val="008F7E1F"/>
    <w:rsid w:val="008F7F28"/>
    <w:rsid w:val="00900607"/>
    <w:rsid w:val="009006BC"/>
    <w:rsid w:val="009009DC"/>
    <w:rsid w:val="00900A0D"/>
    <w:rsid w:val="00900F5C"/>
    <w:rsid w:val="0090162E"/>
    <w:rsid w:val="00901AF9"/>
    <w:rsid w:val="00902495"/>
    <w:rsid w:val="00902C40"/>
    <w:rsid w:val="00902C8F"/>
    <w:rsid w:val="0090316C"/>
    <w:rsid w:val="00903326"/>
    <w:rsid w:val="00903921"/>
    <w:rsid w:val="0090442B"/>
    <w:rsid w:val="0090479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07E0F"/>
    <w:rsid w:val="00910312"/>
    <w:rsid w:val="009103F8"/>
    <w:rsid w:val="00910720"/>
    <w:rsid w:val="00910A1A"/>
    <w:rsid w:val="00910A86"/>
    <w:rsid w:val="009110D5"/>
    <w:rsid w:val="00911108"/>
    <w:rsid w:val="009112D5"/>
    <w:rsid w:val="00911D29"/>
    <w:rsid w:val="0091234D"/>
    <w:rsid w:val="0091248D"/>
    <w:rsid w:val="00912668"/>
    <w:rsid w:val="00912E0D"/>
    <w:rsid w:val="00912E2D"/>
    <w:rsid w:val="00913926"/>
    <w:rsid w:val="00913A4D"/>
    <w:rsid w:val="00913B1A"/>
    <w:rsid w:val="00913B82"/>
    <w:rsid w:val="0091448B"/>
    <w:rsid w:val="00914BEF"/>
    <w:rsid w:val="00915113"/>
    <w:rsid w:val="00915590"/>
    <w:rsid w:val="00915B26"/>
    <w:rsid w:val="00915CC4"/>
    <w:rsid w:val="00916860"/>
    <w:rsid w:val="009168B5"/>
    <w:rsid w:val="0091690F"/>
    <w:rsid w:val="00916E86"/>
    <w:rsid w:val="00917181"/>
    <w:rsid w:val="009179BF"/>
    <w:rsid w:val="00917B98"/>
    <w:rsid w:val="00917F71"/>
    <w:rsid w:val="0092000A"/>
    <w:rsid w:val="0092014D"/>
    <w:rsid w:val="009204F5"/>
    <w:rsid w:val="009206AC"/>
    <w:rsid w:val="00920E0C"/>
    <w:rsid w:val="00920E77"/>
    <w:rsid w:val="00920F20"/>
    <w:rsid w:val="00921474"/>
    <w:rsid w:val="009219F7"/>
    <w:rsid w:val="00921EEF"/>
    <w:rsid w:val="00921F64"/>
    <w:rsid w:val="00921FC1"/>
    <w:rsid w:val="009226C3"/>
    <w:rsid w:val="00922714"/>
    <w:rsid w:val="00922ABC"/>
    <w:rsid w:val="00922AFE"/>
    <w:rsid w:val="00922DB2"/>
    <w:rsid w:val="00922EDB"/>
    <w:rsid w:val="0092373B"/>
    <w:rsid w:val="009238E0"/>
    <w:rsid w:val="00923B13"/>
    <w:rsid w:val="00923C4E"/>
    <w:rsid w:val="00923C6B"/>
    <w:rsid w:val="00923E2B"/>
    <w:rsid w:val="00924420"/>
    <w:rsid w:val="009244A0"/>
    <w:rsid w:val="009244BF"/>
    <w:rsid w:val="0092469B"/>
    <w:rsid w:val="00924829"/>
    <w:rsid w:val="00925102"/>
    <w:rsid w:val="009251B4"/>
    <w:rsid w:val="00925523"/>
    <w:rsid w:val="00925B19"/>
    <w:rsid w:val="00925C46"/>
    <w:rsid w:val="00925CD9"/>
    <w:rsid w:val="00925E05"/>
    <w:rsid w:val="009260B0"/>
    <w:rsid w:val="009266E2"/>
    <w:rsid w:val="00926734"/>
    <w:rsid w:val="0092680D"/>
    <w:rsid w:val="00926852"/>
    <w:rsid w:val="00926AE7"/>
    <w:rsid w:val="00926B3E"/>
    <w:rsid w:val="0092701C"/>
    <w:rsid w:val="0092735A"/>
    <w:rsid w:val="009273CF"/>
    <w:rsid w:val="00930400"/>
    <w:rsid w:val="0093067A"/>
    <w:rsid w:val="0093161A"/>
    <w:rsid w:val="00931669"/>
    <w:rsid w:val="00931774"/>
    <w:rsid w:val="00932408"/>
    <w:rsid w:val="00932668"/>
    <w:rsid w:val="00932678"/>
    <w:rsid w:val="00932CD3"/>
    <w:rsid w:val="00932D2D"/>
    <w:rsid w:val="00932DEC"/>
    <w:rsid w:val="00932FBF"/>
    <w:rsid w:val="009331EB"/>
    <w:rsid w:val="009333C3"/>
    <w:rsid w:val="009335D2"/>
    <w:rsid w:val="009339B1"/>
    <w:rsid w:val="00933BA9"/>
    <w:rsid w:val="00933EBC"/>
    <w:rsid w:val="00933F8C"/>
    <w:rsid w:val="00933FDA"/>
    <w:rsid w:val="00934C61"/>
    <w:rsid w:val="0093512C"/>
    <w:rsid w:val="009355E8"/>
    <w:rsid w:val="00935B7F"/>
    <w:rsid w:val="00936709"/>
    <w:rsid w:val="00936AC2"/>
    <w:rsid w:val="00937BA5"/>
    <w:rsid w:val="00940069"/>
    <w:rsid w:val="0094044D"/>
    <w:rsid w:val="0094057D"/>
    <w:rsid w:val="00940764"/>
    <w:rsid w:val="00940C74"/>
    <w:rsid w:val="00941144"/>
    <w:rsid w:val="00941558"/>
    <w:rsid w:val="00941CD4"/>
    <w:rsid w:val="0094234B"/>
    <w:rsid w:val="00942550"/>
    <w:rsid w:val="00942559"/>
    <w:rsid w:val="00942B95"/>
    <w:rsid w:val="00942C32"/>
    <w:rsid w:val="00942ECE"/>
    <w:rsid w:val="009435FF"/>
    <w:rsid w:val="00944083"/>
    <w:rsid w:val="009440B1"/>
    <w:rsid w:val="00944391"/>
    <w:rsid w:val="009447C3"/>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15"/>
    <w:rsid w:val="00950E52"/>
    <w:rsid w:val="00950E8D"/>
    <w:rsid w:val="009513DF"/>
    <w:rsid w:val="00951881"/>
    <w:rsid w:val="00952753"/>
    <w:rsid w:val="00952760"/>
    <w:rsid w:val="00952CFD"/>
    <w:rsid w:val="00952F9E"/>
    <w:rsid w:val="0095373F"/>
    <w:rsid w:val="0095421C"/>
    <w:rsid w:val="009542BF"/>
    <w:rsid w:val="00954328"/>
    <w:rsid w:val="00954467"/>
    <w:rsid w:val="009547A5"/>
    <w:rsid w:val="00955364"/>
    <w:rsid w:val="009558CB"/>
    <w:rsid w:val="00955B08"/>
    <w:rsid w:val="00955EB0"/>
    <w:rsid w:val="00956051"/>
    <w:rsid w:val="009565CC"/>
    <w:rsid w:val="00956DB4"/>
    <w:rsid w:val="00957665"/>
    <w:rsid w:val="009577E3"/>
    <w:rsid w:val="00957820"/>
    <w:rsid w:val="00957C05"/>
    <w:rsid w:val="00957C91"/>
    <w:rsid w:val="00957EA5"/>
    <w:rsid w:val="009605D4"/>
    <w:rsid w:val="00960DE8"/>
    <w:rsid w:val="00960E6B"/>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B00"/>
    <w:rsid w:val="00964D77"/>
    <w:rsid w:val="00965931"/>
    <w:rsid w:val="00965AEB"/>
    <w:rsid w:val="00965B93"/>
    <w:rsid w:val="00965F46"/>
    <w:rsid w:val="0096608B"/>
    <w:rsid w:val="00966374"/>
    <w:rsid w:val="00966A52"/>
    <w:rsid w:val="00966CBB"/>
    <w:rsid w:val="00966DC2"/>
    <w:rsid w:val="00966ED3"/>
    <w:rsid w:val="00966FDF"/>
    <w:rsid w:val="00967248"/>
    <w:rsid w:val="0096767D"/>
    <w:rsid w:val="00967D72"/>
    <w:rsid w:val="00970083"/>
    <w:rsid w:val="009701D1"/>
    <w:rsid w:val="009707C8"/>
    <w:rsid w:val="00970B55"/>
    <w:rsid w:val="00970B70"/>
    <w:rsid w:val="00970CA0"/>
    <w:rsid w:val="00970FB7"/>
    <w:rsid w:val="009714A9"/>
    <w:rsid w:val="0097192A"/>
    <w:rsid w:val="00971B66"/>
    <w:rsid w:val="00971B9A"/>
    <w:rsid w:val="00971D11"/>
    <w:rsid w:val="00971DC9"/>
    <w:rsid w:val="00971EDE"/>
    <w:rsid w:val="00972001"/>
    <w:rsid w:val="00972464"/>
    <w:rsid w:val="00972CFE"/>
    <w:rsid w:val="009731FF"/>
    <w:rsid w:val="00973585"/>
    <w:rsid w:val="0097389F"/>
    <w:rsid w:val="00973925"/>
    <w:rsid w:val="00973AE7"/>
    <w:rsid w:val="00973B4B"/>
    <w:rsid w:val="00973E53"/>
    <w:rsid w:val="00974148"/>
    <w:rsid w:val="00974649"/>
    <w:rsid w:val="009747C4"/>
    <w:rsid w:val="00974BB4"/>
    <w:rsid w:val="00974D3D"/>
    <w:rsid w:val="00974DAE"/>
    <w:rsid w:val="00974FC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8F8"/>
    <w:rsid w:val="0097794F"/>
    <w:rsid w:val="00977B13"/>
    <w:rsid w:val="00977BA7"/>
    <w:rsid w:val="00977CC5"/>
    <w:rsid w:val="00980116"/>
    <w:rsid w:val="009802EA"/>
    <w:rsid w:val="00980546"/>
    <w:rsid w:val="0098056A"/>
    <w:rsid w:val="009808EA"/>
    <w:rsid w:val="0098096D"/>
    <w:rsid w:val="00981349"/>
    <w:rsid w:val="009818B8"/>
    <w:rsid w:val="00981BE0"/>
    <w:rsid w:val="00981DC1"/>
    <w:rsid w:val="00981EFA"/>
    <w:rsid w:val="009821EF"/>
    <w:rsid w:val="009832B9"/>
    <w:rsid w:val="009833A8"/>
    <w:rsid w:val="009833C9"/>
    <w:rsid w:val="0098365E"/>
    <w:rsid w:val="00983B9D"/>
    <w:rsid w:val="00983F85"/>
    <w:rsid w:val="0098440C"/>
    <w:rsid w:val="00984938"/>
    <w:rsid w:val="0098526A"/>
    <w:rsid w:val="00985529"/>
    <w:rsid w:val="00985669"/>
    <w:rsid w:val="00985FCA"/>
    <w:rsid w:val="00986498"/>
    <w:rsid w:val="0098669F"/>
    <w:rsid w:val="009867A8"/>
    <w:rsid w:val="00986D49"/>
    <w:rsid w:val="00986F3D"/>
    <w:rsid w:val="00987239"/>
    <w:rsid w:val="0098738E"/>
    <w:rsid w:val="00987F9A"/>
    <w:rsid w:val="009905BF"/>
    <w:rsid w:val="00990690"/>
    <w:rsid w:val="00990957"/>
    <w:rsid w:val="00990A63"/>
    <w:rsid w:val="009915BC"/>
    <w:rsid w:val="00991890"/>
    <w:rsid w:val="009919AE"/>
    <w:rsid w:val="009919EF"/>
    <w:rsid w:val="00991A45"/>
    <w:rsid w:val="0099239F"/>
    <w:rsid w:val="009924FC"/>
    <w:rsid w:val="009927B8"/>
    <w:rsid w:val="009927D3"/>
    <w:rsid w:val="00992AC0"/>
    <w:rsid w:val="00992C09"/>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132"/>
    <w:rsid w:val="0099622F"/>
    <w:rsid w:val="0099673B"/>
    <w:rsid w:val="00996EC8"/>
    <w:rsid w:val="009977EB"/>
    <w:rsid w:val="0099791F"/>
    <w:rsid w:val="00997DA3"/>
    <w:rsid w:val="00997FBB"/>
    <w:rsid w:val="009A0881"/>
    <w:rsid w:val="009A09D8"/>
    <w:rsid w:val="009A0DC0"/>
    <w:rsid w:val="009A10B5"/>
    <w:rsid w:val="009A11E6"/>
    <w:rsid w:val="009A1A14"/>
    <w:rsid w:val="009A23F9"/>
    <w:rsid w:val="009A2888"/>
    <w:rsid w:val="009A3198"/>
    <w:rsid w:val="009A3852"/>
    <w:rsid w:val="009A3BED"/>
    <w:rsid w:val="009A3D36"/>
    <w:rsid w:val="009A445E"/>
    <w:rsid w:val="009A48E4"/>
    <w:rsid w:val="009A4F3B"/>
    <w:rsid w:val="009A5170"/>
    <w:rsid w:val="009A51AB"/>
    <w:rsid w:val="009A52B6"/>
    <w:rsid w:val="009A5473"/>
    <w:rsid w:val="009A5602"/>
    <w:rsid w:val="009A5649"/>
    <w:rsid w:val="009A5C24"/>
    <w:rsid w:val="009A61F4"/>
    <w:rsid w:val="009A630B"/>
    <w:rsid w:val="009A682F"/>
    <w:rsid w:val="009A6936"/>
    <w:rsid w:val="009A6D33"/>
    <w:rsid w:val="009A6FAB"/>
    <w:rsid w:val="009A7244"/>
    <w:rsid w:val="009A7499"/>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2FED"/>
    <w:rsid w:val="009B30FE"/>
    <w:rsid w:val="009B320B"/>
    <w:rsid w:val="009B3371"/>
    <w:rsid w:val="009B3553"/>
    <w:rsid w:val="009B380E"/>
    <w:rsid w:val="009B3D65"/>
    <w:rsid w:val="009B3E2F"/>
    <w:rsid w:val="009B4027"/>
    <w:rsid w:val="009B43A2"/>
    <w:rsid w:val="009B47D1"/>
    <w:rsid w:val="009B4AE7"/>
    <w:rsid w:val="009B4DE6"/>
    <w:rsid w:val="009B4E38"/>
    <w:rsid w:val="009B4E99"/>
    <w:rsid w:val="009B5049"/>
    <w:rsid w:val="009B529C"/>
    <w:rsid w:val="009B5787"/>
    <w:rsid w:val="009B6426"/>
    <w:rsid w:val="009B6528"/>
    <w:rsid w:val="009B686A"/>
    <w:rsid w:val="009B6B56"/>
    <w:rsid w:val="009B6BE5"/>
    <w:rsid w:val="009B6C48"/>
    <w:rsid w:val="009B6CF1"/>
    <w:rsid w:val="009B6E6A"/>
    <w:rsid w:val="009B7A2A"/>
    <w:rsid w:val="009B7E8B"/>
    <w:rsid w:val="009B7FDD"/>
    <w:rsid w:val="009C0057"/>
    <w:rsid w:val="009C052A"/>
    <w:rsid w:val="009C0A47"/>
    <w:rsid w:val="009C0BD9"/>
    <w:rsid w:val="009C0C14"/>
    <w:rsid w:val="009C0CF5"/>
    <w:rsid w:val="009C0D01"/>
    <w:rsid w:val="009C0DB9"/>
    <w:rsid w:val="009C104B"/>
    <w:rsid w:val="009C1091"/>
    <w:rsid w:val="009C18C6"/>
    <w:rsid w:val="009C2690"/>
    <w:rsid w:val="009C2A65"/>
    <w:rsid w:val="009C2D1D"/>
    <w:rsid w:val="009C2E94"/>
    <w:rsid w:val="009C2F83"/>
    <w:rsid w:val="009C3123"/>
    <w:rsid w:val="009C3715"/>
    <w:rsid w:val="009C37D9"/>
    <w:rsid w:val="009C3D6D"/>
    <w:rsid w:val="009C41B8"/>
    <w:rsid w:val="009C457E"/>
    <w:rsid w:val="009C478F"/>
    <w:rsid w:val="009C4AAA"/>
    <w:rsid w:val="009C4AF7"/>
    <w:rsid w:val="009C51AF"/>
    <w:rsid w:val="009C52E7"/>
    <w:rsid w:val="009C5373"/>
    <w:rsid w:val="009C60B1"/>
    <w:rsid w:val="009C6333"/>
    <w:rsid w:val="009C6DE1"/>
    <w:rsid w:val="009C703B"/>
    <w:rsid w:val="009C7268"/>
    <w:rsid w:val="009C74F8"/>
    <w:rsid w:val="009C75DA"/>
    <w:rsid w:val="009C783B"/>
    <w:rsid w:val="009C7CB8"/>
    <w:rsid w:val="009C7E94"/>
    <w:rsid w:val="009C7F27"/>
    <w:rsid w:val="009D023E"/>
    <w:rsid w:val="009D02AE"/>
    <w:rsid w:val="009D04F3"/>
    <w:rsid w:val="009D09EB"/>
    <w:rsid w:val="009D0AB6"/>
    <w:rsid w:val="009D11F3"/>
    <w:rsid w:val="009D1237"/>
    <w:rsid w:val="009D13B8"/>
    <w:rsid w:val="009D16C8"/>
    <w:rsid w:val="009D1F9F"/>
    <w:rsid w:val="009D2131"/>
    <w:rsid w:val="009D2510"/>
    <w:rsid w:val="009D2639"/>
    <w:rsid w:val="009D2B90"/>
    <w:rsid w:val="009D2DB9"/>
    <w:rsid w:val="009D2FB1"/>
    <w:rsid w:val="009D3699"/>
    <w:rsid w:val="009D3D43"/>
    <w:rsid w:val="009D4035"/>
    <w:rsid w:val="009D42DA"/>
    <w:rsid w:val="009D4543"/>
    <w:rsid w:val="009D4B17"/>
    <w:rsid w:val="009D4B46"/>
    <w:rsid w:val="009D565E"/>
    <w:rsid w:val="009D5749"/>
    <w:rsid w:val="009D5973"/>
    <w:rsid w:val="009D5A6F"/>
    <w:rsid w:val="009D6286"/>
    <w:rsid w:val="009D639F"/>
    <w:rsid w:val="009D6A35"/>
    <w:rsid w:val="009D6BA1"/>
    <w:rsid w:val="009D6D05"/>
    <w:rsid w:val="009D74B5"/>
    <w:rsid w:val="009D7766"/>
    <w:rsid w:val="009D791C"/>
    <w:rsid w:val="009D7B3C"/>
    <w:rsid w:val="009D7C04"/>
    <w:rsid w:val="009E00BF"/>
    <w:rsid w:val="009E0408"/>
    <w:rsid w:val="009E06A6"/>
    <w:rsid w:val="009E0772"/>
    <w:rsid w:val="009E0DBA"/>
    <w:rsid w:val="009E0E9B"/>
    <w:rsid w:val="009E1340"/>
    <w:rsid w:val="009E180F"/>
    <w:rsid w:val="009E1E91"/>
    <w:rsid w:val="009E215B"/>
    <w:rsid w:val="009E2308"/>
    <w:rsid w:val="009E23DB"/>
    <w:rsid w:val="009E27FC"/>
    <w:rsid w:val="009E285D"/>
    <w:rsid w:val="009E29C5"/>
    <w:rsid w:val="009E2CBB"/>
    <w:rsid w:val="009E2DD3"/>
    <w:rsid w:val="009E339A"/>
    <w:rsid w:val="009E3788"/>
    <w:rsid w:val="009E3D3F"/>
    <w:rsid w:val="009E41E2"/>
    <w:rsid w:val="009E42F0"/>
    <w:rsid w:val="009E482A"/>
    <w:rsid w:val="009E4879"/>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E7FE3"/>
    <w:rsid w:val="009F0316"/>
    <w:rsid w:val="009F03E6"/>
    <w:rsid w:val="009F08A5"/>
    <w:rsid w:val="009F0D52"/>
    <w:rsid w:val="009F0E4B"/>
    <w:rsid w:val="009F1112"/>
    <w:rsid w:val="009F1326"/>
    <w:rsid w:val="009F178F"/>
    <w:rsid w:val="009F1986"/>
    <w:rsid w:val="009F1A4D"/>
    <w:rsid w:val="009F1A79"/>
    <w:rsid w:val="009F1DA5"/>
    <w:rsid w:val="009F1F3F"/>
    <w:rsid w:val="009F1FD6"/>
    <w:rsid w:val="009F1FFA"/>
    <w:rsid w:val="009F2536"/>
    <w:rsid w:val="009F25A6"/>
    <w:rsid w:val="009F2958"/>
    <w:rsid w:val="009F2B22"/>
    <w:rsid w:val="009F2D88"/>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6CA"/>
    <w:rsid w:val="00A00805"/>
    <w:rsid w:val="00A00D64"/>
    <w:rsid w:val="00A01126"/>
    <w:rsid w:val="00A01169"/>
    <w:rsid w:val="00A01890"/>
    <w:rsid w:val="00A01AC8"/>
    <w:rsid w:val="00A0242E"/>
    <w:rsid w:val="00A025A0"/>
    <w:rsid w:val="00A035DF"/>
    <w:rsid w:val="00A04B0E"/>
    <w:rsid w:val="00A04B1D"/>
    <w:rsid w:val="00A04BDE"/>
    <w:rsid w:val="00A05273"/>
    <w:rsid w:val="00A05499"/>
    <w:rsid w:val="00A058CB"/>
    <w:rsid w:val="00A05D7D"/>
    <w:rsid w:val="00A0624F"/>
    <w:rsid w:val="00A062D2"/>
    <w:rsid w:val="00A06322"/>
    <w:rsid w:val="00A06F0F"/>
    <w:rsid w:val="00A07052"/>
    <w:rsid w:val="00A072C8"/>
    <w:rsid w:val="00A074BF"/>
    <w:rsid w:val="00A0751E"/>
    <w:rsid w:val="00A07B18"/>
    <w:rsid w:val="00A102AD"/>
    <w:rsid w:val="00A104A7"/>
    <w:rsid w:val="00A107D3"/>
    <w:rsid w:val="00A1104B"/>
    <w:rsid w:val="00A11094"/>
    <w:rsid w:val="00A112B9"/>
    <w:rsid w:val="00A118E0"/>
    <w:rsid w:val="00A120B9"/>
    <w:rsid w:val="00A128FE"/>
    <w:rsid w:val="00A13135"/>
    <w:rsid w:val="00A1319D"/>
    <w:rsid w:val="00A13254"/>
    <w:rsid w:val="00A13398"/>
    <w:rsid w:val="00A133B9"/>
    <w:rsid w:val="00A138EC"/>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A9F"/>
    <w:rsid w:val="00A20D58"/>
    <w:rsid w:val="00A215D1"/>
    <w:rsid w:val="00A2190F"/>
    <w:rsid w:val="00A21A88"/>
    <w:rsid w:val="00A221EE"/>
    <w:rsid w:val="00A22230"/>
    <w:rsid w:val="00A227E1"/>
    <w:rsid w:val="00A227F0"/>
    <w:rsid w:val="00A22F1B"/>
    <w:rsid w:val="00A230DD"/>
    <w:rsid w:val="00A2376D"/>
    <w:rsid w:val="00A238D1"/>
    <w:rsid w:val="00A23976"/>
    <w:rsid w:val="00A239AC"/>
    <w:rsid w:val="00A23A68"/>
    <w:rsid w:val="00A23C12"/>
    <w:rsid w:val="00A23FE0"/>
    <w:rsid w:val="00A240F7"/>
    <w:rsid w:val="00A2412D"/>
    <w:rsid w:val="00A24389"/>
    <w:rsid w:val="00A24A3E"/>
    <w:rsid w:val="00A24AA3"/>
    <w:rsid w:val="00A254DA"/>
    <w:rsid w:val="00A25735"/>
    <w:rsid w:val="00A257F5"/>
    <w:rsid w:val="00A25D00"/>
    <w:rsid w:val="00A25D78"/>
    <w:rsid w:val="00A26526"/>
    <w:rsid w:val="00A266F8"/>
    <w:rsid w:val="00A26D50"/>
    <w:rsid w:val="00A27030"/>
    <w:rsid w:val="00A308F9"/>
    <w:rsid w:val="00A30B3F"/>
    <w:rsid w:val="00A310F5"/>
    <w:rsid w:val="00A31255"/>
    <w:rsid w:val="00A3140C"/>
    <w:rsid w:val="00A3151B"/>
    <w:rsid w:val="00A315D5"/>
    <w:rsid w:val="00A31602"/>
    <w:rsid w:val="00A316B1"/>
    <w:rsid w:val="00A31FAC"/>
    <w:rsid w:val="00A32211"/>
    <w:rsid w:val="00A324E2"/>
    <w:rsid w:val="00A32AAB"/>
    <w:rsid w:val="00A32DCC"/>
    <w:rsid w:val="00A331EF"/>
    <w:rsid w:val="00A33351"/>
    <w:rsid w:val="00A33761"/>
    <w:rsid w:val="00A3390C"/>
    <w:rsid w:val="00A33D5B"/>
    <w:rsid w:val="00A34113"/>
    <w:rsid w:val="00A34442"/>
    <w:rsid w:val="00A3466B"/>
    <w:rsid w:val="00A34797"/>
    <w:rsid w:val="00A349CB"/>
    <w:rsid w:val="00A34CE4"/>
    <w:rsid w:val="00A34D79"/>
    <w:rsid w:val="00A34F3A"/>
    <w:rsid w:val="00A35156"/>
    <w:rsid w:val="00A35347"/>
    <w:rsid w:val="00A353B8"/>
    <w:rsid w:val="00A356F1"/>
    <w:rsid w:val="00A35F56"/>
    <w:rsid w:val="00A369B3"/>
    <w:rsid w:val="00A36AFF"/>
    <w:rsid w:val="00A376F9"/>
    <w:rsid w:val="00A3774E"/>
    <w:rsid w:val="00A37FA3"/>
    <w:rsid w:val="00A400D5"/>
    <w:rsid w:val="00A40761"/>
    <w:rsid w:val="00A40992"/>
    <w:rsid w:val="00A41306"/>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AEF"/>
    <w:rsid w:val="00A44C4E"/>
    <w:rsid w:val="00A44E20"/>
    <w:rsid w:val="00A45107"/>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12D"/>
    <w:rsid w:val="00A511CA"/>
    <w:rsid w:val="00A5121F"/>
    <w:rsid w:val="00A51417"/>
    <w:rsid w:val="00A5149F"/>
    <w:rsid w:val="00A516F8"/>
    <w:rsid w:val="00A51C4C"/>
    <w:rsid w:val="00A51DB1"/>
    <w:rsid w:val="00A521C0"/>
    <w:rsid w:val="00A5231D"/>
    <w:rsid w:val="00A52424"/>
    <w:rsid w:val="00A52574"/>
    <w:rsid w:val="00A52CE0"/>
    <w:rsid w:val="00A52E5B"/>
    <w:rsid w:val="00A53563"/>
    <w:rsid w:val="00A53E3F"/>
    <w:rsid w:val="00A54741"/>
    <w:rsid w:val="00A55057"/>
    <w:rsid w:val="00A556C3"/>
    <w:rsid w:val="00A5577F"/>
    <w:rsid w:val="00A55B9A"/>
    <w:rsid w:val="00A55C74"/>
    <w:rsid w:val="00A55FA2"/>
    <w:rsid w:val="00A5645B"/>
    <w:rsid w:val="00A5665E"/>
    <w:rsid w:val="00A56E9D"/>
    <w:rsid w:val="00A56EE9"/>
    <w:rsid w:val="00A57439"/>
    <w:rsid w:val="00A5766B"/>
    <w:rsid w:val="00A57BF2"/>
    <w:rsid w:val="00A57FD3"/>
    <w:rsid w:val="00A60039"/>
    <w:rsid w:val="00A60088"/>
    <w:rsid w:val="00A60246"/>
    <w:rsid w:val="00A605E7"/>
    <w:rsid w:val="00A6095B"/>
    <w:rsid w:val="00A60F78"/>
    <w:rsid w:val="00A61509"/>
    <w:rsid w:val="00A61776"/>
    <w:rsid w:val="00A6199C"/>
    <w:rsid w:val="00A619CB"/>
    <w:rsid w:val="00A61F9C"/>
    <w:rsid w:val="00A62047"/>
    <w:rsid w:val="00A62136"/>
    <w:rsid w:val="00A621A4"/>
    <w:rsid w:val="00A62292"/>
    <w:rsid w:val="00A6234C"/>
    <w:rsid w:val="00A627A2"/>
    <w:rsid w:val="00A628FF"/>
    <w:rsid w:val="00A62AE0"/>
    <w:rsid w:val="00A62D86"/>
    <w:rsid w:val="00A631AB"/>
    <w:rsid w:val="00A63474"/>
    <w:rsid w:val="00A639BD"/>
    <w:rsid w:val="00A63E9D"/>
    <w:rsid w:val="00A64721"/>
    <w:rsid w:val="00A649DD"/>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37B"/>
    <w:rsid w:val="00A726D1"/>
    <w:rsid w:val="00A72C8B"/>
    <w:rsid w:val="00A72F79"/>
    <w:rsid w:val="00A73048"/>
    <w:rsid w:val="00A73374"/>
    <w:rsid w:val="00A733E5"/>
    <w:rsid w:val="00A739DD"/>
    <w:rsid w:val="00A73C54"/>
    <w:rsid w:val="00A73F56"/>
    <w:rsid w:val="00A74997"/>
    <w:rsid w:val="00A74A1E"/>
    <w:rsid w:val="00A753A6"/>
    <w:rsid w:val="00A7548E"/>
    <w:rsid w:val="00A75640"/>
    <w:rsid w:val="00A75718"/>
    <w:rsid w:val="00A75E1A"/>
    <w:rsid w:val="00A75FD7"/>
    <w:rsid w:val="00A767C0"/>
    <w:rsid w:val="00A76EBC"/>
    <w:rsid w:val="00A77156"/>
    <w:rsid w:val="00A77296"/>
    <w:rsid w:val="00A7747D"/>
    <w:rsid w:val="00A7748B"/>
    <w:rsid w:val="00A77748"/>
    <w:rsid w:val="00A777CF"/>
    <w:rsid w:val="00A77B63"/>
    <w:rsid w:val="00A77E2B"/>
    <w:rsid w:val="00A77E54"/>
    <w:rsid w:val="00A77F47"/>
    <w:rsid w:val="00A77FAC"/>
    <w:rsid w:val="00A80062"/>
    <w:rsid w:val="00A800E6"/>
    <w:rsid w:val="00A8038D"/>
    <w:rsid w:val="00A80511"/>
    <w:rsid w:val="00A80538"/>
    <w:rsid w:val="00A8054F"/>
    <w:rsid w:val="00A80904"/>
    <w:rsid w:val="00A80C99"/>
    <w:rsid w:val="00A818DE"/>
    <w:rsid w:val="00A81A9B"/>
    <w:rsid w:val="00A81ADD"/>
    <w:rsid w:val="00A81C47"/>
    <w:rsid w:val="00A81CB1"/>
    <w:rsid w:val="00A81DFB"/>
    <w:rsid w:val="00A821AE"/>
    <w:rsid w:val="00A822A2"/>
    <w:rsid w:val="00A827BE"/>
    <w:rsid w:val="00A82C77"/>
    <w:rsid w:val="00A82F67"/>
    <w:rsid w:val="00A83780"/>
    <w:rsid w:val="00A83B7F"/>
    <w:rsid w:val="00A84511"/>
    <w:rsid w:val="00A84512"/>
    <w:rsid w:val="00A84D17"/>
    <w:rsid w:val="00A852E5"/>
    <w:rsid w:val="00A85576"/>
    <w:rsid w:val="00A856EA"/>
    <w:rsid w:val="00A85E25"/>
    <w:rsid w:val="00A86624"/>
    <w:rsid w:val="00A86D8B"/>
    <w:rsid w:val="00A86E74"/>
    <w:rsid w:val="00A870A7"/>
    <w:rsid w:val="00A8737E"/>
    <w:rsid w:val="00A873F5"/>
    <w:rsid w:val="00A8741E"/>
    <w:rsid w:val="00A87B9F"/>
    <w:rsid w:val="00A87E84"/>
    <w:rsid w:val="00A9077E"/>
    <w:rsid w:val="00A907E7"/>
    <w:rsid w:val="00A9142E"/>
    <w:rsid w:val="00A91B4A"/>
    <w:rsid w:val="00A91DF5"/>
    <w:rsid w:val="00A91F68"/>
    <w:rsid w:val="00A921E7"/>
    <w:rsid w:val="00A9243C"/>
    <w:rsid w:val="00A92688"/>
    <w:rsid w:val="00A92815"/>
    <w:rsid w:val="00A92A93"/>
    <w:rsid w:val="00A92D21"/>
    <w:rsid w:val="00A93C9A"/>
    <w:rsid w:val="00A9401E"/>
    <w:rsid w:val="00A94394"/>
    <w:rsid w:val="00A9455F"/>
    <w:rsid w:val="00A9474D"/>
    <w:rsid w:val="00A94916"/>
    <w:rsid w:val="00A94CB2"/>
    <w:rsid w:val="00A94F3C"/>
    <w:rsid w:val="00A956FE"/>
    <w:rsid w:val="00A95BC3"/>
    <w:rsid w:val="00A96941"/>
    <w:rsid w:val="00A96DFC"/>
    <w:rsid w:val="00A970B9"/>
    <w:rsid w:val="00A97155"/>
    <w:rsid w:val="00A97509"/>
    <w:rsid w:val="00A976CB"/>
    <w:rsid w:val="00A97723"/>
    <w:rsid w:val="00A978E1"/>
    <w:rsid w:val="00A97E89"/>
    <w:rsid w:val="00A97F37"/>
    <w:rsid w:val="00AA0303"/>
    <w:rsid w:val="00AA031C"/>
    <w:rsid w:val="00AA0433"/>
    <w:rsid w:val="00AA0691"/>
    <w:rsid w:val="00AA06CD"/>
    <w:rsid w:val="00AA0DF0"/>
    <w:rsid w:val="00AA124D"/>
    <w:rsid w:val="00AA1279"/>
    <w:rsid w:val="00AA12C4"/>
    <w:rsid w:val="00AA1467"/>
    <w:rsid w:val="00AA1A65"/>
    <w:rsid w:val="00AA1B23"/>
    <w:rsid w:val="00AA1D14"/>
    <w:rsid w:val="00AA227D"/>
    <w:rsid w:val="00AA269F"/>
    <w:rsid w:val="00AA2860"/>
    <w:rsid w:val="00AA291A"/>
    <w:rsid w:val="00AA2CC3"/>
    <w:rsid w:val="00AA3114"/>
    <w:rsid w:val="00AA3339"/>
    <w:rsid w:val="00AA34B2"/>
    <w:rsid w:val="00AA3C33"/>
    <w:rsid w:val="00AA3D2F"/>
    <w:rsid w:val="00AA3E74"/>
    <w:rsid w:val="00AA5929"/>
    <w:rsid w:val="00AA6002"/>
    <w:rsid w:val="00AA610C"/>
    <w:rsid w:val="00AA65F6"/>
    <w:rsid w:val="00AA6AAA"/>
    <w:rsid w:val="00AA6C7C"/>
    <w:rsid w:val="00AA6D9C"/>
    <w:rsid w:val="00AA6DE0"/>
    <w:rsid w:val="00AA6F40"/>
    <w:rsid w:val="00AA7A21"/>
    <w:rsid w:val="00AA7FF9"/>
    <w:rsid w:val="00AB00B8"/>
    <w:rsid w:val="00AB021F"/>
    <w:rsid w:val="00AB02A1"/>
    <w:rsid w:val="00AB0443"/>
    <w:rsid w:val="00AB0462"/>
    <w:rsid w:val="00AB0DB9"/>
    <w:rsid w:val="00AB1119"/>
    <w:rsid w:val="00AB1371"/>
    <w:rsid w:val="00AB1636"/>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058"/>
    <w:rsid w:val="00AC3099"/>
    <w:rsid w:val="00AC312A"/>
    <w:rsid w:val="00AC3B03"/>
    <w:rsid w:val="00AC41C5"/>
    <w:rsid w:val="00AC4D1D"/>
    <w:rsid w:val="00AC4D6E"/>
    <w:rsid w:val="00AC53E6"/>
    <w:rsid w:val="00AC55D0"/>
    <w:rsid w:val="00AC580B"/>
    <w:rsid w:val="00AC59F9"/>
    <w:rsid w:val="00AC5F14"/>
    <w:rsid w:val="00AC5F7C"/>
    <w:rsid w:val="00AC5F86"/>
    <w:rsid w:val="00AC5FD6"/>
    <w:rsid w:val="00AC6188"/>
    <w:rsid w:val="00AC6392"/>
    <w:rsid w:val="00AC6C39"/>
    <w:rsid w:val="00AC6F59"/>
    <w:rsid w:val="00AC735B"/>
    <w:rsid w:val="00AC73A1"/>
    <w:rsid w:val="00AC73BD"/>
    <w:rsid w:val="00AD0087"/>
    <w:rsid w:val="00AD04B3"/>
    <w:rsid w:val="00AD0802"/>
    <w:rsid w:val="00AD0A4F"/>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ADF"/>
    <w:rsid w:val="00AD506C"/>
    <w:rsid w:val="00AD50C7"/>
    <w:rsid w:val="00AD5138"/>
    <w:rsid w:val="00AD5876"/>
    <w:rsid w:val="00AD60F4"/>
    <w:rsid w:val="00AD6AF3"/>
    <w:rsid w:val="00AD6CD3"/>
    <w:rsid w:val="00AD6FB8"/>
    <w:rsid w:val="00AD7293"/>
    <w:rsid w:val="00AD72B0"/>
    <w:rsid w:val="00AD749B"/>
    <w:rsid w:val="00AD7607"/>
    <w:rsid w:val="00AD7E87"/>
    <w:rsid w:val="00AD7EE0"/>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A1D"/>
    <w:rsid w:val="00AE2BBE"/>
    <w:rsid w:val="00AE2D5F"/>
    <w:rsid w:val="00AE3042"/>
    <w:rsid w:val="00AE3275"/>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CAA"/>
    <w:rsid w:val="00AF1FB2"/>
    <w:rsid w:val="00AF22AD"/>
    <w:rsid w:val="00AF2321"/>
    <w:rsid w:val="00AF25B9"/>
    <w:rsid w:val="00AF2AD0"/>
    <w:rsid w:val="00AF2B2B"/>
    <w:rsid w:val="00AF30BC"/>
    <w:rsid w:val="00AF3469"/>
    <w:rsid w:val="00AF349E"/>
    <w:rsid w:val="00AF3551"/>
    <w:rsid w:val="00AF3646"/>
    <w:rsid w:val="00AF36B1"/>
    <w:rsid w:val="00AF3AF8"/>
    <w:rsid w:val="00AF3E81"/>
    <w:rsid w:val="00AF3EF7"/>
    <w:rsid w:val="00AF3F68"/>
    <w:rsid w:val="00AF475B"/>
    <w:rsid w:val="00AF4D5B"/>
    <w:rsid w:val="00AF4F9C"/>
    <w:rsid w:val="00AF58C6"/>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2CE"/>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1701"/>
    <w:rsid w:val="00B117CB"/>
    <w:rsid w:val="00B11CD5"/>
    <w:rsid w:val="00B11EEF"/>
    <w:rsid w:val="00B11FC4"/>
    <w:rsid w:val="00B12914"/>
    <w:rsid w:val="00B13517"/>
    <w:rsid w:val="00B13597"/>
    <w:rsid w:val="00B13B5C"/>
    <w:rsid w:val="00B13CD3"/>
    <w:rsid w:val="00B13EF2"/>
    <w:rsid w:val="00B1420F"/>
    <w:rsid w:val="00B14239"/>
    <w:rsid w:val="00B144EF"/>
    <w:rsid w:val="00B14600"/>
    <w:rsid w:val="00B1475E"/>
    <w:rsid w:val="00B14A55"/>
    <w:rsid w:val="00B14CFF"/>
    <w:rsid w:val="00B14D96"/>
    <w:rsid w:val="00B154F0"/>
    <w:rsid w:val="00B15823"/>
    <w:rsid w:val="00B15BD5"/>
    <w:rsid w:val="00B15E46"/>
    <w:rsid w:val="00B16257"/>
    <w:rsid w:val="00B16538"/>
    <w:rsid w:val="00B165CB"/>
    <w:rsid w:val="00B16670"/>
    <w:rsid w:val="00B17150"/>
    <w:rsid w:val="00B173E0"/>
    <w:rsid w:val="00B174AD"/>
    <w:rsid w:val="00B17874"/>
    <w:rsid w:val="00B178CC"/>
    <w:rsid w:val="00B178F1"/>
    <w:rsid w:val="00B201E6"/>
    <w:rsid w:val="00B20233"/>
    <w:rsid w:val="00B20520"/>
    <w:rsid w:val="00B20556"/>
    <w:rsid w:val="00B205ED"/>
    <w:rsid w:val="00B20844"/>
    <w:rsid w:val="00B20A6C"/>
    <w:rsid w:val="00B20C4F"/>
    <w:rsid w:val="00B20E84"/>
    <w:rsid w:val="00B21451"/>
    <w:rsid w:val="00B21790"/>
    <w:rsid w:val="00B21CC2"/>
    <w:rsid w:val="00B220FA"/>
    <w:rsid w:val="00B22119"/>
    <w:rsid w:val="00B22208"/>
    <w:rsid w:val="00B2237A"/>
    <w:rsid w:val="00B22388"/>
    <w:rsid w:val="00B22618"/>
    <w:rsid w:val="00B2284F"/>
    <w:rsid w:val="00B22AE7"/>
    <w:rsid w:val="00B22B0F"/>
    <w:rsid w:val="00B231FF"/>
    <w:rsid w:val="00B2339A"/>
    <w:rsid w:val="00B2349E"/>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397"/>
    <w:rsid w:val="00B2794E"/>
    <w:rsid w:val="00B27D5E"/>
    <w:rsid w:val="00B3008E"/>
    <w:rsid w:val="00B3068E"/>
    <w:rsid w:val="00B3082B"/>
    <w:rsid w:val="00B30AAF"/>
    <w:rsid w:val="00B316C2"/>
    <w:rsid w:val="00B31A98"/>
    <w:rsid w:val="00B31D6B"/>
    <w:rsid w:val="00B3206C"/>
    <w:rsid w:val="00B322BF"/>
    <w:rsid w:val="00B32598"/>
    <w:rsid w:val="00B325C6"/>
    <w:rsid w:val="00B32B44"/>
    <w:rsid w:val="00B33259"/>
    <w:rsid w:val="00B3393B"/>
    <w:rsid w:val="00B339BC"/>
    <w:rsid w:val="00B33F06"/>
    <w:rsid w:val="00B340DF"/>
    <w:rsid w:val="00B3425E"/>
    <w:rsid w:val="00B342AF"/>
    <w:rsid w:val="00B344AF"/>
    <w:rsid w:val="00B345D4"/>
    <w:rsid w:val="00B3479B"/>
    <w:rsid w:val="00B34C1D"/>
    <w:rsid w:val="00B35383"/>
    <w:rsid w:val="00B355F7"/>
    <w:rsid w:val="00B35783"/>
    <w:rsid w:val="00B3598F"/>
    <w:rsid w:val="00B35B43"/>
    <w:rsid w:val="00B35D11"/>
    <w:rsid w:val="00B35FC8"/>
    <w:rsid w:val="00B36326"/>
    <w:rsid w:val="00B363C4"/>
    <w:rsid w:val="00B368F3"/>
    <w:rsid w:val="00B3698A"/>
    <w:rsid w:val="00B37399"/>
    <w:rsid w:val="00B373AC"/>
    <w:rsid w:val="00B378E9"/>
    <w:rsid w:val="00B37917"/>
    <w:rsid w:val="00B37982"/>
    <w:rsid w:val="00B37C36"/>
    <w:rsid w:val="00B37CFB"/>
    <w:rsid w:val="00B37DF3"/>
    <w:rsid w:val="00B40699"/>
    <w:rsid w:val="00B40708"/>
    <w:rsid w:val="00B415D2"/>
    <w:rsid w:val="00B41637"/>
    <w:rsid w:val="00B417BC"/>
    <w:rsid w:val="00B41A02"/>
    <w:rsid w:val="00B41D50"/>
    <w:rsid w:val="00B4260D"/>
    <w:rsid w:val="00B427F9"/>
    <w:rsid w:val="00B42870"/>
    <w:rsid w:val="00B42911"/>
    <w:rsid w:val="00B42D76"/>
    <w:rsid w:val="00B42D7E"/>
    <w:rsid w:val="00B4336A"/>
    <w:rsid w:val="00B4340F"/>
    <w:rsid w:val="00B4353C"/>
    <w:rsid w:val="00B43811"/>
    <w:rsid w:val="00B43989"/>
    <w:rsid w:val="00B43D9C"/>
    <w:rsid w:val="00B43DF8"/>
    <w:rsid w:val="00B43F78"/>
    <w:rsid w:val="00B4469E"/>
    <w:rsid w:val="00B44840"/>
    <w:rsid w:val="00B44969"/>
    <w:rsid w:val="00B449DC"/>
    <w:rsid w:val="00B454C1"/>
    <w:rsid w:val="00B45550"/>
    <w:rsid w:val="00B456E5"/>
    <w:rsid w:val="00B45C7D"/>
    <w:rsid w:val="00B45D49"/>
    <w:rsid w:val="00B45DE7"/>
    <w:rsid w:val="00B46183"/>
    <w:rsid w:val="00B46A66"/>
    <w:rsid w:val="00B46B4E"/>
    <w:rsid w:val="00B46C9A"/>
    <w:rsid w:val="00B46D29"/>
    <w:rsid w:val="00B46F5D"/>
    <w:rsid w:val="00B47314"/>
    <w:rsid w:val="00B47C4B"/>
    <w:rsid w:val="00B47CCE"/>
    <w:rsid w:val="00B47E8B"/>
    <w:rsid w:val="00B505E8"/>
    <w:rsid w:val="00B50D1D"/>
    <w:rsid w:val="00B51011"/>
    <w:rsid w:val="00B51B5D"/>
    <w:rsid w:val="00B51E94"/>
    <w:rsid w:val="00B5220E"/>
    <w:rsid w:val="00B522CB"/>
    <w:rsid w:val="00B52373"/>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035"/>
    <w:rsid w:val="00B578A4"/>
    <w:rsid w:val="00B578B7"/>
    <w:rsid w:val="00B57A33"/>
    <w:rsid w:val="00B57E2D"/>
    <w:rsid w:val="00B57EFD"/>
    <w:rsid w:val="00B60558"/>
    <w:rsid w:val="00B6059B"/>
    <w:rsid w:val="00B6080D"/>
    <w:rsid w:val="00B60B5F"/>
    <w:rsid w:val="00B60D6A"/>
    <w:rsid w:val="00B60E79"/>
    <w:rsid w:val="00B612E2"/>
    <w:rsid w:val="00B61612"/>
    <w:rsid w:val="00B618F5"/>
    <w:rsid w:val="00B61AD9"/>
    <w:rsid w:val="00B61BE9"/>
    <w:rsid w:val="00B61C90"/>
    <w:rsid w:val="00B61DFC"/>
    <w:rsid w:val="00B61F28"/>
    <w:rsid w:val="00B61F80"/>
    <w:rsid w:val="00B623FE"/>
    <w:rsid w:val="00B629F8"/>
    <w:rsid w:val="00B62B1A"/>
    <w:rsid w:val="00B62B5B"/>
    <w:rsid w:val="00B62C45"/>
    <w:rsid w:val="00B63174"/>
    <w:rsid w:val="00B63C0C"/>
    <w:rsid w:val="00B64A01"/>
    <w:rsid w:val="00B64B40"/>
    <w:rsid w:val="00B64F1D"/>
    <w:rsid w:val="00B64FFB"/>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6D0C"/>
    <w:rsid w:val="00B677C8"/>
    <w:rsid w:val="00B67A37"/>
    <w:rsid w:val="00B67C02"/>
    <w:rsid w:val="00B67C31"/>
    <w:rsid w:val="00B700D3"/>
    <w:rsid w:val="00B706A0"/>
    <w:rsid w:val="00B70D54"/>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7FA"/>
    <w:rsid w:val="00B80B63"/>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850"/>
    <w:rsid w:val="00B87A9F"/>
    <w:rsid w:val="00B87E31"/>
    <w:rsid w:val="00B90852"/>
    <w:rsid w:val="00B90993"/>
    <w:rsid w:val="00B90C9F"/>
    <w:rsid w:val="00B90CBB"/>
    <w:rsid w:val="00B91012"/>
    <w:rsid w:val="00B9102B"/>
    <w:rsid w:val="00B910DC"/>
    <w:rsid w:val="00B91670"/>
    <w:rsid w:val="00B916D2"/>
    <w:rsid w:val="00B919E0"/>
    <w:rsid w:val="00B91C8F"/>
    <w:rsid w:val="00B91F55"/>
    <w:rsid w:val="00B91FC4"/>
    <w:rsid w:val="00B9231D"/>
    <w:rsid w:val="00B92991"/>
    <w:rsid w:val="00B92C55"/>
    <w:rsid w:val="00B9339B"/>
    <w:rsid w:val="00B93772"/>
    <w:rsid w:val="00B93C84"/>
    <w:rsid w:val="00B93C85"/>
    <w:rsid w:val="00B93D8F"/>
    <w:rsid w:val="00B9437A"/>
    <w:rsid w:val="00B944BA"/>
    <w:rsid w:val="00B95255"/>
    <w:rsid w:val="00B95417"/>
    <w:rsid w:val="00B95496"/>
    <w:rsid w:val="00B95B2D"/>
    <w:rsid w:val="00B95F35"/>
    <w:rsid w:val="00B96021"/>
    <w:rsid w:val="00B9604D"/>
    <w:rsid w:val="00B960AC"/>
    <w:rsid w:val="00B96607"/>
    <w:rsid w:val="00B9661F"/>
    <w:rsid w:val="00B966B2"/>
    <w:rsid w:val="00B971C6"/>
    <w:rsid w:val="00B973BE"/>
    <w:rsid w:val="00B973F7"/>
    <w:rsid w:val="00B975FA"/>
    <w:rsid w:val="00B9767D"/>
    <w:rsid w:val="00B976CF"/>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3DBF"/>
    <w:rsid w:val="00BA40DD"/>
    <w:rsid w:val="00BA42D9"/>
    <w:rsid w:val="00BA430D"/>
    <w:rsid w:val="00BA4859"/>
    <w:rsid w:val="00BA4B06"/>
    <w:rsid w:val="00BA4DDD"/>
    <w:rsid w:val="00BA6118"/>
    <w:rsid w:val="00BA6122"/>
    <w:rsid w:val="00BA6467"/>
    <w:rsid w:val="00BA64A2"/>
    <w:rsid w:val="00BA6571"/>
    <w:rsid w:val="00BA657B"/>
    <w:rsid w:val="00BA7215"/>
    <w:rsid w:val="00BA75B0"/>
    <w:rsid w:val="00BA7992"/>
    <w:rsid w:val="00BB0152"/>
    <w:rsid w:val="00BB0282"/>
    <w:rsid w:val="00BB09CA"/>
    <w:rsid w:val="00BB0BD9"/>
    <w:rsid w:val="00BB0F68"/>
    <w:rsid w:val="00BB11CF"/>
    <w:rsid w:val="00BB1370"/>
    <w:rsid w:val="00BB1A4A"/>
    <w:rsid w:val="00BB1F50"/>
    <w:rsid w:val="00BB203D"/>
    <w:rsid w:val="00BB2AAA"/>
    <w:rsid w:val="00BB2CC1"/>
    <w:rsid w:val="00BB2F7B"/>
    <w:rsid w:val="00BB314D"/>
    <w:rsid w:val="00BB38DB"/>
    <w:rsid w:val="00BB3A9D"/>
    <w:rsid w:val="00BB4028"/>
    <w:rsid w:val="00BB4103"/>
    <w:rsid w:val="00BB4431"/>
    <w:rsid w:val="00BB443C"/>
    <w:rsid w:val="00BB4DD1"/>
    <w:rsid w:val="00BB5191"/>
    <w:rsid w:val="00BB5214"/>
    <w:rsid w:val="00BB5786"/>
    <w:rsid w:val="00BB59B3"/>
    <w:rsid w:val="00BB5A3D"/>
    <w:rsid w:val="00BB5AB1"/>
    <w:rsid w:val="00BB5C47"/>
    <w:rsid w:val="00BB5DFC"/>
    <w:rsid w:val="00BB60BA"/>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4DE"/>
    <w:rsid w:val="00BC17AE"/>
    <w:rsid w:val="00BC1827"/>
    <w:rsid w:val="00BC18D3"/>
    <w:rsid w:val="00BC1E2D"/>
    <w:rsid w:val="00BC2114"/>
    <w:rsid w:val="00BC24F0"/>
    <w:rsid w:val="00BC2627"/>
    <w:rsid w:val="00BC2704"/>
    <w:rsid w:val="00BC2984"/>
    <w:rsid w:val="00BC29B3"/>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486"/>
    <w:rsid w:val="00BC771E"/>
    <w:rsid w:val="00BC7F1D"/>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3FA1"/>
    <w:rsid w:val="00BD427D"/>
    <w:rsid w:val="00BD45CB"/>
    <w:rsid w:val="00BD48B6"/>
    <w:rsid w:val="00BD51C4"/>
    <w:rsid w:val="00BD581D"/>
    <w:rsid w:val="00BD5D00"/>
    <w:rsid w:val="00BD5DA7"/>
    <w:rsid w:val="00BD66DE"/>
    <w:rsid w:val="00BD6B3A"/>
    <w:rsid w:val="00BD6D4C"/>
    <w:rsid w:val="00BD6F1B"/>
    <w:rsid w:val="00BD72A8"/>
    <w:rsid w:val="00BD73C2"/>
    <w:rsid w:val="00BD74A1"/>
    <w:rsid w:val="00BD7ABC"/>
    <w:rsid w:val="00BE03C3"/>
    <w:rsid w:val="00BE0465"/>
    <w:rsid w:val="00BE0691"/>
    <w:rsid w:val="00BE06C7"/>
    <w:rsid w:val="00BE0987"/>
    <w:rsid w:val="00BE0C11"/>
    <w:rsid w:val="00BE1272"/>
    <w:rsid w:val="00BE15D8"/>
    <w:rsid w:val="00BE1A3D"/>
    <w:rsid w:val="00BE21A1"/>
    <w:rsid w:val="00BE2401"/>
    <w:rsid w:val="00BE29C7"/>
    <w:rsid w:val="00BE2C29"/>
    <w:rsid w:val="00BE2EA9"/>
    <w:rsid w:val="00BE37EC"/>
    <w:rsid w:val="00BE3B16"/>
    <w:rsid w:val="00BE4013"/>
    <w:rsid w:val="00BE40F4"/>
    <w:rsid w:val="00BE4700"/>
    <w:rsid w:val="00BE471D"/>
    <w:rsid w:val="00BE4924"/>
    <w:rsid w:val="00BE4BDA"/>
    <w:rsid w:val="00BE4CEC"/>
    <w:rsid w:val="00BE4FE8"/>
    <w:rsid w:val="00BE5B62"/>
    <w:rsid w:val="00BE603D"/>
    <w:rsid w:val="00BE6394"/>
    <w:rsid w:val="00BE6483"/>
    <w:rsid w:val="00BE6B11"/>
    <w:rsid w:val="00BE6C03"/>
    <w:rsid w:val="00BE6EAE"/>
    <w:rsid w:val="00BE6F92"/>
    <w:rsid w:val="00BE71E5"/>
    <w:rsid w:val="00BE7425"/>
    <w:rsid w:val="00BE7427"/>
    <w:rsid w:val="00BE7496"/>
    <w:rsid w:val="00BE77E4"/>
    <w:rsid w:val="00BE789B"/>
    <w:rsid w:val="00BE7900"/>
    <w:rsid w:val="00BE7DA2"/>
    <w:rsid w:val="00BF0559"/>
    <w:rsid w:val="00BF0CE1"/>
    <w:rsid w:val="00BF0D54"/>
    <w:rsid w:val="00BF0D6C"/>
    <w:rsid w:val="00BF0EA5"/>
    <w:rsid w:val="00BF2565"/>
    <w:rsid w:val="00BF277D"/>
    <w:rsid w:val="00BF2E1B"/>
    <w:rsid w:val="00BF2FE2"/>
    <w:rsid w:val="00BF320A"/>
    <w:rsid w:val="00BF36EA"/>
    <w:rsid w:val="00BF3748"/>
    <w:rsid w:val="00BF37FD"/>
    <w:rsid w:val="00BF39C7"/>
    <w:rsid w:val="00BF4204"/>
    <w:rsid w:val="00BF43C7"/>
    <w:rsid w:val="00BF4F69"/>
    <w:rsid w:val="00BF5065"/>
    <w:rsid w:val="00BF514A"/>
    <w:rsid w:val="00BF580C"/>
    <w:rsid w:val="00BF5BB3"/>
    <w:rsid w:val="00BF5F6A"/>
    <w:rsid w:val="00BF65FB"/>
    <w:rsid w:val="00BF6A4C"/>
    <w:rsid w:val="00BF6A83"/>
    <w:rsid w:val="00BF6CF9"/>
    <w:rsid w:val="00BF70C8"/>
    <w:rsid w:val="00BF7360"/>
    <w:rsid w:val="00BF74CC"/>
    <w:rsid w:val="00BF74E3"/>
    <w:rsid w:val="00BF7C67"/>
    <w:rsid w:val="00C0047B"/>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D55"/>
    <w:rsid w:val="00C0520F"/>
    <w:rsid w:val="00C05537"/>
    <w:rsid w:val="00C055A3"/>
    <w:rsid w:val="00C056A3"/>
    <w:rsid w:val="00C05AE6"/>
    <w:rsid w:val="00C0613B"/>
    <w:rsid w:val="00C06BFF"/>
    <w:rsid w:val="00C07171"/>
    <w:rsid w:val="00C0778B"/>
    <w:rsid w:val="00C07A89"/>
    <w:rsid w:val="00C07E6D"/>
    <w:rsid w:val="00C1048C"/>
    <w:rsid w:val="00C10575"/>
    <w:rsid w:val="00C109AD"/>
    <w:rsid w:val="00C109DD"/>
    <w:rsid w:val="00C10BB5"/>
    <w:rsid w:val="00C10C09"/>
    <w:rsid w:val="00C10F06"/>
    <w:rsid w:val="00C10FF4"/>
    <w:rsid w:val="00C1115D"/>
    <w:rsid w:val="00C116A0"/>
    <w:rsid w:val="00C1177C"/>
    <w:rsid w:val="00C118C8"/>
    <w:rsid w:val="00C119E4"/>
    <w:rsid w:val="00C11D34"/>
    <w:rsid w:val="00C124BB"/>
    <w:rsid w:val="00C1261F"/>
    <w:rsid w:val="00C12C75"/>
    <w:rsid w:val="00C12EF4"/>
    <w:rsid w:val="00C12FD2"/>
    <w:rsid w:val="00C13193"/>
    <w:rsid w:val="00C131A2"/>
    <w:rsid w:val="00C13396"/>
    <w:rsid w:val="00C1371F"/>
    <w:rsid w:val="00C138DE"/>
    <w:rsid w:val="00C13B1F"/>
    <w:rsid w:val="00C13BEF"/>
    <w:rsid w:val="00C13D23"/>
    <w:rsid w:val="00C14152"/>
    <w:rsid w:val="00C14157"/>
    <w:rsid w:val="00C141C2"/>
    <w:rsid w:val="00C1425C"/>
    <w:rsid w:val="00C14ADC"/>
    <w:rsid w:val="00C1530A"/>
    <w:rsid w:val="00C158C6"/>
    <w:rsid w:val="00C16743"/>
    <w:rsid w:val="00C167B6"/>
    <w:rsid w:val="00C16FD9"/>
    <w:rsid w:val="00C172AB"/>
    <w:rsid w:val="00C17615"/>
    <w:rsid w:val="00C17734"/>
    <w:rsid w:val="00C17816"/>
    <w:rsid w:val="00C20108"/>
    <w:rsid w:val="00C20287"/>
    <w:rsid w:val="00C204ED"/>
    <w:rsid w:val="00C20A8A"/>
    <w:rsid w:val="00C20AF8"/>
    <w:rsid w:val="00C20F97"/>
    <w:rsid w:val="00C210D5"/>
    <w:rsid w:val="00C21355"/>
    <w:rsid w:val="00C21808"/>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50E3"/>
    <w:rsid w:val="00C264A6"/>
    <w:rsid w:val="00C26AB4"/>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0E5"/>
    <w:rsid w:val="00C32538"/>
    <w:rsid w:val="00C32BE1"/>
    <w:rsid w:val="00C32C0E"/>
    <w:rsid w:val="00C331D2"/>
    <w:rsid w:val="00C3326D"/>
    <w:rsid w:val="00C33326"/>
    <w:rsid w:val="00C3360F"/>
    <w:rsid w:val="00C339A0"/>
    <w:rsid w:val="00C33C77"/>
    <w:rsid w:val="00C3465A"/>
    <w:rsid w:val="00C34907"/>
    <w:rsid w:val="00C34B7A"/>
    <w:rsid w:val="00C34C0A"/>
    <w:rsid w:val="00C35004"/>
    <w:rsid w:val="00C354C5"/>
    <w:rsid w:val="00C35830"/>
    <w:rsid w:val="00C35A11"/>
    <w:rsid w:val="00C35A7A"/>
    <w:rsid w:val="00C36014"/>
    <w:rsid w:val="00C37066"/>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44C"/>
    <w:rsid w:val="00C4759A"/>
    <w:rsid w:val="00C47A96"/>
    <w:rsid w:val="00C47D48"/>
    <w:rsid w:val="00C47FA0"/>
    <w:rsid w:val="00C50E98"/>
    <w:rsid w:val="00C51192"/>
    <w:rsid w:val="00C51437"/>
    <w:rsid w:val="00C5147E"/>
    <w:rsid w:val="00C517B0"/>
    <w:rsid w:val="00C51918"/>
    <w:rsid w:val="00C51953"/>
    <w:rsid w:val="00C51A3E"/>
    <w:rsid w:val="00C52268"/>
    <w:rsid w:val="00C524D4"/>
    <w:rsid w:val="00C52EDE"/>
    <w:rsid w:val="00C53940"/>
    <w:rsid w:val="00C53AC6"/>
    <w:rsid w:val="00C53BAE"/>
    <w:rsid w:val="00C53E36"/>
    <w:rsid w:val="00C53F69"/>
    <w:rsid w:val="00C53FA0"/>
    <w:rsid w:val="00C5430A"/>
    <w:rsid w:val="00C54780"/>
    <w:rsid w:val="00C5484C"/>
    <w:rsid w:val="00C54CEE"/>
    <w:rsid w:val="00C55908"/>
    <w:rsid w:val="00C55AEB"/>
    <w:rsid w:val="00C55C8F"/>
    <w:rsid w:val="00C55D9A"/>
    <w:rsid w:val="00C561A1"/>
    <w:rsid w:val="00C56624"/>
    <w:rsid w:val="00C56B03"/>
    <w:rsid w:val="00C56E2F"/>
    <w:rsid w:val="00C56F4B"/>
    <w:rsid w:val="00C5707F"/>
    <w:rsid w:val="00C575D6"/>
    <w:rsid w:val="00C5776A"/>
    <w:rsid w:val="00C57982"/>
    <w:rsid w:val="00C579DE"/>
    <w:rsid w:val="00C57A82"/>
    <w:rsid w:val="00C57E44"/>
    <w:rsid w:val="00C57EFF"/>
    <w:rsid w:val="00C57F14"/>
    <w:rsid w:val="00C57FC4"/>
    <w:rsid w:val="00C60097"/>
    <w:rsid w:val="00C60512"/>
    <w:rsid w:val="00C60791"/>
    <w:rsid w:val="00C611DA"/>
    <w:rsid w:val="00C61BD2"/>
    <w:rsid w:val="00C6201F"/>
    <w:rsid w:val="00C62855"/>
    <w:rsid w:val="00C62AA7"/>
    <w:rsid w:val="00C62D6D"/>
    <w:rsid w:val="00C62DFA"/>
    <w:rsid w:val="00C633A4"/>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5DE1"/>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E0D"/>
    <w:rsid w:val="00C71F22"/>
    <w:rsid w:val="00C7243C"/>
    <w:rsid w:val="00C72A79"/>
    <w:rsid w:val="00C73581"/>
    <w:rsid w:val="00C73E83"/>
    <w:rsid w:val="00C73FD2"/>
    <w:rsid w:val="00C740F9"/>
    <w:rsid w:val="00C742C7"/>
    <w:rsid w:val="00C74636"/>
    <w:rsid w:val="00C75F09"/>
    <w:rsid w:val="00C76219"/>
    <w:rsid w:val="00C7645D"/>
    <w:rsid w:val="00C7685A"/>
    <w:rsid w:val="00C768E0"/>
    <w:rsid w:val="00C76AA2"/>
    <w:rsid w:val="00C76FE8"/>
    <w:rsid w:val="00C778F0"/>
    <w:rsid w:val="00C8010E"/>
    <w:rsid w:val="00C80238"/>
    <w:rsid w:val="00C802AA"/>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8B"/>
    <w:rsid w:val="00C87876"/>
    <w:rsid w:val="00C87E6D"/>
    <w:rsid w:val="00C90867"/>
    <w:rsid w:val="00C90E1F"/>
    <w:rsid w:val="00C90FDB"/>
    <w:rsid w:val="00C91D6C"/>
    <w:rsid w:val="00C922F5"/>
    <w:rsid w:val="00C926F6"/>
    <w:rsid w:val="00C927CE"/>
    <w:rsid w:val="00C92CB9"/>
    <w:rsid w:val="00C92E6C"/>
    <w:rsid w:val="00C938A7"/>
    <w:rsid w:val="00C9395C"/>
    <w:rsid w:val="00C93B57"/>
    <w:rsid w:val="00C93C0F"/>
    <w:rsid w:val="00C93D2C"/>
    <w:rsid w:val="00C94240"/>
    <w:rsid w:val="00C942FB"/>
    <w:rsid w:val="00C947E2"/>
    <w:rsid w:val="00C94A19"/>
    <w:rsid w:val="00C94F21"/>
    <w:rsid w:val="00C9518D"/>
    <w:rsid w:val="00C95595"/>
    <w:rsid w:val="00C95E86"/>
    <w:rsid w:val="00C96219"/>
    <w:rsid w:val="00C974BC"/>
    <w:rsid w:val="00C97891"/>
    <w:rsid w:val="00C978BE"/>
    <w:rsid w:val="00CA028F"/>
    <w:rsid w:val="00CA0951"/>
    <w:rsid w:val="00CA0CE9"/>
    <w:rsid w:val="00CA107E"/>
    <w:rsid w:val="00CA15A2"/>
    <w:rsid w:val="00CA1883"/>
    <w:rsid w:val="00CA1AEE"/>
    <w:rsid w:val="00CA2059"/>
    <w:rsid w:val="00CA26BD"/>
    <w:rsid w:val="00CA2A58"/>
    <w:rsid w:val="00CA2F5C"/>
    <w:rsid w:val="00CA302F"/>
    <w:rsid w:val="00CA30E9"/>
    <w:rsid w:val="00CA35A0"/>
    <w:rsid w:val="00CA391C"/>
    <w:rsid w:val="00CA3AF5"/>
    <w:rsid w:val="00CA3DB6"/>
    <w:rsid w:val="00CA4099"/>
    <w:rsid w:val="00CA4209"/>
    <w:rsid w:val="00CA567E"/>
    <w:rsid w:val="00CA5C24"/>
    <w:rsid w:val="00CA5E3A"/>
    <w:rsid w:val="00CA5FD3"/>
    <w:rsid w:val="00CA6494"/>
    <w:rsid w:val="00CA68BF"/>
    <w:rsid w:val="00CA6BE1"/>
    <w:rsid w:val="00CA6EEF"/>
    <w:rsid w:val="00CA7027"/>
    <w:rsid w:val="00CA7E86"/>
    <w:rsid w:val="00CB0383"/>
    <w:rsid w:val="00CB07EE"/>
    <w:rsid w:val="00CB0E0B"/>
    <w:rsid w:val="00CB1020"/>
    <w:rsid w:val="00CB11A2"/>
    <w:rsid w:val="00CB1550"/>
    <w:rsid w:val="00CB205B"/>
    <w:rsid w:val="00CB29BE"/>
    <w:rsid w:val="00CB3041"/>
    <w:rsid w:val="00CB326E"/>
    <w:rsid w:val="00CB33A3"/>
    <w:rsid w:val="00CB3558"/>
    <w:rsid w:val="00CB35EE"/>
    <w:rsid w:val="00CB379A"/>
    <w:rsid w:val="00CB38BF"/>
    <w:rsid w:val="00CB39A3"/>
    <w:rsid w:val="00CB3CE3"/>
    <w:rsid w:val="00CB3F62"/>
    <w:rsid w:val="00CB4125"/>
    <w:rsid w:val="00CB42AF"/>
    <w:rsid w:val="00CB4556"/>
    <w:rsid w:val="00CB46FE"/>
    <w:rsid w:val="00CB4DFC"/>
    <w:rsid w:val="00CB533D"/>
    <w:rsid w:val="00CB6549"/>
    <w:rsid w:val="00CB687A"/>
    <w:rsid w:val="00CB6A6C"/>
    <w:rsid w:val="00CB6AA6"/>
    <w:rsid w:val="00CB6B35"/>
    <w:rsid w:val="00CB70C3"/>
    <w:rsid w:val="00CB716F"/>
    <w:rsid w:val="00CB72A4"/>
    <w:rsid w:val="00CB7E30"/>
    <w:rsid w:val="00CC034A"/>
    <w:rsid w:val="00CC0370"/>
    <w:rsid w:val="00CC040E"/>
    <w:rsid w:val="00CC09CF"/>
    <w:rsid w:val="00CC0C07"/>
    <w:rsid w:val="00CC0D1C"/>
    <w:rsid w:val="00CC21FB"/>
    <w:rsid w:val="00CC22D3"/>
    <w:rsid w:val="00CC230A"/>
    <w:rsid w:val="00CC2428"/>
    <w:rsid w:val="00CC2468"/>
    <w:rsid w:val="00CC250B"/>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3D1"/>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2E0"/>
    <w:rsid w:val="00CD4B57"/>
    <w:rsid w:val="00CD4E93"/>
    <w:rsid w:val="00CD520A"/>
    <w:rsid w:val="00CD6569"/>
    <w:rsid w:val="00CD6999"/>
    <w:rsid w:val="00CD6D99"/>
    <w:rsid w:val="00CD6ED3"/>
    <w:rsid w:val="00CD71F5"/>
    <w:rsid w:val="00CD7243"/>
    <w:rsid w:val="00CD729F"/>
    <w:rsid w:val="00CD7631"/>
    <w:rsid w:val="00CD7B72"/>
    <w:rsid w:val="00CD7FD7"/>
    <w:rsid w:val="00CE02CF"/>
    <w:rsid w:val="00CE0591"/>
    <w:rsid w:val="00CE0872"/>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A39"/>
    <w:rsid w:val="00CE5E0B"/>
    <w:rsid w:val="00CE5E29"/>
    <w:rsid w:val="00CE65AE"/>
    <w:rsid w:val="00CE6B89"/>
    <w:rsid w:val="00CE72F7"/>
    <w:rsid w:val="00CE7B80"/>
    <w:rsid w:val="00CF014B"/>
    <w:rsid w:val="00CF063D"/>
    <w:rsid w:val="00CF0E9D"/>
    <w:rsid w:val="00CF0EB4"/>
    <w:rsid w:val="00CF12EE"/>
    <w:rsid w:val="00CF1454"/>
    <w:rsid w:val="00CF1909"/>
    <w:rsid w:val="00CF1C8B"/>
    <w:rsid w:val="00CF2640"/>
    <w:rsid w:val="00CF2649"/>
    <w:rsid w:val="00CF29FC"/>
    <w:rsid w:val="00CF2B57"/>
    <w:rsid w:val="00CF2E09"/>
    <w:rsid w:val="00CF334E"/>
    <w:rsid w:val="00CF3BB9"/>
    <w:rsid w:val="00CF3D65"/>
    <w:rsid w:val="00CF406B"/>
    <w:rsid w:val="00CF41C3"/>
    <w:rsid w:val="00CF4284"/>
    <w:rsid w:val="00CF461E"/>
    <w:rsid w:val="00CF47C5"/>
    <w:rsid w:val="00CF5340"/>
    <w:rsid w:val="00CF53F2"/>
    <w:rsid w:val="00CF5B2B"/>
    <w:rsid w:val="00CF5EB2"/>
    <w:rsid w:val="00CF5F84"/>
    <w:rsid w:val="00CF6394"/>
    <w:rsid w:val="00CF64C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3A"/>
    <w:rsid w:val="00D02249"/>
    <w:rsid w:val="00D022EC"/>
    <w:rsid w:val="00D02E6D"/>
    <w:rsid w:val="00D0319B"/>
    <w:rsid w:val="00D0320E"/>
    <w:rsid w:val="00D03247"/>
    <w:rsid w:val="00D0388F"/>
    <w:rsid w:val="00D0390F"/>
    <w:rsid w:val="00D039E8"/>
    <w:rsid w:val="00D03D5E"/>
    <w:rsid w:val="00D03E01"/>
    <w:rsid w:val="00D041E0"/>
    <w:rsid w:val="00D04287"/>
    <w:rsid w:val="00D04306"/>
    <w:rsid w:val="00D048CA"/>
    <w:rsid w:val="00D049AB"/>
    <w:rsid w:val="00D05387"/>
    <w:rsid w:val="00D053E4"/>
    <w:rsid w:val="00D0551F"/>
    <w:rsid w:val="00D0569F"/>
    <w:rsid w:val="00D057FB"/>
    <w:rsid w:val="00D058CD"/>
    <w:rsid w:val="00D05A73"/>
    <w:rsid w:val="00D05CAA"/>
    <w:rsid w:val="00D05EF2"/>
    <w:rsid w:val="00D06154"/>
    <w:rsid w:val="00D062F0"/>
    <w:rsid w:val="00D06381"/>
    <w:rsid w:val="00D0646A"/>
    <w:rsid w:val="00D06691"/>
    <w:rsid w:val="00D06C3D"/>
    <w:rsid w:val="00D06C5E"/>
    <w:rsid w:val="00D06DFB"/>
    <w:rsid w:val="00D06FC0"/>
    <w:rsid w:val="00D072C7"/>
    <w:rsid w:val="00D072F5"/>
    <w:rsid w:val="00D07385"/>
    <w:rsid w:val="00D073D5"/>
    <w:rsid w:val="00D07574"/>
    <w:rsid w:val="00D077E7"/>
    <w:rsid w:val="00D07A9A"/>
    <w:rsid w:val="00D07BD7"/>
    <w:rsid w:val="00D1028D"/>
    <w:rsid w:val="00D104FD"/>
    <w:rsid w:val="00D10625"/>
    <w:rsid w:val="00D10AF4"/>
    <w:rsid w:val="00D10CB0"/>
    <w:rsid w:val="00D10CBE"/>
    <w:rsid w:val="00D10CEC"/>
    <w:rsid w:val="00D11273"/>
    <w:rsid w:val="00D11376"/>
    <w:rsid w:val="00D1176D"/>
    <w:rsid w:val="00D118CE"/>
    <w:rsid w:val="00D11BF7"/>
    <w:rsid w:val="00D120B4"/>
    <w:rsid w:val="00D123AD"/>
    <w:rsid w:val="00D12C13"/>
    <w:rsid w:val="00D132E8"/>
    <w:rsid w:val="00D13541"/>
    <w:rsid w:val="00D135CC"/>
    <w:rsid w:val="00D1395F"/>
    <w:rsid w:val="00D14065"/>
    <w:rsid w:val="00D14CA1"/>
    <w:rsid w:val="00D150D6"/>
    <w:rsid w:val="00D156E1"/>
    <w:rsid w:val="00D15B46"/>
    <w:rsid w:val="00D15CAB"/>
    <w:rsid w:val="00D160AF"/>
    <w:rsid w:val="00D16608"/>
    <w:rsid w:val="00D16B39"/>
    <w:rsid w:val="00D16B9D"/>
    <w:rsid w:val="00D16F81"/>
    <w:rsid w:val="00D171AD"/>
    <w:rsid w:val="00D174B6"/>
    <w:rsid w:val="00D17A03"/>
    <w:rsid w:val="00D17A96"/>
    <w:rsid w:val="00D17B0C"/>
    <w:rsid w:val="00D17C24"/>
    <w:rsid w:val="00D202A7"/>
    <w:rsid w:val="00D2057F"/>
    <w:rsid w:val="00D206CB"/>
    <w:rsid w:val="00D20B17"/>
    <w:rsid w:val="00D20E51"/>
    <w:rsid w:val="00D2130B"/>
    <w:rsid w:val="00D220A6"/>
    <w:rsid w:val="00D22320"/>
    <w:rsid w:val="00D22615"/>
    <w:rsid w:val="00D227C7"/>
    <w:rsid w:val="00D23169"/>
    <w:rsid w:val="00D231F7"/>
    <w:rsid w:val="00D23882"/>
    <w:rsid w:val="00D238F7"/>
    <w:rsid w:val="00D23942"/>
    <w:rsid w:val="00D23C9B"/>
    <w:rsid w:val="00D2476F"/>
    <w:rsid w:val="00D24969"/>
    <w:rsid w:val="00D24C3F"/>
    <w:rsid w:val="00D24CD6"/>
    <w:rsid w:val="00D24D47"/>
    <w:rsid w:val="00D24D65"/>
    <w:rsid w:val="00D25786"/>
    <w:rsid w:val="00D2586B"/>
    <w:rsid w:val="00D25B00"/>
    <w:rsid w:val="00D25C1F"/>
    <w:rsid w:val="00D25CA8"/>
    <w:rsid w:val="00D25EB9"/>
    <w:rsid w:val="00D25F7D"/>
    <w:rsid w:val="00D26447"/>
    <w:rsid w:val="00D26474"/>
    <w:rsid w:val="00D26898"/>
    <w:rsid w:val="00D2689A"/>
    <w:rsid w:val="00D26D66"/>
    <w:rsid w:val="00D27063"/>
    <w:rsid w:val="00D27361"/>
    <w:rsid w:val="00D273C7"/>
    <w:rsid w:val="00D279E1"/>
    <w:rsid w:val="00D279EA"/>
    <w:rsid w:val="00D30177"/>
    <w:rsid w:val="00D3017F"/>
    <w:rsid w:val="00D30598"/>
    <w:rsid w:val="00D30E90"/>
    <w:rsid w:val="00D30EBF"/>
    <w:rsid w:val="00D31213"/>
    <w:rsid w:val="00D31533"/>
    <w:rsid w:val="00D31828"/>
    <w:rsid w:val="00D31A5A"/>
    <w:rsid w:val="00D3204F"/>
    <w:rsid w:val="00D32139"/>
    <w:rsid w:val="00D3284C"/>
    <w:rsid w:val="00D32883"/>
    <w:rsid w:val="00D328E8"/>
    <w:rsid w:val="00D329DB"/>
    <w:rsid w:val="00D333FA"/>
    <w:rsid w:val="00D34466"/>
    <w:rsid w:val="00D344FA"/>
    <w:rsid w:val="00D34503"/>
    <w:rsid w:val="00D345A7"/>
    <w:rsid w:val="00D34BFC"/>
    <w:rsid w:val="00D35C02"/>
    <w:rsid w:val="00D36996"/>
    <w:rsid w:val="00D3701C"/>
    <w:rsid w:val="00D370AF"/>
    <w:rsid w:val="00D370DA"/>
    <w:rsid w:val="00D372C8"/>
    <w:rsid w:val="00D37560"/>
    <w:rsid w:val="00D377F4"/>
    <w:rsid w:val="00D379CA"/>
    <w:rsid w:val="00D40190"/>
    <w:rsid w:val="00D4079B"/>
    <w:rsid w:val="00D407B8"/>
    <w:rsid w:val="00D40B31"/>
    <w:rsid w:val="00D40B94"/>
    <w:rsid w:val="00D410A6"/>
    <w:rsid w:val="00D41C4E"/>
    <w:rsid w:val="00D41FA8"/>
    <w:rsid w:val="00D4241C"/>
    <w:rsid w:val="00D428AE"/>
    <w:rsid w:val="00D42B7D"/>
    <w:rsid w:val="00D42BF5"/>
    <w:rsid w:val="00D42D72"/>
    <w:rsid w:val="00D42E7E"/>
    <w:rsid w:val="00D43083"/>
    <w:rsid w:val="00D430C3"/>
    <w:rsid w:val="00D4341A"/>
    <w:rsid w:val="00D43F66"/>
    <w:rsid w:val="00D44168"/>
    <w:rsid w:val="00D44355"/>
    <w:rsid w:val="00D445F8"/>
    <w:rsid w:val="00D4484B"/>
    <w:rsid w:val="00D44E30"/>
    <w:rsid w:val="00D45302"/>
    <w:rsid w:val="00D453F2"/>
    <w:rsid w:val="00D45B2F"/>
    <w:rsid w:val="00D45DAA"/>
    <w:rsid w:val="00D465BD"/>
    <w:rsid w:val="00D46844"/>
    <w:rsid w:val="00D4698D"/>
    <w:rsid w:val="00D46BF3"/>
    <w:rsid w:val="00D46ECF"/>
    <w:rsid w:val="00D47688"/>
    <w:rsid w:val="00D47DBC"/>
    <w:rsid w:val="00D50202"/>
    <w:rsid w:val="00D50A2B"/>
    <w:rsid w:val="00D50AD2"/>
    <w:rsid w:val="00D50DB1"/>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327"/>
    <w:rsid w:val="00D5451A"/>
    <w:rsid w:val="00D545B8"/>
    <w:rsid w:val="00D54619"/>
    <w:rsid w:val="00D547ED"/>
    <w:rsid w:val="00D54896"/>
    <w:rsid w:val="00D54985"/>
    <w:rsid w:val="00D550CD"/>
    <w:rsid w:val="00D55179"/>
    <w:rsid w:val="00D551FD"/>
    <w:rsid w:val="00D5564B"/>
    <w:rsid w:val="00D559FC"/>
    <w:rsid w:val="00D563CB"/>
    <w:rsid w:val="00D56B3E"/>
    <w:rsid w:val="00D56B94"/>
    <w:rsid w:val="00D572DA"/>
    <w:rsid w:val="00D6031E"/>
    <w:rsid w:val="00D603C5"/>
    <w:rsid w:val="00D604D9"/>
    <w:rsid w:val="00D606BD"/>
    <w:rsid w:val="00D60D4E"/>
    <w:rsid w:val="00D60E10"/>
    <w:rsid w:val="00D60F7A"/>
    <w:rsid w:val="00D61040"/>
    <w:rsid w:val="00D615C1"/>
    <w:rsid w:val="00D61D7B"/>
    <w:rsid w:val="00D61F13"/>
    <w:rsid w:val="00D61F77"/>
    <w:rsid w:val="00D626E4"/>
    <w:rsid w:val="00D62771"/>
    <w:rsid w:val="00D62CE6"/>
    <w:rsid w:val="00D62DAF"/>
    <w:rsid w:val="00D634A7"/>
    <w:rsid w:val="00D63A1B"/>
    <w:rsid w:val="00D63B35"/>
    <w:rsid w:val="00D63B84"/>
    <w:rsid w:val="00D63DEC"/>
    <w:rsid w:val="00D64685"/>
    <w:rsid w:val="00D646CC"/>
    <w:rsid w:val="00D648C5"/>
    <w:rsid w:val="00D64D4E"/>
    <w:rsid w:val="00D65144"/>
    <w:rsid w:val="00D6548E"/>
    <w:rsid w:val="00D656B3"/>
    <w:rsid w:val="00D65BEB"/>
    <w:rsid w:val="00D661A1"/>
    <w:rsid w:val="00D66722"/>
    <w:rsid w:val="00D66B35"/>
    <w:rsid w:val="00D67626"/>
    <w:rsid w:val="00D67757"/>
    <w:rsid w:val="00D67C01"/>
    <w:rsid w:val="00D67F8E"/>
    <w:rsid w:val="00D70F0C"/>
    <w:rsid w:val="00D711B7"/>
    <w:rsid w:val="00D7169A"/>
    <w:rsid w:val="00D71769"/>
    <w:rsid w:val="00D73495"/>
    <w:rsid w:val="00D73918"/>
    <w:rsid w:val="00D73E0F"/>
    <w:rsid w:val="00D741FC"/>
    <w:rsid w:val="00D7442C"/>
    <w:rsid w:val="00D744E5"/>
    <w:rsid w:val="00D75F90"/>
    <w:rsid w:val="00D7621C"/>
    <w:rsid w:val="00D766DC"/>
    <w:rsid w:val="00D76A1F"/>
    <w:rsid w:val="00D76E04"/>
    <w:rsid w:val="00D77210"/>
    <w:rsid w:val="00D7774B"/>
    <w:rsid w:val="00D7780C"/>
    <w:rsid w:val="00D7796A"/>
    <w:rsid w:val="00D77B06"/>
    <w:rsid w:val="00D77D61"/>
    <w:rsid w:val="00D8015D"/>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2E69"/>
    <w:rsid w:val="00D839ED"/>
    <w:rsid w:val="00D84599"/>
    <w:rsid w:val="00D846BA"/>
    <w:rsid w:val="00D84987"/>
    <w:rsid w:val="00D84CD2"/>
    <w:rsid w:val="00D84D38"/>
    <w:rsid w:val="00D8511B"/>
    <w:rsid w:val="00D85279"/>
    <w:rsid w:val="00D85BDE"/>
    <w:rsid w:val="00D8647C"/>
    <w:rsid w:val="00D86811"/>
    <w:rsid w:val="00D8686F"/>
    <w:rsid w:val="00D86BC6"/>
    <w:rsid w:val="00D87473"/>
    <w:rsid w:val="00D8753C"/>
    <w:rsid w:val="00D8789C"/>
    <w:rsid w:val="00D87A49"/>
    <w:rsid w:val="00D87CBD"/>
    <w:rsid w:val="00D9012C"/>
    <w:rsid w:val="00D902C0"/>
    <w:rsid w:val="00D90EFE"/>
    <w:rsid w:val="00D914AE"/>
    <w:rsid w:val="00D91AA4"/>
    <w:rsid w:val="00D91C9F"/>
    <w:rsid w:val="00D9252B"/>
    <w:rsid w:val="00D93012"/>
    <w:rsid w:val="00D93164"/>
    <w:rsid w:val="00D93759"/>
    <w:rsid w:val="00D93B6C"/>
    <w:rsid w:val="00D93EB8"/>
    <w:rsid w:val="00D9410D"/>
    <w:rsid w:val="00D946E4"/>
    <w:rsid w:val="00D94ABF"/>
    <w:rsid w:val="00D94ACF"/>
    <w:rsid w:val="00D94B1C"/>
    <w:rsid w:val="00D94EA0"/>
    <w:rsid w:val="00D95549"/>
    <w:rsid w:val="00D955C1"/>
    <w:rsid w:val="00D95747"/>
    <w:rsid w:val="00D95F02"/>
    <w:rsid w:val="00D96283"/>
    <w:rsid w:val="00D964CE"/>
    <w:rsid w:val="00D96616"/>
    <w:rsid w:val="00D9685C"/>
    <w:rsid w:val="00D968EC"/>
    <w:rsid w:val="00D96ED3"/>
    <w:rsid w:val="00D9736F"/>
    <w:rsid w:val="00D97437"/>
    <w:rsid w:val="00D976FA"/>
    <w:rsid w:val="00D97B1F"/>
    <w:rsid w:val="00DA0685"/>
    <w:rsid w:val="00DA07EB"/>
    <w:rsid w:val="00DA0CFC"/>
    <w:rsid w:val="00DA0DAD"/>
    <w:rsid w:val="00DA180F"/>
    <w:rsid w:val="00DA18EC"/>
    <w:rsid w:val="00DA1C52"/>
    <w:rsid w:val="00DA2052"/>
    <w:rsid w:val="00DA2456"/>
    <w:rsid w:val="00DA2519"/>
    <w:rsid w:val="00DA2849"/>
    <w:rsid w:val="00DA2D2B"/>
    <w:rsid w:val="00DA2F9D"/>
    <w:rsid w:val="00DA30DD"/>
    <w:rsid w:val="00DA3163"/>
    <w:rsid w:val="00DA3461"/>
    <w:rsid w:val="00DA3995"/>
    <w:rsid w:val="00DA3C4E"/>
    <w:rsid w:val="00DA3EAE"/>
    <w:rsid w:val="00DA4046"/>
    <w:rsid w:val="00DA495A"/>
    <w:rsid w:val="00DA49E3"/>
    <w:rsid w:val="00DA50CD"/>
    <w:rsid w:val="00DA50F0"/>
    <w:rsid w:val="00DA535C"/>
    <w:rsid w:val="00DA5820"/>
    <w:rsid w:val="00DA5BEA"/>
    <w:rsid w:val="00DA5D97"/>
    <w:rsid w:val="00DA65B3"/>
    <w:rsid w:val="00DA6982"/>
    <w:rsid w:val="00DA70C5"/>
    <w:rsid w:val="00DA72A8"/>
    <w:rsid w:val="00DA776C"/>
    <w:rsid w:val="00DA79A6"/>
    <w:rsid w:val="00DA7F0B"/>
    <w:rsid w:val="00DA7F21"/>
    <w:rsid w:val="00DB11D7"/>
    <w:rsid w:val="00DB1284"/>
    <w:rsid w:val="00DB1391"/>
    <w:rsid w:val="00DB17D2"/>
    <w:rsid w:val="00DB19B5"/>
    <w:rsid w:val="00DB1A57"/>
    <w:rsid w:val="00DB1A96"/>
    <w:rsid w:val="00DB1F21"/>
    <w:rsid w:val="00DB2009"/>
    <w:rsid w:val="00DB23EA"/>
    <w:rsid w:val="00DB25E8"/>
    <w:rsid w:val="00DB2B91"/>
    <w:rsid w:val="00DB2CCB"/>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70F"/>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89"/>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62C9"/>
    <w:rsid w:val="00DC6B8F"/>
    <w:rsid w:val="00DC72E5"/>
    <w:rsid w:val="00DC72F3"/>
    <w:rsid w:val="00DC75EB"/>
    <w:rsid w:val="00DC7777"/>
    <w:rsid w:val="00DD006A"/>
    <w:rsid w:val="00DD01E2"/>
    <w:rsid w:val="00DD02F6"/>
    <w:rsid w:val="00DD1A68"/>
    <w:rsid w:val="00DD1E38"/>
    <w:rsid w:val="00DD2573"/>
    <w:rsid w:val="00DD2832"/>
    <w:rsid w:val="00DD2CD6"/>
    <w:rsid w:val="00DD3328"/>
    <w:rsid w:val="00DD3374"/>
    <w:rsid w:val="00DD37E7"/>
    <w:rsid w:val="00DD3F25"/>
    <w:rsid w:val="00DD3F67"/>
    <w:rsid w:val="00DD4300"/>
    <w:rsid w:val="00DD476E"/>
    <w:rsid w:val="00DD4E42"/>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0EEC"/>
    <w:rsid w:val="00DE1274"/>
    <w:rsid w:val="00DE135C"/>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4D27"/>
    <w:rsid w:val="00DE55E5"/>
    <w:rsid w:val="00DE6522"/>
    <w:rsid w:val="00DE69DB"/>
    <w:rsid w:val="00DE6F8B"/>
    <w:rsid w:val="00DE7118"/>
    <w:rsid w:val="00DE7641"/>
    <w:rsid w:val="00DE77D6"/>
    <w:rsid w:val="00DE7C17"/>
    <w:rsid w:val="00DE7C65"/>
    <w:rsid w:val="00DE7DA9"/>
    <w:rsid w:val="00DE7FBE"/>
    <w:rsid w:val="00DF06C2"/>
    <w:rsid w:val="00DF0E23"/>
    <w:rsid w:val="00DF188B"/>
    <w:rsid w:val="00DF1A75"/>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5DD9"/>
    <w:rsid w:val="00DF6727"/>
    <w:rsid w:val="00DF6E5E"/>
    <w:rsid w:val="00DF70BD"/>
    <w:rsid w:val="00DF783B"/>
    <w:rsid w:val="00DF7951"/>
    <w:rsid w:val="00DF7D8E"/>
    <w:rsid w:val="00DF7ED4"/>
    <w:rsid w:val="00E0007D"/>
    <w:rsid w:val="00E0009D"/>
    <w:rsid w:val="00E00966"/>
    <w:rsid w:val="00E009E9"/>
    <w:rsid w:val="00E00ADF"/>
    <w:rsid w:val="00E00C6F"/>
    <w:rsid w:val="00E00DFA"/>
    <w:rsid w:val="00E011EA"/>
    <w:rsid w:val="00E017E7"/>
    <w:rsid w:val="00E01B6F"/>
    <w:rsid w:val="00E01E27"/>
    <w:rsid w:val="00E01F09"/>
    <w:rsid w:val="00E025AF"/>
    <w:rsid w:val="00E026E7"/>
    <w:rsid w:val="00E026F9"/>
    <w:rsid w:val="00E0279A"/>
    <w:rsid w:val="00E02BBC"/>
    <w:rsid w:val="00E02E1A"/>
    <w:rsid w:val="00E02EF9"/>
    <w:rsid w:val="00E0330C"/>
    <w:rsid w:val="00E0331C"/>
    <w:rsid w:val="00E034C9"/>
    <w:rsid w:val="00E039D1"/>
    <w:rsid w:val="00E03DA4"/>
    <w:rsid w:val="00E042FF"/>
    <w:rsid w:val="00E04E7E"/>
    <w:rsid w:val="00E04EB5"/>
    <w:rsid w:val="00E04F74"/>
    <w:rsid w:val="00E05034"/>
    <w:rsid w:val="00E0528F"/>
    <w:rsid w:val="00E052EE"/>
    <w:rsid w:val="00E0530C"/>
    <w:rsid w:val="00E05669"/>
    <w:rsid w:val="00E056F1"/>
    <w:rsid w:val="00E05EEB"/>
    <w:rsid w:val="00E062DE"/>
    <w:rsid w:val="00E0635F"/>
    <w:rsid w:val="00E06849"/>
    <w:rsid w:val="00E068F2"/>
    <w:rsid w:val="00E06A67"/>
    <w:rsid w:val="00E06CEC"/>
    <w:rsid w:val="00E06D12"/>
    <w:rsid w:val="00E071D3"/>
    <w:rsid w:val="00E075D3"/>
    <w:rsid w:val="00E07975"/>
    <w:rsid w:val="00E07C1B"/>
    <w:rsid w:val="00E07F07"/>
    <w:rsid w:val="00E102AE"/>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3EA9"/>
    <w:rsid w:val="00E14197"/>
    <w:rsid w:val="00E144D5"/>
    <w:rsid w:val="00E1476F"/>
    <w:rsid w:val="00E1498D"/>
    <w:rsid w:val="00E14D06"/>
    <w:rsid w:val="00E15D69"/>
    <w:rsid w:val="00E15D91"/>
    <w:rsid w:val="00E1609D"/>
    <w:rsid w:val="00E160A1"/>
    <w:rsid w:val="00E164A9"/>
    <w:rsid w:val="00E164B9"/>
    <w:rsid w:val="00E167C5"/>
    <w:rsid w:val="00E1683A"/>
    <w:rsid w:val="00E16904"/>
    <w:rsid w:val="00E16CDB"/>
    <w:rsid w:val="00E16FAC"/>
    <w:rsid w:val="00E17070"/>
    <w:rsid w:val="00E17544"/>
    <w:rsid w:val="00E17546"/>
    <w:rsid w:val="00E17917"/>
    <w:rsid w:val="00E17970"/>
    <w:rsid w:val="00E17D1D"/>
    <w:rsid w:val="00E2056D"/>
    <w:rsid w:val="00E206C6"/>
    <w:rsid w:val="00E2093A"/>
    <w:rsid w:val="00E20A1C"/>
    <w:rsid w:val="00E20A58"/>
    <w:rsid w:val="00E214E9"/>
    <w:rsid w:val="00E21748"/>
    <w:rsid w:val="00E218FE"/>
    <w:rsid w:val="00E21EEB"/>
    <w:rsid w:val="00E21FA8"/>
    <w:rsid w:val="00E2250D"/>
    <w:rsid w:val="00E22982"/>
    <w:rsid w:val="00E235DA"/>
    <w:rsid w:val="00E2382E"/>
    <w:rsid w:val="00E23A14"/>
    <w:rsid w:val="00E243AF"/>
    <w:rsid w:val="00E24559"/>
    <w:rsid w:val="00E245FE"/>
    <w:rsid w:val="00E246C3"/>
    <w:rsid w:val="00E246D0"/>
    <w:rsid w:val="00E24BE6"/>
    <w:rsid w:val="00E24D97"/>
    <w:rsid w:val="00E251F3"/>
    <w:rsid w:val="00E25308"/>
    <w:rsid w:val="00E2573A"/>
    <w:rsid w:val="00E25860"/>
    <w:rsid w:val="00E25A27"/>
    <w:rsid w:val="00E25DC7"/>
    <w:rsid w:val="00E25E25"/>
    <w:rsid w:val="00E2662A"/>
    <w:rsid w:val="00E26A3B"/>
    <w:rsid w:val="00E26B84"/>
    <w:rsid w:val="00E26D5C"/>
    <w:rsid w:val="00E26DBC"/>
    <w:rsid w:val="00E26E94"/>
    <w:rsid w:val="00E2704F"/>
    <w:rsid w:val="00E272D2"/>
    <w:rsid w:val="00E277C7"/>
    <w:rsid w:val="00E27A6D"/>
    <w:rsid w:val="00E27B57"/>
    <w:rsid w:val="00E30094"/>
    <w:rsid w:val="00E3020B"/>
    <w:rsid w:val="00E304C6"/>
    <w:rsid w:val="00E3056E"/>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67C"/>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A49"/>
    <w:rsid w:val="00E37D73"/>
    <w:rsid w:val="00E406E7"/>
    <w:rsid w:val="00E40A28"/>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16D"/>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4D4"/>
    <w:rsid w:val="00E46697"/>
    <w:rsid w:val="00E46766"/>
    <w:rsid w:val="00E4685A"/>
    <w:rsid w:val="00E46993"/>
    <w:rsid w:val="00E46C98"/>
    <w:rsid w:val="00E47140"/>
    <w:rsid w:val="00E47185"/>
    <w:rsid w:val="00E47299"/>
    <w:rsid w:val="00E4759D"/>
    <w:rsid w:val="00E4764D"/>
    <w:rsid w:val="00E503F4"/>
    <w:rsid w:val="00E507A2"/>
    <w:rsid w:val="00E50992"/>
    <w:rsid w:val="00E50E50"/>
    <w:rsid w:val="00E514C3"/>
    <w:rsid w:val="00E514E8"/>
    <w:rsid w:val="00E51FF0"/>
    <w:rsid w:val="00E52BEC"/>
    <w:rsid w:val="00E52C59"/>
    <w:rsid w:val="00E52D85"/>
    <w:rsid w:val="00E52F5B"/>
    <w:rsid w:val="00E5377F"/>
    <w:rsid w:val="00E5439A"/>
    <w:rsid w:val="00E54496"/>
    <w:rsid w:val="00E544E8"/>
    <w:rsid w:val="00E54716"/>
    <w:rsid w:val="00E54F1C"/>
    <w:rsid w:val="00E54F2B"/>
    <w:rsid w:val="00E54F6D"/>
    <w:rsid w:val="00E5548B"/>
    <w:rsid w:val="00E557CB"/>
    <w:rsid w:val="00E55B8F"/>
    <w:rsid w:val="00E55C0C"/>
    <w:rsid w:val="00E562D1"/>
    <w:rsid w:val="00E56365"/>
    <w:rsid w:val="00E568AC"/>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2E6"/>
    <w:rsid w:val="00E64BAA"/>
    <w:rsid w:val="00E64EF0"/>
    <w:rsid w:val="00E65016"/>
    <w:rsid w:val="00E65722"/>
    <w:rsid w:val="00E65A1F"/>
    <w:rsid w:val="00E65D40"/>
    <w:rsid w:val="00E65E1B"/>
    <w:rsid w:val="00E661A9"/>
    <w:rsid w:val="00E666FC"/>
    <w:rsid w:val="00E66940"/>
    <w:rsid w:val="00E66C77"/>
    <w:rsid w:val="00E66EB9"/>
    <w:rsid w:val="00E67113"/>
    <w:rsid w:val="00E67186"/>
    <w:rsid w:val="00E678D0"/>
    <w:rsid w:val="00E67EB5"/>
    <w:rsid w:val="00E703C0"/>
    <w:rsid w:val="00E70508"/>
    <w:rsid w:val="00E70892"/>
    <w:rsid w:val="00E71697"/>
    <w:rsid w:val="00E716D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111"/>
    <w:rsid w:val="00E75381"/>
    <w:rsid w:val="00E75615"/>
    <w:rsid w:val="00E7573E"/>
    <w:rsid w:val="00E757AB"/>
    <w:rsid w:val="00E75C4F"/>
    <w:rsid w:val="00E75D41"/>
    <w:rsid w:val="00E76242"/>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B73"/>
    <w:rsid w:val="00E82C6F"/>
    <w:rsid w:val="00E82FB8"/>
    <w:rsid w:val="00E83492"/>
    <w:rsid w:val="00E83584"/>
    <w:rsid w:val="00E837C0"/>
    <w:rsid w:val="00E8464D"/>
    <w:rsid w:val="00E84F16"/>
    <w:rsid w:val="00E8519B"/>
    <w:rsid w:val="00E85281"/>
    <w:rsid w:val="00E85A88"/>
    <w:rsid w:val="00E85EB6"/>
    <w:rsid w:val="00E86317"/>
    <w:rsid w:val="00E86603"/>
    <w:rsid w:val="00E86AB3"/>
    <w:rsid w:val="00E876B2"/>
    <w:rsid w:val="00E90340"/>
    <w:rsid w:val="00E90551"/>
    <w:rsid w:val="00E9094B"/>
    <w:rsid w:val="00E90CE0"/>
    <w:rsid w:val="00E90FAC"/>
    <w:rsid w:val="00E9117D"/>
    <w:rsid w:val="00E913BF"/>
    <w:rsid w:val="00E91D4D"/>
    <w:rsid w:val="00E91F1C"/>
    <w:rsid w:val="00E92025"/>
    <w:rsid w:val="00E92236"/>
    <w:rsid w:val="00E929E7"/>
    <w:rsid w:val="00E92B3F"/>
    <w:rsid w:val="00E92C81"/>
    <w:rsid w:val="00E930CA"/>
    <w:rsid w:val="00E933C5"/>
    <w:rsid w:val="00E936BB"/>
    <w:rsid w:val="00E93896"/>
    <w:rsid w:val="00E93F15"/>
    <w:rsid w:val="00E9408B"/>
    <w:rsid w:val="00E94461"/>
    <w:rsid w:val="00E9482E"/>
    <w:rsid w:val="00E94A5E"/>
    <w:rsid w:val="00E94CE9"/>
    <w:rsid w:val="00E94D3D"/>
    <w:rsid w:val="00E956FF"/>
    <w:rsid w:val="00E95AC3"/>
    <w:rsid w:val="00E95D52"/>
    <w:rsid w:val="00E95E27"/>
    <w:rsid w:val="00E96334"/>
    <w:rsid w:val="00E96537"/>
    <w:rsid w:val="00E9690E"/>
    <w:rsid w:val="00E97F96"/>
    <w:rsid w:val="00EA011F"/>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6"/>
    <w:rsid w:val="00EA42DC"/>
    <w:rsid w:val="00EA4956"/>
    <w:rsid w:val="00EA508B"/>
    <w:rsid w:val="00EA5683"/>
    <w:rsid w:val="00EA5E73"/>
    <w:rsid w:val="00EA5EC1"/>
    <w:rsid w:val="00EA5F6F"/>
    <w:rsid w:val="00EA6075"/>
    <w:rsid w:val="00EA6178"/>
    <w:rsid w:val="00EA6436"/>
    <w:rsid w:val="00EA6462"/>
    <w:rsid w:val="00EA67EF"/>
    <w:rsid w:val="00EA68CA"/>
    <w:rsid w:val="00EA6A03"/>
    <w:rsid w:val="00EA6CC6"/>
    <w:rsid w:val="00EA71F4"/>
    <w:rsid w:val="00EA7526"/>
    <w:rsid w:val="00EA7641"/>
    <w:rsid w:val="00EA789A"/>
    <w:rsid w:val="00EB0674"/>
    <w:rsid w:val="00EB0683"/>
    <w:rsid w:val="00EB0930"/>
    <w:rsid w:val="00EB0B72"/>
    <w:rsid w:val="00EB122E"/>
    <w:rsid w:val="00EB143C"/>
    <w:rsid w:val="00EB176C"/>
    <w:rsid w:val="00EB1BDF"/>
    <w:rsid w:val="00EB1EB4"/>
    <w:rsid w:val="00EB21D2"/>
    <w:rsid w:val="00EB2566"/>
    <w:rsid w:val="00EB256E"/>
    <w:rsid w:val="00EB281B"/>
    <w:rsid w:val="00EB2A1C"/>
    <w:rsid w:val="00EB2C6E"/>
    <w:rsid w:val="00EB2DF6"/>
    <w:rsid w:val="00EB2E41"/>
    <w:rsid w:val="00EB3596"/>
    <w:rsid w:val="00EB37F5"/>
    <w:rsid w:val="00EB3E52"/>
    <w:rsid w:val="00EB430C"/>
    <w:rsid w:val="00EB4884"/>
    <w:rsid w:val="00EB4CD8"/>
    <w:rsid w:val="00EB4D2B"/>
    <w:rsid w:val="00EB4DE3"/>
    <w:rsid w:val="00EB4F1F"/>
    <w:rsid w:val="00EB4F79"/>
    <w:rsid w:val="00EB5552"/>
    <w:rsid w:val="00EB62F2"/>
    <w:rsid w:val="00EB66E6"/>
    <w:rsid w:val="00EB684D"/>
    <w:rsid w:val="00EB7325"/>
    <w:rsid w:val="00EB7346"/>
    <w:rsid w:val="00EB7928"/>
    <w:rsid w:val="00EB7C8C"/>
    <w:rsid w:val="00EB7D79"/>
    <w:rsid w:val="00EB7E69"/>
    <w:rsid w:val="00EB7F38"/>
    <w:rsid w:val="00EC001E"/>
    <w:rsid w:val="00EC0078"/>
    <w:rsid w:val="00EC01B3"/>
    <w:rsid w:val="00EC04D4"/>
    <w:rsid w:val="00EC069A"/>
    <w:rsid w:val="00EC06AA"/>
    <w:rsid w:val="00EC0720"/>
    <w:rsid w:val="00EC086C"/>
    <w:rsid w:val="00EC1173"/>
    <w:rsid w:val="00EC11B6"/>
    <w:rsid w:val="00EC11CB"/>
    <w:rsid w:val="00EC12C4"/>
    <w:rsid w:val="00EC1427"/>
    <w:rsid w:val="00EC1829"/>
    <w:rsid w:val="00EC1D98"/>
    <w:rsid w:val="00EC1EB3"/>
    <w:rsid w:val="00EC2118"/>
    <w:rsid w:val="00EC23E1"/>
    <w:rsid w:val="00EC2939"/>
    <w:rsid w:val="00EC2F36"/>
    <w:rsid w:val="00EC3105"/>
    <w:rsid w:val="00EC315F"/>
    <w:rsid w:val="00EC323C"/>
    <w:rsid w:val="00EC404C"/>
    <w:rsid w:val="00EC40F9"/>
    <w:rsid w:val="00EC4372"/>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625"/>
    <w:rsid w:val="00EC7ACB"/>
    <w:rsid w:val="00ED0014"/>
    <w:rsid w:val="00ED022F"/>
    <w:rsid w:val="00ED0FBD"/>
    <w:rsid w:val="00ED11CE"/>
    <w:rsid w:val="00ED12BD"/>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4E1"/>
    <w:rsid w:val="00ED6D63"/>
    <w:rsid w:val="00ED6D8B"/>
    <w:rsid w:val="00ED6DE3"/>
    <w:rsid w:val="00ED700E"/>
    <w:rsid w:val="00ED704C"/>
    <w:rsid w:val="00ED70B2"/>
    <w:rsid w:val="00ED754D"/>
    <w:rsid w:val="00ED7715"/>
    <w:rsid w:val="00ED7DCB"/>
    <w:rsid w:val="00EE0029"/>
    <w:rsid w:val="00EE02EA"/>
    <w:rsid w:val="00EE03E1"/>
    <w:rsid w:val="00EE070C"/>
    <w:rsid w:val="00EE09AC"/>
    <w:rsid w:val="00EE0AF4"/>
    <w:rsid w:val="00EE0E23"/>
    <w:rsid w:val="00EE1160"/>
    <w:rsid w:val="00EE1A84"/>
    <w:rsid w:val="00EE20D0"/>
    <w:rsid w:val="00EE260E"/>
    <w:rsid w:val="00EE2949"/>
    <w:rsid w:val="00EE3505"/>
    <w:rsid w:val="00EE365B"/>
    <w:rsid w:val="00EE3678"/>
    <w:rsid w:val="00EE3987"/>
    <w:rsid w:val="00EE3EA2"/>
    <w:rsid w:val="00EE3F24"/>
    <w:rsid w:val="00EE435F"/>
    <w:rsid w:val="00EE4556"/>
    <w:rsid w:val="00EE480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A44"/>
    <w:rsid w:val="00EE7C88"/>
    <w:rsid w:val="00EF0AF3"/>
    <w:rsid w:val="00EF0B96"/>
    <w:rsid w:val="00EF0BA7"/>
    <w:rsid w:val="00EF0CAA"/>
    <w:rsid w:val="00EF1033"/>
    <w:rsid w:val="00EF1442"/>
    <w:rsid w:val="00EF1454"/>
    <w:rsid w:val="00EF146F"/>
    <w:rsid w:val="00EF165A"/>
    <w:rsid w:val="00EF17AA"/>
    <w:rsid w:val="00EF1E78"/>
    <w:rsid w:val="00EF2390"/>
    <w:rsid w:val="00EF27DD"/>
    <w:rsid w:val="00EF2F6F"/>
    <w:rsid w:val="00EF3048"/>
    <w:rsid w:val="00EF30F0"/>
    <w:rsid w:val="00EF3814"/>
    <w:rsid w:val="00EF3878"/>
    <w:rsid w:val="00EF399B"/>
    <w:rsid w:val="00EF3E54"/>
    <w:rsid w:val="00EF450E"/>
    <w:rsid w:val="00EF45F6"/>
    <w:rsid w:val="00EF47EE"/>
    <w:rsid w:val="00EF4EED"/>
    <w:rsid w:val="00EF4FF8"/>
    <w:rsid w:val="00EF5BAB"/>
    <w:rsid w:val="00EF5E49"/>
    <w:rsid w:val="00EF62D6"/>
    <w:rsid w:val="00EF652F"/>
    <w:rsid w:val="00EF6815"/>
    <w:rsid w:val="00EF686A"/>
    <w:rsid w:val="00EF68F8"/>
    <w:rsid w:val="00EF6DAD"/>
    <w:rsid w:val="00EF6F76"/>
    <w:rsid w:val="00EF7C42"/>
    <w:rsid w:val="00F00160"/>
    <w:rsid w:val="00F00381"/>
    <w:rsid w:val="00F00792"/>
    <w:rsid w:val="00F00F5C"/>
    <w:rsid w:val="00F014A0"/>
    <w:rsid w:val="00F01F1A"/>
    <w:rsid w:val="00F0212F"/>
    <w:rsid w:val="00F022F8"/>
    <w:rsid w:val="00F02324"/>
    <w:rsid w:val="00F02D1F"/>
    <w:rsid w:val="00F02D52"/>
    <w:rsid w:val="00F03072"/>
    <w:rsid w:val="00F030DE"/>
    <w:rsid w:val="00F038B8"/>
    <w:rsid w:val="00F039C4"/>
    <w:rsid w:val="00F03DD5"/>
    <w:rsid w:val="00F03ED3"/>
    <w:rsid w:val="00F052A2"/>
    <w:rsid w:val="00F058E6"/>
    <w:rsid w:val="00F064C6"/>
    <w:rsid w:val="00F0650F"/>
    <w:rsid w:val="00F06552"/>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C16"/>
    <w:rsid w:val="00F10D56"/>
    <w:rsid w:val="00F10E97"/>
    <w:rsid w:val="00F1102A"/>
    <w:rsid w:val="00F1103A"/>
    <w:rsid w:val="00F112AE"/>
    <w:rsid w:val="00F114BF"/>
    <w:rsid w:val="00F115AB"/>
    <w:rsid w:val="00F120B1"/>
    <w:rsid w:val="00F1225F"/>
    <w:rsid w:val="00F1270F"/>
    <w:rsid w:val="00F12817"/>
    <w:rsid w:val="00F1286F"/>
    <w:rsid w:val="00F12A4D"/>
    <w:rsid w:val="00F12C29"/>
    <w:rsid w:val="00F12D52"/>
    <w:rsid w:val="00F12FDB"/>
    <w:rsid w:val="00F131F5"/>
    <w:rsid w:val="00F1324A"/>
    <w:rsid w:val="00F13418"/>
    <w:rsid w:val="00F13B8A"/>
    <w:rsid w:val="00F13BB4"/>
    <w:rsid w:val="00F140C8"/>
    <w:rsid w:val="00F14109"/>
    <w:rsid w:val="00F14482"/>
    <w:rsid w:val="00F14515"/>
    <w:rsid w:val="00F145CF"/>
    <w:rsid w:val="00F14765"/>
    <w:rsid w:val="00F148C6"/>
    <w:rsid w:val="00F14D09"/>
    <w:rsid w:val="00F156B5"/>
    <w:rsid w:val="00F15BA3"/>
    <w:rsid w:val="00F15E8B"/>
    <w:rsid w:val="00F15EA2"/>
    <w:rsid w:val="00F15EF3"/>
    <w:rsid w:val="00F161B0"/>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BCE"/>
    <w:rsid w:val="00F22F9E"/>
    <w:rsid w:val="00F2300C"/>
    <w:rsid w:val="00F2311C"/>
    <w:rsid w:val="00F2320D"/>
    <w:rsid w:val="00F23DBE"/>
    <w:rsid w:val="00F23E96"/>
    <w:rsid w:val="00F23ECC"/>
    <w:rsid w:val="00F243BB"/>
    <w:rsid w:val="00F244BC"/>
    <w:rsid w:val="00F246E6"/>
    <w:rsid w:val="00F248DF"/>
    <w:rsid w:val="00F2498F"/>
    <w:rsid w:val="00F24AC9"/>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0A93"/>
    <w:rsid w:val="00F31E65"/>
    <w:rsid w:val="00F31F6A"/>
    <w:rsid w:val="00F321A3"/>
    <w:rsid w:val="00F32CE4"/>
    <w:rsid w:val="00F32E68"/>
    <w:rsid w:val="00F33A46"/>
    <w:rsid w:val="00F33A73"/>
    <w:rsid w:val="00F33BE8"/>
    <w:rsid w:val="00F3414F"/>
    <w:rsid w:val="00F341B0"/>
    <w:rsid w:val="00F341EA"/>
    <w:rsid w:val="00F34311"/>
    <w:rsid w:val="00F347FE"/>
    <w:rsid w:val="00F34F70"/>
    <w:rsid w:val="00F35178"/>
    <w:rsid w:val="00F356CC"/>
    <w:rsid w:val="00F35C70"/>
    <w:rsid w:val="00F35EB2"/>
    <w:rsid w:val="00F35F61"/>
    <w:rsid w:val="00F366A7"/>
    <w:rsid w:val="00F36A88"/>
    <w:rsid w:val="00F36CE2"/>
    <w:rsid w:val="00F36FF5"/>
    <w:rsid w:val="00F37334"/>
    <w:rsid w:val="00F378A4"/>
    <w:rsid w:val="00F379F3"/>
    <w:rsid w:val="00F37CA2"/>
    <w:rsid w:val="00F40308"/>
    <w:rsid w:val="00F4078C"/>
    <w:rsid w:val="00F407C6"/>
    <w:rsid w:val="00F408D8"/>
    <w:rsid w:val="00F40BAB"/>
    <w:rsid w:val="00F4149C"/>
    <w:rsid w:val="00F416FF"/>
    <w:rsid w:val="00F41A86"/>
    <w:rsid w:val="00F41C70"/>
    <w:rsid w:val="00F41D3C"/>
    <w:rsid w:val="00F41D5C"/>
    <w:rsid w:val="00F41F9F"/>
    <w:rsid w:val="00F421B0"/>
    <w:rsid w:val="00F42974"/>
    <w:rsid w:val="00F42B9B"/>
    <w:rsid w:val="00F42CFE"/>
    <w:rsid w:val="00F42D58"/>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596"/>
    <w:rsid w:val="00F478F5"/>
    <w:rsid w:val="00F47BA7"/>
    <w:rsid w:val="00F47CA7"/>
    <w:rsid w:val="00F50311"/>
    <w:rsid w:val="00F507F0"/>
    <w:rsid w:val="00F50CCE"/>
    <w:rsid w:val="00F51166"/>
    <w:rsid w:val="00F511BD"/>
    <w:rsid w:val="00F5129C"/>
    <w:rsid w:val="00F516C8"/>
    <w:rsid w:val="00F51CB0"/>
    <w:rsid w:val="00F51E7D"/>
    <w:rsid w:val="00F51F4A"/>
    <w:rsid w:val="00F52127"/>
    <w:rsid w:val="00F5264D"/>
    <w:rsid w:val="00F5272D"/>
    <w:rsid w:val="00F53200"/>
    <w:rsid w:val="00F53299"/>
    <w:rsid w:val="00F53DD5"/>
    <w:rsid w:val="00F54AEB"/>
    <w:rsid w:val="00F54D35"/>
    <w:rsid w:val="00F54D3A"/>
    <w:rsid w:val="00F55101"/>
    <w:rsid w:val="00F552BD"/>
    <w:rsid w:val="00F556C5"/>
    <w:rsid w:val="00F55B22"/>
    <w:rsid w:val="00F55E4F"/>
    <w:rsid w:val="00F55E63"/>
    <w:rsid w:val="00F560C3"/>
    <w:rsid w:val="00F56293"/>
    <w:rsid w:val="00F564AC"/>
    <w:rsid w:val="00F569FC"/>
    <w:rsid w:val="00F56E80"/>
    <w:rsid w:val="00F56F65"/>
    <w:rsid w:val="00F57151"/>
    <w:rsid w:val="00F57369"/>
    <w:rsid w:val="00F57491"/>
    <w:rsid w:val="00F5797D"/>
    <w:rsid w:val="00F57A34"/>
    <w:rsid w:val="00F57A36"/>
    <w:rsid w:val="00F57B8E"/>
    <w:rsid w:val="00F57CB2"/>
    <w:rsid w:val="00F60766"/>
    <w:rsid w:val="00F60FBC"/>
    <w:rsid w:val="00F6110A"/>
    <w:rsid w:val="00F612DB"/>
    <w:rsid w:val="00F61315"/>
    <w:rsid w:val="00F6148E"/>
    <w:rsid w:val="00F61574"/>
    <w:rsid w:val="00F6175E"/>
    <w:rsid w:val="00F6197F"/>
    <w:rsid w:val="00F622A9"/>
    <w:rsid w:val="00F62593"/>
    <w:rsid w:val="00F62B50"/>
    <w:rsid w:val="00F62CA1"/>
    <w:rsid w:val="00F62DA1"/>
    <w:rsid w:val="00F63115"/>
    <w:rsid w:val="00F6325F"/>
    <w:rsid w:val="00F634B0"/>
    <w:rsid w:val="00F6388D"/>
    <w:rsid w:val="00F63C26"/>
    <w:rsid w:val="00F63CA4"/>
    <w:rsid w:val="00F64070"/>
    <w:rsid w:val="00F6416F"/>
    <w:rsid w:val="00F64203"/>
    <w:rsid w:val="00F64254"/>
    <w:rsid w:val="00F64BAD"/>
    <w:rsid w:val="00F64D10"/>
    <w:rsid w:val="00F64DA2"/>
    <w:rsid w:val="00F64EFC"/>
    <w:rsid w:val="00F64F3D"/>
    <w:rsid w:val="00F655B8"/>
    <w:rsid w:val="00F657D5"/>
    <w:rsid w:val="00F657F8"/>
    <w:rsid w:val="00F65E53"/>
    <w:rsid w:val="00F66069"/>
    <w:rsid w:val="00F6622F"/>
    <w:rsid w:val="00F666A7"/>
    <w:rsid w:val="00F66CDF"/>
    <w:rsid w:val="00F66E1D"/>
    <w:rsid w:val="00F66FF7"/>
    <w:rsid w:val="00F670D3"/>
    <w:rsid w:val="00F67748"/>
    <w:rsid w:val="00F67891"/>
    <w:rsid w:val="00F67A3A"/>
    <w:rsid w:val="00F67A55"/>
    <w:rsid w:val="00F67C73"/>
    <w:rsid w:val="00F67EE2"/>
    <w:rsid w:val="00F70869"/>
    <w:rsid w:val="00F70BCF"/>
    <w:rsid w:val="00F70D79"/>
    <w:rsid w:val="00F70FA6"/>
    <w:rsid w:val="00F71209"/>
    <w:rsid w:val="00F71D97"/>
    <w:rsid w:val="00F72157"/>
    <w:rsid w:val="00F7227D"/>
    <w:rsid w:val="00F728F5"/>
    <w:rsid w:val="00F729DA"/>
    <w:rsid w:val="00F72A8A"/>
    <w:rsid w:val="00F72D3D"/>
    <w:rsid w:val="00F73042"/>
    <w:rsid w:val="00F7306B"/>
    <w:rsid w:val="00F7344B"/>
    <w:rsid w:val="00F7363A"/>
    <w:rsid w:val="00F74460"/>
    <w:rsid w:val="00F745F7"/>
    <w:rsid w:val="00F747DB"/>
    <w:rsid w:val="00F74885"/>
    <w:rsid w:val="00F74BF3"/>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32A"/>
    <w:rsid w:val="00F825F3"/>
    <w:rsid w:val="00F82668"/>
    <w:rsid w:val="00F827FF"/>
    <w:rsid w:val="00F82DFE"/>
    <w:rsid w:val="00F82E76"/>
    <w:rsid w:val="00F8369E"/>
    <w:rsid w:val="00F83795"/>
    <w:rsid w:val="00F8389B"/>
    <w:rsid w:val="00F83CF3"/>
    <w:rsid w:val="00F84328"/>
    <w:rsid w:val="00F84AB1"/>
    <w:rsid w:val="00F84F58"/>
    <w:rsid w:val="00F85222"/>
    <w:rsid w:val="00F853A9"/>
    <w:rsid w:val="00F85B74"/>
    <w:rsid w:val="00F85E5F"/>
    <w:rsid w:val="00F862E0"/>
    <w:rsid w:val="00F865E8"/>
    <w:rsid w:val="00F868C1"/>
    <w:rsid w:val="00F868CA"/>
    <w:rsid w:val="00F86BCA"/>
    <w:rsid w:val="00F875BF"/>
    <w:rsid w:val="00F90004"/>
    <w:rsid w:val="00F9046C"/>
    <w:rsid w:val="00F90875"/>
    <w:rsid w:val="00F908F5"/>
    <w:rsid w:val="00F90BDE"/>
    <w:rsid w:val="00F90EEC"/>
    <w:rsid w:val="00F90F6A"/>
    <w:rsid w:val="00F9148A"/>
    <w:rsid w:val="00F918A2"/>
    <w:rsid w:val="00F91BEB"/>
    <w:rsid w:val="00F91CC6"/>
    <w:rsid w:val="00F91E13"/>
    <w:rsid w:val="00F9262E"/>
    <w:rsid w:val="00F928D4"/>
    <w:rsid w:val="00F92AB0"/>
    <w:rsid w:val="00F92AC0"/>
    <w:rsid w:val="00F92D35"/>
    <w:rsid w:val="00F92E83"/>
    <w:rsid w:val="00F93D07"/>
    <w:rsid w:val="00F93D7B"/>
    <w:rsid w:val="00F93DC8"/>
    <w:rsid w:val="00F941FF"/>
    <w:rsid w:val="00F946CA"/>
    <w:rsid w:val="00F94D16"/>
    <w:rsid w:val="00F94F42"/>
    <w:rsid w:val="00F95255"/>
    <w:rsid w:val="00F959E2"/>
    <w:rsid w:val="00F95AEE"/>
    <w:rsid w:val="00F95DDD"/>
    <w:rsid w:val="00F9620D"/>
    <w:rsid w:val="00F9636A"/>
    <w:rsid w:val="00F9654A"/>
    <w:rsid w:val="00F96608"/>
    <w:rsid w:val="00F966E5"/>
    <w:rsid w:val="00F96FD4"/>
    <w:rsid w:val="00F9731F"/>
    <w:rsid w:val="00F97543"/>
    <w:rsid w:val="00F9755E"/>
    <w:rsid w:val="00F9774D"/>
    <w:rsid w:val="00FA0088"/>
    <w:rsid w:val="00FA056A"/>
    <w:rsid w:val="00FA0636"/>
    <w:rsid w:val="00FA0E61"/>
    <w:rsid w:val="00FA1161"/>
    <w:rsid w:val="00FA1CF5"/>
    <w:rsid w:val="00FA21A4"/>
    <w:rsid w:val="00FA21E4"/>
    <w:rsid w:val="00FA2296"/>
    <w:rsid w:val="00FA23D1"/>
    <w:rsid w:val="00FA26AA"/>
    <w:rsid w:val="00FA28DD"/>
    <w:rsid w:val="00FA2FED"/>
    <w:rsid w:val="00FA364E"/>
    <w:rsid w:val="00FA39FD"/>
    <w:rsid w:val="00FA3DF7"/>
    <w:rsid w:val="00FA404B"/>
    <w:rsid w:val="00FA4122"/>
    <w:rsid w:val="00FA4665"/>
    <w:rsid w:val="00FA4B51"/>
    <w:rsid w:val="00FA4B5C"/>
    <w:rsid w:val="00FA5285"/>
    <w:rsid w:val="00FA6609"/>
    <w:rsid w:val="00FA6EE2"/>
    <w:rsid w:val="00FA7140"/>
    <w:rsid w:val="00FA7265"/>
    <w:rsid w:val="00FA753E"/>
    <w:rsid w:val="00FA759E"/>
    <w:rsid w:val="00FA7AF9"/>
    <w:rsid w:val="00FA7CEE"/>
    <w:rsid w:val="00FA7D46"/>
    <w:rsid w:val="00FA7EEB"/>
    <w:rsid w:val="00FB020C"/>
    <w:rsid w:val="00FB0377"/>
    <w:rsid w:val="00FB0563"/>
    <w:rsid w:val="00FB0864"/>
    <w:rsid w:val="00FB0B77"/>
    <w:rsid w:val="00FB0EE8"/>
    <w:rsid w:val="00FB1145"/>
    <w:rsid w:val="00FB14DC"/>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142"/>
    <w:rsid w:val="00FB443A"/>
    <w:rsid w:val="00FB4458"/>
    <w:rsid w:val="00FB4998"/>
    <w:rsid w:val="00FB4BEA"/>
    <w:rsid w:val="00FB51D5"/>
    <w:rsid w:val="00FB557D"/>
    <w:rsid w:val="00FB57B9"/>
    <w:rsid w:val="00FB57CA"/>
    <w:rsid w:val="00FB669B"/>
    <w:rsid w:val="00FB6818"/>
    <w:rsid w:val="00FB695B"/>
    <w:rsid w:val="00FB6BF6"/>
    <w:rsid w:val="00FB71EA"/>
    <w:rsid w:val="00FB7BE8"/>
    <w:rsid w:val="00FB7D5C"/>
    <w:rsid w:val="00FB7F18"/>
    <w:rsid w:val="00FC00D4"/>
    <w:rsid w:val="00FC0417"/>
    <w:rsid w:val="00FC0438"/>
    <w:rsid w:val="00FC0C68"/>
    <w:rsid w:val="00FC0CA2"/>
    <w:rsid w:val="00FC0F99"/>
    <w:rsid w:val="00FC0FB9"/>
    <w:rsid w:val="00FC10E7"/>
    <w:rsid w:val="00FC118B"/>
    <w:rsid w:val="00FC137D"/>
    <w:rsid w:val="00FC18A0"/>
    <w:rsid w:val="00FC201D"/>
    <w:rsid w:val="00FC238F"/>
    <w:rsid w:val="00FC304B"/>
    <w:rsid w:val="00FC3349"/>
    <w:rsid w:val="00FC355A"/>
    <w:rsid w:val="00FC35D3"/>
    <w:rsid w:val="00FC3B00"/>
    <w:rsid w:val="00FC4614"/>
    <w:rsid w:val="00FC58AF"/>
    <w:rsid w:val="00FC5F24"/>
    <w:rsid w:val="00FC5F8E"/>
    <w:rsid w:val="00FC6284"/>
    <w:rsid w:val="00FC638F"/>
    <w:rsid w:val="00FC68BA"/>
    <w:rsid w:val="00FC6A5C"/>
    <w:rsid w:val="00FC6C92"/>
    <w:rsid w:val="00FC7212"/>
    <w:rsid w:val="00FC7857"/>
    <w:rsid w:val="00FC786C"/>
    <w:rsid w:val="00FC7F04"/>
    <w:rsid w:val="00FD0070"/>
    <w:rsid w:val="00FD0A1F"/>
    <w:rsid w:val="00FD0B28"/>
    <w:rsid w:val="00FD0BDB"/>
    <w:rsid w:val="00FD0C19"/>
    <w:rsid w:val="00FD0C58"/>
    <w:rsid w:val="00FD0D7F"/>
    <w:rsid w:val="00FD0D83"/>
    <w:rsid w:val="00FD0F7A"/>
    <w:rsid w:val="00FD0FB0"/>
    <w:rsid w:val="00FD1964"/>
    <w:rsid w:val="00FD1FEF"/>
    <w:rsid w:val="00FD2771"/>
    <w:rsid w:val="00FD2AA4"/>
    <w:rsid w:val="00FD2E00"/>
    <w:rsid w:val="00FD3641"/>
    <w:rsid w:val="00FD3973"/>
    <w:rsid w:val="00FD40AE"/>
    <w:rsid w:val="00FD44E8"/>
    <w:rsid w:val="00FD495C"/>
    <w:rsid w:val="00FD4A46"/>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DE3"/>
    <w:rsid w:val="00FD6EB4"/>
    <w:rsid w:val="00FD6FCA"/>
    <w:rsid w:val="00FD7543"/>
    <w:rsid w:val="00FD7918"/>
    <w:rsid w:val="00FD7D24"/>
    <w:rsid w:val="00FE0252"/>
    <w:rsid w:val="00FE0485"/>
    <w:rsid w:val="00FE079B"/>
    <w:rsid w:val="00FE0997"/>
    <w:rsid w:val="00FE09C6"/>
    <w:rsid w:val="00FE0EDB"/>
    <w:rsid w:val="00FE104D"/>
    <w:rsid w:val="00FE1206"/>
    <w:rsid w:val="00FE1780"/>
    <w:rsid w:val="00FE1844"/>
    <w:rsid w:val="00FE1B9D"/>
    <w:rsid w:val="00FE1D17"/>
    <w:rsid w:val="00FE21FB"/>
    <w:rsid w:val="00FE2554"/>
    <w:rsid w:val="00FE2971"/>
    <w:rsid w:val="00FE2E6D"/>
    <w:rsid w:val="00FE2EE1"/>
    <w:rsid w:val="00FE2F41"/>
    <w:rsid w:val="00FE325F"/>
    <w:rsid w:val="00FE33F5"/>
    <w:rsid w:val="00FE34CE"/>
    <w:rsid w:val="00FE3639"/>
    <w:rsid w:val="00FE404E"/>
    <w:rsid w:val="00FE4327"/>
    <w:rsid w:val="00FE435C"/>
    <w:rsid w:val="00FE493C"/>
    <w:rsid w:val="00FE4C19"/>
    <w:rsid w:val="00FE505C"/>
    <w:rsid w:val="00FE5738"/>
    <w:rsid w:val="00FE5A10"/>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8F9"/>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7D"/>
    <w:rsid w:val="00FF59A9"/>
    <w:rsid w:val="00FF59ED"/>
    <w:rsid w:val="00FF5A49"/>
    <w:rsid w:val="00FF608F"/>
    <w:rsid w:val="00FF61E8"/>
    <w:rsid w:val="00FF6433"/>
    <w:rsid w:val="00FF6602"/>
    <w:rsid w:val="00FF6A0B"/>
    <w:rsid w:val="00FF6B7C"/>
    <w:rsid w:val="00FF7003"/>
    <w:rsid w:val="00FF7751"/>
    <w:rsid w:val="00FF7836"/>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1BEEC"/>
  <w15:docId w15:val="{DB1555C9-EE97-48A3-B4E4-3B1F8924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68A"/>
    <w:pPr>
      <w:spacing w:before="120"/>
      <w:jc w:val="both"/>
    </w:pPr>
    <w:rPr>
      <w:sz w:val="22"/>
      <w:szCs w:val="22"/>
      <w:lang w:val="en-US" w:eastAsia="en-US"/>
    </w:rPr>
  </w:style>
  <w:style w:type="paragraph" w:styleId="Heading1">
    <w:name w:val="heading 1"/>
    <w:basedOn w:val="BodyText"/>
    <w:next w:val="Normal"/>
    <w:link w:val="Heading1Char"/>
    <w:qFormat/>
    <w:rsid w:val="002C17DD"/>
    <w:pPr>
      <w:numPr>
        <w:numId w:val="20"/>
      </w:numPr>
      <w:jc w:val="left"/>
      <w:outlineLvl w:val="0"/>
    </w:pPr>
    <w:rPr>
      <w:b/>
      <w:sz w:val="22"/>
      <w:szCs w:val="22"/>
    </w:rPr>
  </w:style>
  <w:style w:type="paragraph" w:styleId="Heading2">
    <w:name w:val="heading 2"/>
    <w:basedOn w:val="Normal"/>
    <w:next w:val="Normal"/>
    <w:link w:val="Heading2Char"/>
    <w:qFormat/>
    <w:rsid w:val="005C4F53"/>
    <w:pPr>
      <w:numPr>
        <w:ilvl w:val="1"/>
        <w:numId w:val="20"/>
      </w:numPr>
      <w:outlineLvl w:val="1"/>
    </w:pPr>
    <w:rPr>
      <w:b/>
      <w:lang w:eastAsia="ar-SA"/>
    </w:rPr>
  </w:style>
  <w:style w:type="paragraph" w:styleId="Heading3">
    <w:name w:val="heading 3"/>
    <w:basedOn w:val="Normal"/>
    <w:next w:val="Normal"/>
    <w:link w:val="Heading3Char"/>
    <w:qFormat/>
    <w:rsid w:val="008E42BF"/>
    <w:pPr>
      <w:keepNext/>
      <w:numPr>
        <w:ilvl w:val="2"/>
        <w:numId w:val="20"/>
      </w:numPr>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link w:val="Heading4Char1"/>
    <w:qFormat/>
    <w:rsid w:val="008E42BF"/>
    <w:pPr>
      <w:keepNext/>
      <w:numPr>
        <w:ilvl w:val="3"/>
        <w:numId w:val="20"/>
      </w:numPr>
      <w:tabs>
        <w:tab w:val="num" w:pos="0"/>
      </w:tabs>
      <w:outlineLvl w:val="3"/>
    </w:pPr>
    <w:rPr>
      <w:rFonts w:ascii="Arial Narrow" w:hAnsi="Arial Narrow"/>
      <w:b/>
      <w:bCs/>
    </w:rPr>
  </w:style>
  <w:style w:type="paragraph" w:styleId="Heading5">
    <w:name w:val="heading 5"/>
    <w:basedOn w:val="Normal"/>
    <w:next w:val="Normal"/>
    <w:link w:val="Heading5Char"/>
    <w:qFormat/>
    <w:rsid w:val="008E42BF"/>
    <w:pPr>
      <w:keepNext/>
      <w:numPr>
        <w:ilvl w:val="4"/>
        <w:numId w:val="20"/>
      </w:numPr>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numPr>
        <w:ilvl w:val="5"/>
        <w:numId w:val="20"/>
      </w:numPr>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numPr>
        <w:ilvl w:val="6"/>
        <w:numId w:val="20"/>
      </w:numPr>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numPr>
        <w:ilvl w:val="7"/>
        <w:numId w:val="20"/>
      </w:numPr>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numPr>
        <w:ilvl w:val="8"/>
        <w:numId w:val="20"/>
      </w:numPr>
      <w:tabs>
        <w:tab w:val="num" w:pos="0"/>
      </w:tabs>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uiPriority w:val="99"/>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Nabrajanje_DRINA,Use Case List Paragraph,Heading2,Colorful List - Accent 11,Bullet List,YC Bulet,lp1,numbered,FooterText,Paragraphe de liste1,Bulletr List Paragraph,列出段落,列出段落1,List Paragraph2,List Paragraph2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
    <w:rsid w:val="002C17DD"/>
    <w:rPr>
      <w:b/>
      <w:sz w:val="22"/>
      <w:szCs w:val="22"/>
      <w:lang w:val="sr-Cyrl-CS" w:eastAsia="ar-SA"/>
    </w:rPr>
  </w:style>
  <w:style w:type="character" w:customStyle="1" w:styleId="Heading2Char">
    <w:name w:val="Heading 2 Char"/>
    <w:link w:val="Heading2"/>
    <w:rsid w:val="00A77E54"/>
    <w:rPr>
      <w:b/>
      <w:sz w:val="22"/>
      <w:szCs w:val="22"/>
      <w:lang w:val="en-US" w:eastAsia="ar-SA"/>
    </w:rPr>
  </w:style>
  <w:style w:type="paragraph" w:customStyle="1" w:styleId="Heading10">
    <w:name w:val="Heading_1"/>
    <w:basedOn w:val="Heading1"/>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Nabrajanje_DRINA Char,Use Case List Paragraph Char,Heading2 Char,Colorful List - Accent 11 Char,Bullet List Char,YC Bulet Char,lp1 Char,numbered Char,FooterText Char,Paragraphe de liste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qFormat/>
    <w:rsid w:val="008C3308"/>
    <w:pPr>
      <w:numPr>
        <w:numId w:val="4"/>
      </w:numPr>
      <w:spacing w:after="180"/>
    </w:pPr>
    <w:rPr>
      <w:lang w:eastAsia="sr-Latn-CS"/>
    </w:rPr>
  </w:style>
  <w:style w:type="character" w:customStyle="1" w:styleId="Bulit02Char">
    <w:name w:val="Bulit 02 Char"/>
    <w:link w:val="Bulit02"/>
    <w:locked/>
    <w:rsid w:val="008C3308"/>
    <w:rPr>
      <w:sz w:val="22"/>
      <w:szCs w:val="22"/>
      <w:lang w:val="en-US"/>
    </w:rPr>
  </w:style>
  <w:style w:type="paragraph" w:customStyle="1" w:styleId="Bulit03">
    <w:name w:val="Bulit 03"/>
    <w:basedOn w:val="Bulit02"/>
    <w:link w:val="Bulit03Char"/>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
    <w:link w:val="NazivobrascaChar"/>
    <w:qFormat/>
    <w:rsid w:val="00686711"/>
    <w:pPr>
      <w:spacing w:before="360" w:after="240"/>
      <w:jc w:val="center"/>
    </w:pPr>
    <w:rPr>
      <w:sz w:val="24"/>
    </w:rPr>
  </w:style>
  <w:style w:type="character" w:customStyle="1" w:styleId="NazivobrascaChar">
    <w:name w:val="Naziv obrasca Char"/>
    <w:link w:val="Nazivobrasca"/>
    <w:rsid w:val="00686711"/>
    <w:rPr>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uiPriority w:val="99"/>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1">
    <w:name w:val="Naslov 1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1">
    <w:name w:val="Naslov1"/>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
    <w:rsid w:val="00EF3878"/>
    <w:pPr>
      <w:keepNext/>
      <w:tabs>
        <w:tab w:val="num" w:pos="0"/>
        <w:tab w:val="left" w:pos="567"/>
        <w:tab w:val="right" w:leader="dot" w:pos="9639"/>
      </w:tabs>
      <w:autoSpaceDE w:val="0"/>
      <w:autoSpaceDN w:val="0"/>
      <w:spacing w:after="12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
    <w:next w:val="Normal"/>
    <w:autoRedefine/>
    <w:rsid w:val="00EF3878"/>
    <w:pPr>
      <w:tabs>
        <w:tab w:val="num" w:pos="0"/>
        <w:tab w:val="left" w:pos="1701"/>
        <w:tab w:val="left" w:pos="2552"/>
      </w:tabs>
      <w:spacing w:before="240" w:after="24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1">
    <w:name w:val="Naslov 21"/>
    <w:basedOn w:val="Heading1"/>
    <w:link w:val="Naslov2Char"/>
    <w:qFormat/>
    <w:rsid w:val="00EF3878"/>
    <w:pPr>
      <w:keepNext/>
      <w:spacing w:before="240" w:after="240"/>
      <w:jc w:val="both"/>
    </w:pPr>
    <w:rPr>
      <w:bCs/>
      <w:sz w:val="24"/>
      <w:szCs w:val="24"/>
    </w:rPr>
  </w:style>
  <w:style w:type="paragraph" w:customStyle="1" w:styleId="Naslov31">
    <w:name w:val="Naslov 31"/>
    <w:basedOn w:val="Naslov21"/>
    <w:link w:val="Naslov3Char"/>
    <w:qFormat/>
    <w:rsid w:val="00EF3878"/>
    <w:rPr>
      <w:b w:val="0"/>
    </w:rPr>
  </w:style>
  <w:style w:type="character" w:customStyle="1" w:styleId="Naslov2Char">
    <w:name w:val="Naslov 2 Char"/>
    <w:link w:val="Naslov21"/>
    <w:rsid w:val="00EF3878"/>
    <w:rPr>
      <w:b/>
      <w:bCs/>
      <w:sz w:val="24"/>
      <w:szCs w:val="24"/>
      <w:lang w:val="sr-Cyrl-CS" w:eastAsia="ar-SA"/>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1"/>
    <w:rsid w:val="00EF3878"/>
    <w:rPr>
      <w:bCs/>
      <w:sz w:val="24"/>
      <w:szCs w:val="24"/>
      <w:lang w:val="sr-Cyrl-CS" w:eastAsia="ar-SA"/>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
    <w:next w:val="Normal"/>
    <w:uiPriority w:val="39"/>
    <w:qFormat/>
    <w:rsid w:val="00EF3878"/>
    <w:pPr>
      <w:keepNext/>
      <w:keepLines/>
      <w:spacing w:before="480" w:line="276" w:lineRule="auto"/>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rsid w:val="00CF64C4"/>
    <w:rPr>
      <w:rFonts w:ascii="Times New Roman" w:eastAsia="Arial Unicode MS" w:hAnsi="Times New Roman" w:cs="Times New Roman"/>
      <w:color w:val="000000"/>
      <w:kern w:val="1"/>
      <w:sz w:val="24"/>
      <w:szCs w:val="24"/>
      <w:lang w:eastAsia="ar-SA"/>
    </w:rPr>
  </w:style>
  <w:style w:type="character" w:customStyle="1" w:styleId="WW8Num8z0">
    <w:name w:val="WW8Num8z0"/>
    <w:rsid w:val="00CF64C4"/>
    <w:rPr>
      <w:rFonts w:ascii="Symbol" w:hAnsi="Symbol" w:cs="Symbol"/>
    </w:rPr>
  </w:style>
  <w:style w:type="character" w:customStyle="1" w:styleId="WW8Num8z1">
    <w:name w:val="WW8Num8z1"/>
    <w:rsid w:val="00CF64C4"/>
    <w:rPr>
      <w:rFonts w:ascii="Courier New" w:hAnsi="Courier New" w:cs="Courier New"/>
    </w:rPr>
  </w:style>
  <w:style w:type="character" w:customStyle="1" w:styleId="WW8Num8z2">
    <w:name w:val="WW8Num8z2"/>
    <w:rsid w:val="00CF64C4"/>
    <w:rPr>
      <w:rFonts w:ascii="Wingdings" w:hAnsi="Wingdings" w:cs="Wingdings"/>
    </w:rPr>
  </w:style>
  <w:style w:type="character" w:customStyle="1" w:styleId="WW8Num10z1">
    <w:name w:val="WW8Num10z1"/>
    <w:rsid w:val="00CF64C4"/>
    <w:rPr>
      <w:rFonts w:ascii="Courier New" w:hAnsi="Courier New" w:cs="Courier New"/>
    </w:rPr>
  </w:style>
  <w:style w:type="character" w:customStyle="1" w:styleId="WW8Num10z2">
    <w:name w:val="WW8Num10z2"/>
    <w:rsid w:val="00CF64C4"/>
    <w:rPr>
      <w:rFonts w:ascii="Wingdings" w:hAnsi="Wingdings" w:cs="Wingdings"/>
    </w:rPr>
  </w:style>
  <w:style w:type="character" w:customStyle="1" w:styleId="WW8Num10z3">
    <w:name w:val="WW8Num10z3"/>
    <w:rsid w:val="00CF64C4"/>
    <w:rPr>
      <w:rFonts w:ascii="Symbol" w:hAnsi="Symbol" w:cs="Symbol"/>
    </w:rPr>
  </w:style>
  <w:style w:type="character" w:customStyle="1" w:styleId="WW8Num11z2">
    <w:name w:val="WW8Num11z2"/>
    <w:rsid w:val="00CF64C4"/>
    <w:rPr>
      <w:rFonts w:ascii="Wingdings" w:hAnsi="Wingdings" w:cs="Wingdings"/>
    </w:rPr>
  </w:style>
  <w:style w:type="character" w:customStyle="1" w:styleId="WW8Num11z3">
    <w:name w:val="WW8Num11z3"/>
    <w:rsid w:val="00CF64C4"/>
    <w:rPr>
      <w:rFonts w:ascii="Symbol" w:hAnsi="Symbol" w:cs="Symbol"/>
    </w:rPr>
  </w:style>
  <w:style w:type="character" w:customStyle="1" w:styleId="WW8Num12z3">
    <w:name w:val="WW8Num12z3"/>
    <w:rsid w:val="00CF64C4"/>
    <w:rPr>
      <w:rFonts w:ascii="Symbol" w:hAnsi="Symbol" w:cs="Symbol"/>
    </w:rPr>
  </w:style>
  <w:style w:type="character" w:customStyle="1" w:styleId="WW8Num14z0">
    <w:name w:val="WW8Num14z0"/>
    <w:rsid w:val="00CF64C4"/>
    <w:rPr>
      <w:rFonts w:ascii="Wingdings" w:hAnsi="Wingdings" w:cs="Wingdings"/>
    </w:rPr>
  </w:style>
  <w:style w:type="character" w:customStyle="1" w:styleId="WW8Num14z1">
    <w:name w:val="WW8Num14z1"/>
    <w:rsid w:val="00CF64C4"/>
    <w:rPr>
      <w:rFonts w:ascii="Courier New" w:hAnsi="Courier New" w:cs="Arial"/>
      <w:b w:val="0"/>
      <w:i w:val="0"/>
      <w:sz w:val="24"/>
    </w:rPr>
  </w:style>
  <w:style w:type="character" w:customStyle="1" w:styleId="WW8Num14z3">
    <w:name w:val="WW8Num14z3"/>
    <w:rsid w:val="00CF64C4"/>
    <w:rPr>
      <w:rFonts w:ascii="Symbol" w:hAnsi="Symbol" w:cs="Symbol"/>
    </w:rPr>
  </w:style>
  <w:style w:type="character" w:customStyle="1" w:styleId="WW8Num15z1">
    <w:name w:val="WW8Num15z1"/>
    <w:rsid w:val="00CF64C4"/>
    <w:rPr>
      <w:b/>
      <w:i w:val="0"/>
      <w:sz w:val="24"/>
      <w:szCs w:val="24"/>
    </w:rPr>
  </w:style>
  <w:style w:type="character" w:customStyle="1" w:styleId="WW8Num16z2">
    <w:name w:val="WW8Num16z2"/>
    <w:rsid w:val="00CF64C4"/>
    <w:rPr>
      <w:rFonts w:ascii="Wingdings" w:hAnsi="Wingdings" w:cs="Wingdings"/>
    </w:rPr>
  </w:style>
  <w:style w:type="character" w:customStyle="1" w:styleId="WW8Num16z3">
    <w:name w:val="WW8Num16z3"/>
    <w:rsid w:val="00CF64C4"/>
    <w:rPr>
      <w:rFonts w:ascii="Symbol" w:hAnsi="Symbol" w:cs="Symbol"/>
    </w:rPr>
  </w:style>
  <w:style w:type="character" w:customStyle="1" w:styleId="DefaultParagraphFont2">
    <w:name w:val="Default Paragraph Font2"/>
    <w:rsid w:val="00CF64C4"/>
  </w:style>
  <w:style w:type="character" w:customStyle="1" w:styleId="WW8Num9z0">
    <w:name w:val="WW8Num9z0"/>
    <w:rsid w:val="00CF64C4"/>
    <w:rPr>
      <w:i w:val="0"/>
    </w:rPr>
  </w:style>
  <w:style w:type="character" w:customStyle="1" w:styleId="WW8Num9z1">
    <w:name w:val="WW8Num9z1"/>
    <w:rsid w:val="00CF64C4"/>
    <w:rPr>
      <w:rFonts w:ascii="Courier New" w:hAnsi="Courier New" w:cs="Courier New"/>
    </w:rPr>
  </w:style>
  <w:style w:type="character" w:customStyle="1" w:styleId="WW8Num9z2">
    <w:name w:val="WW8Num9z2"/>
    <w:rsid w:val="00CF64C4"/>
    <w:rPr>
      <w:rFonts w:ascii="Wingdings" w:hAnsi="Wingdings" w:cs="Wingdings"/>
    </w:rPr>
  </w:style>
  <w:style w:type="character" w:customStyle="1" w:styleId="WW-DefaultParagraphFont1">
    <w:name w:val="WW-Default Paragraph Font1"/>
    <w:rsid w:val="00CF64C4"/>
  </w:style>
  <w:style w:type="character" w:customStyle="1" w:styleId="CommentReference1">
    <w:name w:val="Comment Reference1"/>
    <w:rsid w:val="00CF64C4"/>
    <w:rPr>
      <w:sz w:val="16"/>
      <w:szCs w:val="16"/>
    </w:rPr>
  </w:style>
  <w:style w:type="character" w:customStyle="1" w:styleId="ListLabel1">
    <w:name w:val="ListLabel 1"/>
    <w:rsid w:val="00CF64C4"/>
    <w:rPr>
      <w:rFonts w:cs="Courier New"/>
    </w:rPr>
  </w:style>
  <w:style w:type="character" w:customStyle="1" w:styleId="ListLabel2">
    <w:name w:val="ListLabel 2"/>
    <w:rsid w:val="00CF64C4"/>
    <w:rPr>
      <w:b/>
      <w:i w:val="0"/>
      <w:sz w:val="24"/>
      <w:szCs w:val="24"/>
    </w:rPr>
  </w:style>
  <w:style w:type="character" w:customStyle="1" w:styleId="ListLabel3">
    <w:name w:val="ListLabel 3"/>
    <w:rsid w:val="00CF64C4"/>
    <w:rPr>
      <w:rFonts w:cs="Arial"/>
      <w:i w:val="0"/>
      <w:sz w:val="24"/>
    </w:rPr>
  </w:style>
  <w:style w:type="character" w:customStyle="1" w:styleId="ListLabel4">
    <w:name w:val="ListLabel 4"/>
    <w:rsid w:val="00CF64C4"/>
    <w:rPr>
      <w:rFonts w:cs="Arial"/>
      <w:b w:val="0"/>
      <w:i w:val="0"/>
      <w:sz w:val="24"/>
    </w:rPr>
  </w:style>
  <w:style w:type="character" w:customStyle="1" w:styleId="ListLabel5">
    <w:name w:val="ListLabel 5"/>
    <w:rsid w:val="00CF64C4"/>
    <w:rPr>
      <w:rFonts w:cs="Calibri"/>
    </w:rPr>
  </w:style>
  <w:style w:type="character" w:customStyle="1" w:styleId="ListLabel6">
    <w:name w:val="ListLabel 6"/>
    <w:rsid w:val="00CF64C4"/>
    <w:rPr>
      <w:b w:val="0"/>
      <w:i w:val="0"/>
      <w:color w:val="00000A"/>
    </w:rPr>
  </w:style>
  <w:style w:type="character" w:customStyle="1" w:styleId="ListLabel7">
    <w:name w:val="ListLabel 7"/>
    <w:rsid w:val="00CF64C4"/>
    <w:rPr>
      <w:rFonts w:eastAsia="TimesNewRomanPSMT" w:cs="Times New Roman"/>
    </w:rPr>
  </w:style>
  <w:style w:type="character" w:customStyle="1" w:styleId="ListLabel8">
    <w:name w:val="ListLabel 8"/>
    <w:rsid w:val="00CF64C4"/>
    <w:rPr>
      <w:i w:val="0"/>
    </w:rPr>
  </w:style>
  <w:style w:type="character" w:customStyle="1" w:styleId="NumberingSymbols">
    <w:name w:val="Numbering Symbols"/>
    <w:rsid w:val="00CF64C4"/>
  </w:style>
  <w:style w:type="paragraph" w:customStyle="1" w:styleId="CommentText1">
    <w:name w:val="Comment Text1"/>
    <w:basedOn w:val="Normal"/>
    <w:rsid w:val="00CF64C4"/>
    <w:pPr>
      <w:suppressAutoHyphens/>
      <w:spacing w:before="0" w:line="100" w:lineRule="atLeast"/>
      <w:jc w:val="left"/>
    </w:pPr>
    <w:rPr>
      <w:rFonts w:ascii="Times New Roman" w:eastAsia="Arial Unicode MS" w:hAnsi="Times New Roman"/>
      <w:color w:val="000000"/>
      <w:kern w:val="1"/>
      <w:sz w:val="20"/>
      <w:szCs w:val="20"/>
      <w:lang w:eastAsia="ar-SA"/>
    </w:rPr>
  </w:style>
  <w:style w:type="paragraph" w:customStyle="1" w:styleId="CommentSubject1">
    <w:name w:val="Comment Subject1"/>
    <w:basedOn w:val="CommentText1"/>
    <w:rsid w:val="00CF64C4"/>
    <w:rPr>
      <w:b/>
      <w:bCs/>
    </w:rPr>
  </w:style>
  <w:style w:type="character" w:customStyle="1" w:styleId="BodyText3Char1">
    <w:name w:val="Body Text 3 Char1"/>
    <w:basedOn w:val="DefaultParagraphFont"/>
    <w:rsid w:val="00CF64C4"/>
    <w:rPr>
      <w:rFonts w:ascii="Times New Roman" w:eastAsia="Times New Roman" w:hAnsi="Times New Roman" w:cs="Times New Roman"/>
      <w:color w:val="000000"/>
      <w:kern w:val="1"/>
      <w:sz w:val="16"/>
      <w:szCs w:val="16"/>
      <w:lang w:eastAsia="ar-SA"/>
    </w:rPr>
  </w:style>
  <w:style w:type="numbering" w:styleId="ArticleSection">
    <w:name w:val="Outline List 3"/>
    <w:basedOn w:val="NoList"/>
    <w:rsid w:val="00CF64C4"/>
    <w:pPr>
      <w:numPr>
        <w:numId w:val="21"/>
      </w:numPr>
    </w:pPr>
  </w:style>
  <w:style w:type="paragraph" w:customStyle="1" w:styleId="Pasussalistom1">
    <w:name w:val="Pasus sa listom1"/>
    <w:basedOn w:val="Normal"/>
    <w:rsid w:val="00CF64C4"/>
    <w:pPr>
      <w:suppressAutoHyphens/>
      <w:spacing w:before="0"/>
      <w:ind w:left="720"/>
      <w:jc w:val="left"/>
    </w:pPr>
    <w:rPr>
      <w:rFonts w:ascii="Times New Roman" w:hAnsi="Times New Roman"/>
      <w:sz w:val="24"/>
      <w:szCs w:val="24"/>
      <w:lang w:eastAsia="ar-SA"/>
    </w:rPr>
  </w:style>
  <w:style w:type="paragraph" w:customStyle="1" w:styleId="Style3">
    <w:name w:val="Style3"/>
    <w:basedOn w:val="Normal"/>
    <w:rsid w:val="00CF64C4"/>
    <w:pPr>
      <w:widowControl w:val="0"/>
      <w:autoSpaceDE w:val="0"/>
      <w:autoSpaceDN w:val="0"/>
      <w:adjustRightInd w:val="0"/>
      <w:spacing w:before="0" w:line="245" w:lineRule="exact"/>
    </w:pPr>
    <w:rPr>
      <w:sz w:val="24"/>
      <w:szCs w:val="24"/>
      <w:lang w:val="sr-Latn-CS" w:eastAsia="sr-Latn-CS"/>
    </w:rPr>
  </w:style>
  <w:style w:type="character" w:customStyle="1" w:styleId="FontStyle12">
    <w:name w:val="Font Style12"/>
    <w:rsid w:val="00CF64C4"/>
    <w:rPr>
      <w:rFonts w:ascii="Arial" w:hAnsi="Arial" w:cs="Arial"/>
      <w:sz w:val="20"/>
      <w:szCs w:val="20"/>
    </w:rPr>
  </w:style>
  <w:style w:type="character" w:customStyle="1" w:styleId="Heading1Char1">
    <w:name w:val="Heading 1 Char1"/>
    <w:rsid w:val="00CF64C4"/>
    <w:rPr>
      <w:rFonts w:ascii="Cambria" w:eastAsia="Arial Unicode MS" w:hAnsi="Cambria" w:cs="font167"/>
      <w:b/>
      <w:bCs/>
      <w:color w:val="365F91"/>
      <w:kern w:val="1"/>
      <w:sz w:val="28"/>
      <w:szCs w:val="28"/>
      <w:lang w:eastAsia="ar-SA"/>
    </w:rPr>
  </w:style>
  <w:style w:type="character" w:customStyle="1" w:styleId="Heading2Char1">
    <w:name w:val="Heading 2 Char1"/>
    <w:rsid w:val="00CF64C4"/>
    <w:rPr>
      <w:rFonts w:ascii="Book Antiqua" w:eastAsia="Times New Roman" w:hAnsi="Book Antiqua" w:cs="Times New Roman"/>
      <w:b/>
      <w:bCs/>
      <w:color w:val="000000"/>
      <w:kern w:val="1"/>
      <w:sz w:val="28"/>
      <w:szCs w:val="24"/>
      <w:lang w:eastAsia="ar-SA"/>
    </w:rPr>
  </w:style>
  <w:style w:type="character" w:customStyle="1" w:styleId="Heading3Char1">
    <w:name w:val="Heading 3 Char1"/>
    <w:rsid w:val="00CF64C4"/>
    <w:rPr>
      <w:rFonts w:ascii="Arial" w:eastAsia="Times New Roman" w:hAnsi="Arial" w:cs="Times New Roman"/>
      <w:b/>
      <w:bCs/>
      <w:color w:val="000000"/>
      <w:kern w:val="1"/>
      <w:sz w:val="26"/>
      <w:szCs w:val="26"/>
      <w:lang w:eastAsia="ar-SA"/>
    </w:rPr>
  </w:style>
  <w:style w:type="character" w:customStyle="1" w:styleId="Heading4Char1">
    <w:name w:val="Heading 4 Char1"/>
    <w:link w:val="Heading4"/>
    <w:rsid w:val="00CF64C4"/>
    <w:rPr>
      <w:rFonts w:ascii="Arial Narrow" w:hAnsi="Arial Narrow"/>
      <w:b/>
      <w:bCs/>
      <w:sz w:val="22"/>
      <w:szCs w:val="22"/>
      <w:lang w:val="en-US" w:eastAsia="en-US"/>
    </w:rPr>
  </w:style>
  <w:style w:type="character" w:customStyle="1" w:styleId="Heading5Char1">
    <w:name w:val="Heading 5 Char1"/>
    <w:rsid w:val="00CF64C4"/>
    <w:rPr>
      <w:rFonts w:ascii="Times New Roman" w:eastAsia="Times New Roman" w:hAnsi="Times New Roman" w:cs="Times New Roman"/>
      <w:b/>
      <w:bCs/>
      <w:i/>
      <w:iCs/>
      <w:color w:val="000000"/>
      <w:kern w:val="1"/>
      <w:sz w:val="26"/>
      <w:szCs w:val="26"/>
      <w:lang w:eastAsia="ar-SA"/>
    </w:rPr>
  </w:style>
  <w:style w:type="character" w:customStyle="1" w:styleId="Heading6Char1">
    <w:name w:val="Heading 6 Char1"/>
    <w:rsid w:val="00CF64C4"/>
    <w:rPr>
      <w:rFonts w:ascii="Book Antiqua" w:eastAsia="Times New Roman" w:hAnsi="Book Antiqua" w:cs="Times New Roman"/>
      <w:color w:val="000000"/>
      <w:kern w:val="1"/>
      <w:sz w:val="28"/>
      <w:szCs w:val="24"/>
      <w:lang w:eastAsia="ar-SA"/>
    </w:rPr>
  </w:style>
  <w:style w:type="character" w:customStyle="1" w:styleId="Heading7Char1">
    <w:name w:val="Heading 7 Char1"/>
    <w:rsid w:val="00CF64C4"/>
    <w:rPr>
      <w:rFonts w:ascii="Book Antiqua" w:eastAsia="Times New Roman" w:hAnsi="Book Antiqua" w:cs="Arial"/>
      <w:b/>
      <w:bCs/>
      <w:color w:val="000000"/>
      <w:kern w:val="1"/>
      <w:sz w:val="24"/>
      <w:szCs w:val="24"/>
      <w:lang w:eastAsia="ar-SA"/>
    </w:rPr>
  </w:style>
  <w:style w:type="character" w:customStyle="1" w:styleId="Heading8Char1">
    <w:name w:val="Heading 8 Char1"/>
    <w:rsid w:val="00CF64C4"/>
    <w:rPr>
      <w:rFonts w:ascii="Times New Roman" w:eastAsia="Times New Roman" w:hAnsi="Times New Roman" w:cs="Times New Roman"/>
      <w:b/>
      <w:color w:val="000000"/>
      <w:kern w:val="1"/>
      <w:sz w:val="24"/>
      <w:szCs w:val="24"/>
      <w:lang w:eastAsia="ar-SA"/>
    </w:rPr>
  </w:style>
  <w:style w:type="character" w:customStyle="1" w:styleId="Heading9Char1">
    <w:name w:val="Heading 9 Char1"/>
    <w:rsid w:val="00CF64C4"/>
    <w:rPr>
      <w:rFonts w:ascii="Arial" w:eastAsia="Times New Roman" w:hAnsi="Arial" w:cs="Arial"/>
      <w:color w:val="000000"/>
      <w:kern w:val="1"/>
      <w:sz w:val="24"/>
      <w:szCs w:val="24"/>
      <w:lang w:eastAsia="ar-SA"/>
    </w:rPr>
  </w:style>
  <w:style w:type="character" w:customStyle="1" w:styleId="BalloonTextChar1">
    <w:name w:val="Balloon Text Char1"/>
    <w:rsid w:val="00CF64C4"/>
    <w:rPr>
      <w:rFonts w:ascii="Tahoma" w:eastAsia="Arial Unicode MS" w:hAnsi="Tahoma" w:cs="Tahoma"/>
      <w:color w:val="000000"/>
      <w:kern w:val="1"/>
      <w:sz w:val="16"/>
      <w:szCs w:val="16"/>
      <w:lang w:eastAsia="ar-SA" w:bidi="ar-SA"/>
    </w:rPr>
  </w:style>
  <w:style w:type="character" w:customStyle="1" w:styleId="BodyText2Char2">
    <w:name w:val="Body Text 2 Char2"/>
    <w:rsid w:val="00CF64C4"/>
    <w:rPr>
      <w:rFonts w:eastAsia="Arial Unicode MS"/>
      <w:color w:val="000000"/>
      <w:kern w:val="1"/>
      <w:sz w:val="24"/>
      <w:szCs w:val="24"/>
      <w:lang w:eastAsia="ar-SA" w:bidi="ar-SA"/>
    </w:rPr>
  </w:style>
  <w:style w:type="character" w:customStyle="1" w:styleId="FooterChar1">
    <w:name w:val="Footer Char1"/>
    <w:rsid w:val="00CF64C4"/>
    <w:rPr>
      <w:rFonts w:eastAsia="Arial Unicode MS"/>
      <w:color w:val="000000"/>
      <w:kern w:val="1"/>
      <w:sz w:val="24"/>
      <w:szCs w:val="24"/>
      <w:lang w:eastAsia="ar-SA" w:bidi="ar-SA"/>
    </w:rPr>
  </w:style>
  <w:style w:type="character" w:customStyle="1" w:styleId="CommentSubjectChar1">
    <w:name w:val="Comment Subject Char1"/>
    <w:basedOn w:val="CommentTextChar1"/>
    <w:semiHidden/>
    <w:rsid w:val="00CF64C4"/>
    <w:rPr>
      <w:rFonts w:ascii="Times New Roman" w:eastAsia="Arial Unicode MS" w:hAnsi="Times New Roman" w:cs="Times New Roman"/>
      <w:b/>
      <w:bCs/>
      <w:color w:val="000000"/>
      <w:kern w:val="1"/>
      <w:sz w:val="20"/>
      <w:szCs w:val="20"/>
      <w:lang w:val="sr-Cyrl-CS" w:eastAsia="ar-SA"/>
    </w:rPr>
  </w:style>
  <w:style w:type="paragraph" w:customStyle="1" w:styleId="xl88">
    <w:name w:val="xl88"/>
    <w:basedOn w:val="Normal"/>
    <w:rsid w:val="00CF64C4"/>
    <w:pPr>
      <w:spacing w:before="100" w:beforeAutospacing="1" w:after="100" w:afterAutospacing="1"/>
      <w:jc w:val="left"/>
    </w:pPr>
    <w:rPr>
      <w:rFonts w:cs="Arial"/>
      <w:b/>
      <w:bCs/>
      <w:sz w:val="24"/>
      <w:szCs w:val="24"/>
      <w:lang w:val="sr-Latn-CS" w:eastAsia="sr-Latn-CS"/>
    </w:rPr>
  </w:style>
  <w:style w:type="paragraph" w:customStyle="1" w:styleId="xl89">
    <w:name w:val="xl89"/>
    <w:basedOn w:val="Normal"/>
    <w:rsid w:val="00CF64C4"/>
    <w:pPr>
      <w:spacing w:before="100" w:beforeAutospacing="1" w:after="100" w:afterAutospacing="1"/>
      <w:jc w:val="left"/>
    </w:pPr>
    <w:rPr>
      <w:rFonts w:cs="Arial"/>
      <w:sz w:val="24"/>
      <w:szCs w:val="24"/>
      <w:lang w:val="sr-Latn-CS" w:eastAsia="sr-Latn-CS"/>
    </w:rPr>
  </w:style>
  <w:style w:type="paragraph" w:customStyle="1" w:styleId="xl90">
    <w:name w:val="xl90"/>
    <w:basedOn w:val="Normal"/>
    <w:rsid w:val="00CF64C4"/>
    <w:pPr>
      <w:spacing w:before="100" w:beforeAutospacing="1" w:after="100" w:afterAutospacing="1"/>
      <w:jc w:val="center"/>
    </w:pPr>
    <w:rPr>
      <w:rFonts w:cs="Arial"/>
      <w:sz w:val="24"/>
      <w:szCs w:val="24"/>
      <w:lang w:val="sr-Latn-CS" w:eastAsia="sr-Latn-CS"/>
    </w:rPr>
  </w:style>
  <w:style w:type="paragraph" w:customStyle="1" w:styleId="xl91">
    <w:name w:val="xl91"/>
    <w:basedOn w:val="Normal"/>
    <w:rsid w:val="00CF64C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92">
    <w:name w:val="xl92"/>
    <w:basedOn w:val="Normal"/>
    <w:rsid w:val="00CF64C4"/>
    <w:pPr>
      <w:pBdr>
        <w:top w:val="single" w:sz="4" w:space="0" w:color="auto"/>
        <w:bottom w:val="single" w:sz="8" w:space="0" w:color="auto"/>
        <w:right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93">
    <w:name w:val="xl93"/>
    <w:basedOn w:val="Normal"/>
    <w:rsid w:val="00CF64C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94">
    <w:name w:val="xl94"/>
    <w:basedOn w:val="Normal"/>
    <w:rsid w:val="00CF64C4"/>
    <w:pPr>
      <w:pBdr>
        <w:left w:val="single" w:sz="4" w:space="0" w:color="auto"/>
        <w:bottom w:val="single" w:sz="8" w:space="0" w:color="auto"/>
        <w:right w:val="single" w:sz="8" w:space="0" w:color="auto"/>
      </w:pBdr>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95">
    <w:name w:val="xl95"/>
    <w:basedOn w:val="Normal"/>
    <w:rsid w:val="00CF64C4"/>
    <w:pPr>
      <w:pBdr>
        <w:bottom w:val="single" w:sz="8" w:space="0" w:color="auto"/>
        <w:right w:val="single" w:sz="8" w:space="0" w:color="auto"/>
      </w:pBdr>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96">
    <w:name w:val="xl96"/>
    <w:basedOn w:val="Normal"/>
    <w:rsid w:val="00CF64C4"/>
    <w:pPr>
      <w:pBdr>
        <w:bottom w:val="single" w:sz="8" w:space="0" w:color="auto"/>
        <w:right w:val="single" w:sz="4" w:space="0" w:color="auto"/>
      </w:pBdr>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97">
    <w:name w:val="xl97"/>
    <w:basedOn w:val="Normal"/>
    <w:rsid w:val="00CF64C4"/>
    <w:pPr>
      <w:pBdr>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98">
    <w:name w:val="xl98"/>
    <w:basedOn w:val="Normal"/>
    <w:rsid w:val="00CF64C4"/>
    <w:pPr>
      <w:pBdr>
        <w:bottom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99">
    <w:name w:val="xl99"/>
    <w:basedOn w:val="Normal"/>
    <w:rsid w:val="00CF64C4"/>
    <w:pPr>
      <w:pBdr>
        <w:bottom w:val="single" w:sz="8" w:space="0" w:color="auto"/>
        <w:right w:val="single" w:sz="4"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00">
    <w:name w:val="xl100"/>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01">
    <w:name w:val="xl101"/>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02">
    <w:name w:val="xl102"/>
    <w:basedOn w:val="Normal"/>
    <w:rsid w:val="00CF64C4"/>
    <w:pPr>
      <w:pBdr>
        <w:bottom w:val="single" w:sz="8" w:space="0" w:color="auto"/>
        <w:right w:val="single" w:sz="4" w:space="0" w:color="auto"/>
      </w:pBdr>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03">
    <w:name w:val="xl103"/>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04">
    <w:name w:val="xl104"/>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05">
    <w:name w:val="xl105"/>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color w:val="000000"/>
      <w:sz w:val="24"/>
      <w:szCs w:val="24"/>
      <w:lang w:val="sr-Latn-CS" w:eastAsia="sr-Latn-CS"/>
    </w:rPr>
  </w:style>
  <w:style w:type="paragraph" w:customStyle="1" w:styleId="xl106">
    <w:name w:val="xl106"/>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000000"/>
      <w:sz w:val="24"/>
      <w:szCs w:val="24"/>
      <w:lang w:val="sr-Latn-CS" w:eastAsia="sr-Latn-CS"/>
    </w:rPr>
  </w:style>
  <w:style w:type="paragraph" w:customStyle="1" w:styleId="xl107">
    <w:name w:val="xl107"/>
    <w:basedOn w:val="Normal"/>
    <w:rsid w:val="00CF64C4"/>
    <w:pPr>
      <w:pBdr>
        <w:left w:val="double" w:sz="6" w:space="0" w:color="auto"/>
        <w:bottom w:val="single" w:sz="8" w:space="0" w:color="auto"/>
        <w:right w:val="single" w:sz="8" w:space="0" w:color="auto"/>
      </w:pBdr>
      <w:spacing w:before="100" w:beforeAutospacing="1" w:after="100" w:afterAutospacing="1"/>
      <w:jc w:val="center"/>
      <w:textAlignment w:val="center"/>
    </w:pPr>
    <w:rPr>
      <w:rFonts w:cs="Arial"/>
      <w:b/>
      <w:bCs/>
      <w:sz w:val="24"/>
      <w:szCs w:val="24"/>
      <w:lang w:val="sr-Latn-CS" w:eastAsia="sr-Latn-CS"/>
    </w:rPr>
  </w:style>
  <w:style w:type="paragraph" w:customStyle="1" w:styleId="xl108">
    <w:name w:val="xl108"/>
    <w:basedOn w:val="Normal"/>
    <w:rsid w:val="00CF64C4"/>
    <w:pPr>
      <w:pBdr>
        <w:left w:val="double" w:sz="6" w:space="0" w:color="auto"/>
        <w:right w:val="single" w:sz="8" w:space="0" w:color="auto"/>
      </w:pBdr>
      <w:spacing w:before="100" w:beforeAutospacing="1" w:after="100" w:afterAutospacing="1"/>
      <w:jc w:val="center"/>
      <w:textAlignment w:val="center"/>
    </w:pPr>
    <w:rPr>
      <w:rFonts w:cs="Arial"/>
      <w:b/>
      <w:bCs/>
      <w:sz w:val="24"/>
      <w:szCs w:val="24"/>
      <w:lang w:val="sr-Latn-CS" w:eastAsia="sr-Latn-CS"/>
    </w:rPr>
  </w:style>
  <w:style w:type="paragraph" w:customStyle="1" w:styleId="xl109">
    <w:name w:val="xl109"/>
    <w:basedOn w:val="Normal"/>
    <w:rsid w:val="00CF64C4"/>
    <w:pPr>
      <w:pBdr>
        <w:top w:val="single" w:sz="8" w:space="0" w:color="auto"/>
        <w:left w:val="double" w:sz="6" w:space="0" w:color="auto"/>
        <w:right w:val="single" w:sz="8" w:space="0" w:color="auto"/>
      </w:pBdr>
      <w:shd w:val="clear" w:color="auto" w:fill="FFFFFF"/>
      <w:spacing w:before="100" w:beforeAutospacing="1" w:after="100" w:afterAutospacing="1"/>
      <w:jc w:val="center"/>
      <w:textAlignment w:val="center"/>
    </w:pPr>
    <w:rPr>
      <w:rFonts w:cs="Arial"/>
      <w:b/>
      <w:bCs/>
      <w:sz w:val="24"/>
      <w:szCs w:val="24"/>
      <w:lang w:val="sr-Latn-CS" w:eastAsia="sr-Latn-CS"/>
    </w:rPr>
  </w:style>
  <w:style w:type="paragraph" w:customStyle="1" w:styleId="xl110">
    <w:name w:val="xl110"/>
    <w:basedOn w:val="Normal"/>
    <w:rsid w:val="00CF64C4"/>
    <w:pPr>
      <w:pBdr>
        <w:top w:val="single" w:sz="4" w:space="0" w:color="auto"/>
        <w:left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11">
    <w:name w:val="xl111"/>
    <w:basedOn w:val="Normal"/>
    <w:rsid w:val="00CF64C4"/>
    <w:pPr>
      <w:pBdr>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12">
    <w:name w:val="xl112"/>
    <w:basedOn w:val="Normal"/>
    <w:rsid w:val="00CF64C4"/>
    <w:pPr>
      <w:pBdr>
        <w:top w:val="single" w:sz="4" w:space="0" w:color="auto"/>
        <w:left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13">
    <w:name w:val="xl113"/>
    <w:basedOn w:val="Normal"/>
    <w:rsid w:val="00CF64C4"/>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4"/>
      <w:szCs w:val="24"/>
      <w:lang w:val="sr-Latn-CS" w:eastAsia="sr-Latn-CS"/>
    </w:rPr>
  </w:style>
  <w:style w:type="paragraph" w:customStyle="1" w:styleId="xl114">
    <w:name w:val="xl114"/>
    <w:basedOn w:val="Normal"/>
    <w:rsid w:val="00CF64C4"/>
    <w:pPr>
      <w:pBdr>
        <w:top w:val="single" w:sz="8"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15">
    <w:name w:val="xl115"/>
    <w:basedOn w:val="Normal"/>
    <w:rsid w:val="00CF64C4"/>
    <w:pPr>
      <w:pBdr>
        <w:left w:val="single" w:sz="4" w:space="0" w:color="auto"/>
        <w:right w:val="single" w:sz="4" w:space="0" w:color="auto"/>
      </w:pBdr>
      <w:spacing w:before="100" w:beforeAutospacing="1" w:after="100" w:afterAutospacing="1"/>
      <w:jc w:val="left"/>
    </w:pPr>
    <w:rPr>
      <w:rFonts w:cs="Arial"/>
      <w:color w:val="000000"/>
      <w:sz w:val="24"/>
      <w:szCs w:val="24"/>
      <w:lang w:val="sr-Latn-CS" w:eastAsia="sr-Latn-CS"/>
    </w:rPr>
  </w:style>
  <w:style w:type="paragraph" w:customStyle="1" w:styleId="xl116">
    <w:name w:val="xl116"/>
    <w:basedOn w:val="Normal"/>
    <w:rsid w:val="00CF64C4"/>
    <w:pPr>
      <w:pBdr>
        <w:top w:val="single" w:sz="4" w:space="0" w:color="auto"/>
        <w:left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17">
    <w:name w:val="xl117"/>
    <w:basedOn w:val="Normal"/>
    <w:rsid w:val="00CF64C4"/>
    <w:pPr>
      <w:pBdr>
        <w:top w:val="single" w:sz="4" w:space="0" w:color="auto"/>
        <w:left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18">
    <w:name w:val="xl118"/>
    <w:basedOn w:val="Normal"/>
    <w:rsid w:val="00CF64C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19">
    <w:name w:val="xl119"/>
    <w:basedOn w:val="Normal"/>
    <w:rsid w:val="00CF64C4"/>
    <w:pPr>
      <w:pBdr>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20">
    <w:name w:val="xl120"/>
    <w:basedOn w:val="Normal"/>
    <w:rsid w:val="00CF64C4"/>
    <w:pPr>
      <w:pBdr>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21">
    <w:name w:val="xl121"/>
    <w:basedOn w:val="Normal"/>
    <w:rsid w:val="00CF64C4"/>
    <w:pPr>
      <w:pBdr>
        <w:left w:val="single" w:sz="4" w:space="0" w:color="auto"/>
        <w:bottom w:val="single" w:sz="4" w:space="0" w:color="auto"/>
        <w:right w:val="single" w:sz="4" w:space="0" w:color="auto"/>
      </w:pBdr>
      <w:spacing w:before="100" w:beforeAutospacing="1" w:after="100" w:afterAutospacing="1"/>
      <w:jc w:val="right"/>
      <w:textAlignment w:val="top"/>
    </w:pPr>
    <w:rPr>
      <w:rFonts w:cs="Arial"/>
      <w:color w:val="000000"/>
      <w:sz w:val="24"/>
      <w:szCs w:val="24"/>
      <w:lang w:val="sr-Latn-CS" w:eastAsia="sr-Latn-CS"/>
    </w:rPr>
  </w:style>
  <w:style w:type="paragraph" w:customStyle="1" w:styleId="xl122">
    <w:name w:val="xl122"/>
    <w:basedOn w:val="Normal"/>
    <w:rsid w:val="00CF64C4"/>
    <w:pPr>
      <w:pBdr>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23">
    <w:name w:val="xl123"/>
    <w:basedOn w:val="Normal"/>
    <w:rsid w:val="00CF64C4"/>
    <w:pPr>
      <w:pBdr>
        <w:top w:val="single" w:sz="4" w:space="0" w:color="auto"/>
        <w:left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24">
    <w:name w:val="xl124"/>
    <w:basedOn w:val="Normal"/>
    <w:rsid w:val="00CF64C4"/>
    <w:pPr>
      <w:pBdr>
        <w:top w:val="single" w:sz="4" w:space="0" w:color="auto"/>
        <w:left w:val="single" w:sz="4" w:space="0" w:color="auto"/>
        <w:right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25">
    <w:name w:val="xl125"/>
    <w:basedOn w:val="Normal"/>
    <w:rsid w:val="00CF64C4"/>
    <w:pPr>
      <w:pBdr>
        <w:top w:val="single" w:sz="4" w:space="0" w:color="auto"/>
        <w:left w:val="single" w:sz="4" w:space="0" w:color="auto"/>
        <w:right w:val="single" w:sz="4" w:space="0" w:color="auto"/>
      </w:pBdr>
      <w:spacing w:before="100" w:beforeAutospacing="1" w:after="100" w:afterAutospacing="1"/>
      <w:jc w:val="right"/>
      <w:textAlignment w:val="top"/>
    </w:pPr>
    <w:rPr>
      <w:rFonts w:cs="Arial"/>
      <w:color w:val="000000"/>
      <w:sz w:val="24"/>
      <w:szCs w:val="24"/>
      <w:lang w:val="sr-Latn-CS" w:eastAsia="sr-Latn-CS"/>
    </w:rPr>
  </w:style>
  <w:style w:type="paragraph" w:customStyle="1" w:styleId="xl126">
    <w:name w:val="xl126"/>
    <w:basedOn w:val="Normal"/>
    <w:rsid w:val="00CF64C4"/>
    <w:pPr>
      <w:pBdr>
        <w:top w:val="single" w:sz="4" w:space="0" w:color="auto"/>
        <w:left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27">
    <w:name w:val="xl127"/>
    <w:basedOn w:val="Normal"/>
    <w:rsid w:val="00CF64C4"/>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cs="Arial"/>
      <w:b/>
      <w:bCs/>
      <w:sz w:val="24"/>
      <w:szCs w:val="24"/>
      <w:lang w:val="sr-Latn-CS" w:eastAsia="sr-Latn-CS"/>
    </w:rPr>
  </w:style>
  <w:style w:type="paragraph" w:customStyle="1" w:styleId="xl128">
    <w:name w:val="xl128"/>
    <w:basedOn w:val="Normal"/>
    <w:rsid w:val="00CF64C4"/>
    <w:pPr>
      <w:pBdr>
        <w:top w:val="single" w:sz="4" w:space="0" w:color="auto"/>
        <w:left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29">
    <w:name w:val="xl129"/>
    <w:basedOn w:val="Normal"/>
    <w:rsid w:val="00CF64C4"/>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cs="Arial"/>
      <w:b/>
      <w:bCs/>
      <w:color w:val="000000"/>
      <w:sz w:val="24"/>
      <w:szCs w:val="24"/>
      <w:lang w:val="sr-Latn-CS" w:eastAsia="sr-Latn-CS"/>
    </w:rPr>
  </w:style>
  <w:style w:type="paragraph" w:customStyle="1" w:styleId="xl130">
    <w:name w:val="xl130"/>
    <w:basedOn w:val="Normal"/>
    <w:rsid w:val="00CF64C4"/>
    <w:pPr>
      <w:pBdr>
        <w:top w:val="single" w:sz="4" w:space="0" w:color="auto"/>
        <w:left w:val="single" w:sz="4" w:space="0" w:color="auto"/>
        <w:right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31">
    <w:name w:val="xl131"/>
    <w:basedOn w:val="Normal"/>
    <w:rsid w:val="00CF64C4"/>
    <w:pPr>
      <w:pBdr>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32">
    <w:name w:val="xl132"/>
    <w:basedOn w:val="Normal"/>
    <w:rsid w:val="00CF64C4"/>
    <w:pPr>
      <w:pBdr>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33">
    <w:name w:val="xl133"/>
    <w:basedOn w:val="Normal"/>
    <w:rsid w:val="00CF64C4"/>
    <w:pPr>
      <w:pBdr>
        <w:top w:val="single" w:sz="4" w:space="0" w:color="auto"/>
        <w:left w:val="single" w:sz="4" w:space="0" w:color="auto"/>
        <w:bottom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34">
    <w:name w:val="xl134"/>
    <w:basedOn w:val="Normal"/>
    <w:rsid w:val="00CF64C4"/>
    <w:pPr>
      <w:pBdr>
        <w:top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35">
    <w:name w:val="xl135"/>
    <w:basedOn w:val="Normal"/>
    <w:rsid w:val="00CF64C4"/>
    <w:pPr>
      <w:pBdr>
        <w:top w:val="single" w:sz="4" w:space="0" w:color="auto"/>
        <w:bottom w:val="single" w:sz="8" w:space="0" w:color="auto"/>
        <w:right w:val="single" w:sz="8" w:space="0" w:color="auto"/>
      </w:pBdr>
      <w:shd w:val="clear" w:color="auto" w:fill="C0C0C0"/>
      <w:spacing w:before="100" w:beforeAutospacing="1" w:after="100" w:afterAutospacing="1"/>
      <w:jc w:val="center"/>
      <w:textAlignment w:val="top"/>
    </w:pPr>
    <w:rPr>
      <w:rFonts w:cs="Arial"/>
      <w:color w:val="000000"/>
      <w:sz w:val="24"/>
      <w:szCs w:val="24"/>
      <w:lang w:val="sr-Latn-CS" w:eastAsia="sr-Latn-CS"/>
    </w:rPr>
  </w:style>
  <w:style w:type="paragraph" w:customStyle="1" w:styleId="xl136">
    <w:name w:val="xl136"/>
    <w:basedOn w:val="Normal"/>
    <w:rsid w:val="00CF64C4"/>
    <w:pPr>
      <w:pBdr>
        <w:bottom w:val="single" w:sz="8" w:space="0" w:color="auto"/>
        <w:right w:val="single" w:sz="8"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37">
    <w:name w:val="xl137"/>
    <w:basedOn w:val="Normal"/>
    <w:rsid w:val="00CF64C4"/>
    <w:pPr>
      <w:pBdr>
        <w:bottom w:val="single" w:sz="8" w:space="0" w:color="auto"/>
      </w:pBdr>
      <w:shd w:val="clear" w:color="auto" w:fill="C0C0C0"/>
      <w:spacing w:before="100" w:beforeAutospacing="1" w:after="100" w:afterAutospacing="1"/>
      <w:jc w:val="right"/>
      <w:textAlignment w:val="top"/>
    </w:pPr>
    <w:rPr>
      <w:rFonts w:cs="Arial"/>
      <w:color w:val="000000"/>
      <w:sz w:val="24"/>
      <w:szCs w:val="24"/>
      <w:lang w:val="sr-Latn-CS" w:eastAsia="sr-Latn-CS"/>
    </w:rPr>
  </w:style>
  <w:style w:type="paragraph" w:customStyle="1" w:styleId="xl138">
    <w:name w:val="xl138"/>
    <w:basedOn w:val="Normal"/>
    <w:rsid w:val="00CF64C4"/>
    <w:pPr>
      <w:pBdr>
        <w:bottom w:val="single" w:sz="8" w:space="0" w:color="auto"/>
        <w:right w:val="single" w:sz="8" w:space="0" w:color="auto"/>
      </w:pBdr>
      <w:shd w:val="clear" w:color="auto" w:fill="C0C0C0"/>
      <w:spacing w:before="100" w:beforeAutospacing="1" w:after="100" w:afterAutospacing="1"/>
      <w:jc w:val="right"/>
      <w:textAlignment w:val="top"/>
    </w:pPr>
    <w:rPr>
      <w:rFonts w:cs="Arial"/>
      <w:color w:val="000000"/>
      <w:sz w:val="24"/>
      <w:szCs w:val="24"/>
      <w:lang w:val="sr-Latn-CS" w:eastAsia="sr-Latn-CS"/>
    </w:rPr>
  </w:style>
  <w:style w:type="paragraph" w:customStyle="1" w:styleId="xl139">
    <w:name w:val="xl139"/>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24"/>
      <w:szCs w:val="24"/>
      <w:lang w:val="sr-Latn-CS" w:eastAsia="sr-Latn-CS"/>
    </w:rPr>
  </w:style>
  <w:style w:type="paragraph" w:customStyle="1" w:styleId="xl140">
    <w:name w:val="xl140"/>
    <w:basedOn w:val="Normal"/>
    <w:rsid w:val="00CF64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cs="Arial"/>
      <w:sz w:val="24"/>
      <w:szCs w:val="24"/>
      <w:lang w:val="sr-Latn-CS" w:eastAsia="sr-Latn-CS"/>
    </w:rPr>
  </w:style>
  <w:style w:type="paragraph" w:customStyle="1" w:styleId="xl141">
    <w:name w:val="xl141"/>
    <w:basedOn w:val="Normal"/>
    <w:rsid w:val="00CF64C4"/>
    <w:pPr>
      <w:pBdr>
        <w:top w:val="single" w:sz="8" w:space="0" w:color="auto"/>
        <w:bottom w:val="single" w:sz="8" w:space="0" w:color="auto"/>
        <w:right w:val="single" w:sz="8" w:space="0" w:color="auto"/>
      </w:pBdr>
      <w:shd w:val="clear" w:color="auto" w:fill="C0C0C0"/>
      <w:spacing w:before="100" w:beforeAutospacing="1" w:after="100" w:afterAutospacing="1"/>
      <w:jc w:val="right"/>
      <w:textAlignment w:val="top"/>
    </w:pPr>
    <w:rPr>
      <w:rFonts w:cs="Arial"/>
      <w:color w:val="000000"/>
      <w:sz w:val="24"/>
      <w:szCs w:val="24"/>
      <w:lang w:val="sr-Latn-CS" w:eastAsia="sr-Latn-CS"/>
    </w:rPr>
  </w:style>
  <w:style w:type="paragraph" w:customStyle="1" w:styleId="xl142">
    <w:name w:val="xl142"/>
    <w:basedOn w:val="Normal"/>
    <w:rsid w:val="00CF64C4"/>
    <w:pPr>
      <w:pBdr>
        <w:top w:val="single" w:sz="4" w:space="0" w:color="auto"/>
        <w:left w:val="single" w:sz="4" w:space="0" w:color="auto"/>
        <w:bottom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43">
    <w:name w:val="xl143"/>
    <w:basedOn w:val="Normal"/>
    <w:rsid w:val="00CF64C4"/>
    <w:pPr>
      <w:pBdr>
        <w:left w:val="single" w:sz="4" w:space="0" w:color="auto"/>
        <w:bottom w:val="single" w:sz="4" w:space="0" w:color="auto"/>
        <w:right w:val="single" w:sz="4" w:space="0" w:color="auto"/>
      </w:pBdr>
      <w:spacing w:before="100" w:beforeAutospacing="1" w:after="100" w:afterAutospacing="1"/>
      <w:jc w:val="left"/>
    </w:pPr>
    <w:rPr>
      <w:rFonts w:cs="Arial"/>
      <w:color w:val="000000"/>
      <w:sz w:val="24"/>
      <w:szCs w:val="24"/>
      <w:lang w:val="sr-Latn-CS" w:eastAsia="sr-Latn-CS"/>
    </w:rPr>
  </w:style>
  <w:style w:type="paragraph" w:customStyle="1" w:styleId="xl144">
    <w:name w:val="xl144"/>
    <w:basedOn w:val="Normal"/>
    <w:rsid w:val="00CF64C4"/>
    <w:pPr>
      <w:pBdr>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45">
    <w:name w:val="xl145"/>
    <w:basedOn w:val="Normal"/>
    <w:rsid w:val="00CF64C4"/>
    <w:pPr>
      <w:pBdr>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46">
    <w:name w:val="xl146"/>
    <w:basedOn w:val="Normal"/>
    <w:rsid w:val="00CF64C4"/>
    <w:pPr>
      <w:pBdr>
        <w:left w:val="single" w:sz="4" w:space="0" w:color="auto"/>
        <w:bottom w:val="single" w:sz="4" w:space="0" w:color="auto"/>
        <w:right w:val="single" w:sz="4" w:space="0" w:color="auto"/>
      </w:pBdr>
      <w:spacing w:before="100" w:beforeAutospacing="1" w:after="100" w:afterAutospacing="1"/>
      <w:jc w:val="right"/>
    </w:pPr>
    <w:rPr>
      <w:rFonts w:cs="Arial"/>
      <w:color w:val="000000"/>
      <w:sz w:val="24"/>
      <w:szCs w:val="24"/>
      <w:lang w:val="sr-Latn-CS" w:eastAsia="sr-Latn-CS"/>
    </w:rPr>
  </w:style>
  <w:style w:type="paragraph" w:customStyle="1" w:styleId="xl147">
    <w:name w:val="xl147"/>
    <w:basedOn w:val="Normal"/>
    <w:rsid w:val="00CF64C4"/>
    <w:pPr>
      <w:pBdr>
        <w:left w:val="single" w:sz="4" w:space="0" w:color="auto"/>
        <w:bottom w:val="single" w:sz="4" w:space="0" w:color="auto"/>
        <w:right w:val="single" w:sz="4" w:space="0" w:color="auto"/>
      </w:pBdr>
      <w:spacing w:before="100" w:beforeAutospacing="1" w:after="100" w:afterAutospacing="1"/>
      <w:jc w:val="right"/>
    </w:pPr>
    <w:rPr>
      <w:rFonts w:cs="Arial"/>
      <w:color w:val="000000"/>
      <w:sz w:val="24"/>
      <w:szCs w:val="24"/>
      <w:lang w:val="sr-Latn-CS" w:eastAsia="sr-Latn-CS"/>
    </w:rPr>
  </w:style>
  <w:style w:type="paragraph" w:customStyle="1" w:styleId="xl148">
    <w:name w:val="xl148"/>
    <w:basedOn w:val="Normal"/>
    <w:rsid w:val="00CF64C4"/>
    <w:pPr>
      <w:pBdr>
        <w:top w:val="single" w:sz="8" w:space="0" w:color="auto"/>
        <w:bottom w:val="single" w:sz="8" w:space="0" w:color="auto"/>
      </w:pBdr>
      <w:shd w:val="clear" w:color="auto" w:fill="C0C0C0"/>
      <w:spacing w:before="100" w:beforeAutospacing="1" w:after="100" w:afterAutospacing="1"/>
      <w:jc w:val="right"/>
      <w:textAlignment w:val="top"/>
    </w:pPr>
    <w:rPr>
      <w:rFonts w:cs="Arial"/>
      <w:color w:val="000000"/>
      <w:sz w:val="24"/>
      <w:szCs w:val="24"/>
      <w:lang w:val="sr-Latn-CS" w:eastAsia="sr-Latn-CS"/>
    </w:rPr>
  </w:style>
  <w:style w:type="paragraph" w:customStyle="1" w:styleId="xl149">
    <w:name w:val="xl149"/>
    <w:basedOn w:val="Normal"/>
    <w:rsid w:val="00CF64C4"/>
    <w:pPr>
      <w:pBdr>
        <w:top w:val="single" w:sz="8" w:space="0" w:color="auto"/>
        <w:bottom w:val="single" w:sz="8" w:space="0" w:color="auto"/>
        <w:right w:val="single" w:sz="8" w:space="0" w:color="auto"/>
      </w:pBdr>
      <w:shd w:val="clear" w:color="auto" w:fill="C0C0C0"/>
      <w:spacing w:before="100" w:beforeAutospacing="1" w:after="100" w:afterAutospacing="1"/>
      <w:jc w:val="left"/>
    </w:pPr>
    <w:rPr>
      <w:rFonts w:cs="Arial"/>
      <w:b/>
      <w:bCs/>
      <w:color w:val="000000"/>
      <w:sz w:val="24"/>
      <w:szCs w:val="24"/>
      <w:lang w:val="sr-Latn-CS" w:eastAsia="sr-Latn-CS"/>
    </w:rPr>
  </w:style>
  <w:style w:type="paragraph" w:customStyle="1" w:styleId="xl150">
    <w:name w:val="xl150"/>
    <w:basedOn w:val="Normal"/>
    <w:rsid w:val="00CF64C4"/>
    <w:pPr>
      <w:pBdr>
        <w:left w:val="single" w:sz="4" w:space="0" w:color="auto"/>
        <w:right w:val="single" w:sz="4" w:space="0" w:color="auto"/>
      </w:pBdr>
      <w:spacing w:before="100" w:beforeAutospacing="1" w:after="100" w:afterAutospacing="1"/>
      <w:jc w:val="right"/>
      <w:textAlignment w:val="top"/>
    </w:pPr>
    <w:rPr>
      <w:rFonts w:cs="Arial"/>
      <w:color w:val="000000"/>
      <w:sz w:val="24"/>
      <w:szCs w:val="24"/>
      <w:lang w:val="sr-Latn-CS" w:eastAsia="sr-Latn-CS"/>
    </w:rPr>
  </w:style>
  <w:style w:type="paragraph" w:customStyle="1" w:styleId="xl151">
    <w:name w:val="xl151"/>
    <w:basedOn w:val="Normal"/>
    <w:rsid w:val="00CF64C4"/>
    <w:pPr>
      <w:pBdr>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52">
    <w:name w:val="xl152"/>
    <w:basedOn w:val="Normal"/>
    <w:rsid w:val="00CF64C4"/>
    <w:pPr>
      <w:pBdr>
        <w:top w:val="single" w:sz="4" w:space="0" w:color="auto"/>
        <w:left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53">
    <w:name w:val="xl153"/>
    <w:basedOn w:val="Normal"/>
    <w:rsid w:val="00CF64C4"/>
    <w:pPr>
      <w:pBdr>
        <w:top w:val="single" w:sz="4" w:space="0" w:color="auto"/>
        <w:left w:val="single" w:sz="4" w:space="0" w:color="auto"/>
        <w:right w:val="single" w:sz="4" w:space="0" w:color="auto"/>
      </w:pBdr>
      <w:spacing w:before="100" w:beforeAutospacing="1" w:after="100" w:afterAutospacing="1"/>
      <w:jc w:val="left"/>
    </w:pPr>
    <w:rPr>
      <w:rFonts w:cs="Arial"/>
      <w:sz w:val="24"/>
      <w:szCs w:val="24"/>
      <w:lang w:val="sr-Latn-CS" w:eastAsia="sr-Latn-CS"/>
    </w:rPr>
  </w:style>
  <w:style w:type="paragraph" w:customStyle="1" w:styleId="xl154">
    <w:name w:val="xl154"/>
    <w:basedOn w:val="Normal"/>
    <w:rsid w:val="00CF64C4"/>
    <w:pPr>
      <w:pBdr>
        <w:top w:val="single" w:sz="8" w:space="0" w:color="auto"/>
        <w:bottom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155">
    <w:name w:val="xl155"/>
    <w:basedOn w:val="Normal"/>
    <w:rsid w:val="00CF64C4"/>
    <w:pPr>
      <w:pBdr>
        <w:left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56">
    <w:name w:val="xl156"/>
    <w:basedOn w:val="Normal"/>
    <w:rsid w:val="00CF64C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57">
    <w:name w:val="xl157"/>
    <w:basedOn w:val="Normal"/>
    <w:rsid w:val="00CF64C4"/>
    <w:pPr>
      <w:pBdr>
        <w:top w:val="single" w:sz="4" w:space="0" w:color="auto"/>
        <w:left w:val="single" w:sz="4" w:space="0" w:color="auto"/>
        <w:right w:val="single" w:sz="4" w:space="0" w:color="auto"/>
      </w:pBdr>
      <w:spacing w:before="100" w:beforeAutospacing="1" w:after="100" w:afterAutospacing="1"/>
      <w:jc w:val="right"/>
    </w:pPr>
    <w:rPr>
      <w:rFonts w:cs="Arial"/>
      <w:color w:val="000000"/>
      <w:sz w:val="24"/>
      <w:szCs w:val="24"/>
      <w:lang w:val="sr-Latn-CS" w:eastAsia="sr-Latn-CS"/>
    </w:rPr>
  </w:style>
  <w:style w:type="paragraph" w:customStyle="1" w:styleId="xl158">
    <w:name w:val="xl158"/>
    <w:basedOn w:val="Normal"/>
    <w:rsid w:val="00CF64C4"/>
    <w:pPr>
      <w:pBdr>
        <w:top w:val="single" w:sz="8" w:space="0" w:color="auto"/>
        <w:bottom w:val="single" w:sz="8" w:space="0" w:color="auto"/>
        <w:right w:val="single" w:sz="8" w:space="0" w:color="auto"/>
      </w:pBdr>
      <w:shd w:val="clear" w:color="auto" w:fill="C0C0C0"/>
      <w:spacing w:before="100" w:beforeAutospacing="1" w:after="100" w:afterAutospacing="1"/>
      <w:jc w:val="right"/>
      <w:textAlignment w:val="top"/>
    </w:pPr>
    <w:rPr>
      <w:rFonts w:cs="Arial"/>
      <w:color w:val="000000"/>
      <w:sz w:val="24"/>
      <w:szCs w:val="24"/>
      <w:lang w:val="sr-Latn-CS" w:eastAsia="sr-Latn-CS"/>
    </w:rPr>
  </w:style>
  <w:style w:type="paragraph" w:customStyle="1" w:styleId="xl159">
    <w:name w:val="xl159"/>
    <w:basedOn w:val="Normal"/>
    <w:rsid w:val="00CF64C4"/>
    <w:pPr>
      <w:pBdr>
        <w:top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60">
    <w:name w:val="xl160"/>
    <w:basedOn w:val="Normal"/>
    <w:rsid w:val="00CF64C4"/>
    <w:pPr>
      <w:pBdr>
        <w:top w:val="single" w:sz="4" w:space="0" w:color="auto"/>
        <w:left w:val="single" w:sz="4" w:space="0" w:color="auto"/>
        <w:right w:val="single" w:sz="4" w:space="0" w:color="auto"/>
      </w:pBdr>
      <w:spacing w:before="100" w:beforeAutospacing="1" w:after="100" w:afterAutospacing="1"/>
      <w:jc w:val="left"/>
    </w:pPr>
    <w:rPr>
      <w:rFonts w:cs="Arial"/>
      <w:color w:val="000000"/>
      <w:sz w:val="24"/>
      <w:szCs w:val="24"/>
      <w:lang w:val="sr-Latn-CS" w:eastAsia="sr-Latn-CS"/>
    </w:rPr>
  </w:style>
  <w:style w:type="paragraph" w:customStyle="1" w:styleId="xl161">
    <w:name w:val="xl161"/>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4"/>
      <w:szCs w:val="24"/>
      <w:lang w:val="sr-Latn-CS" w:eastAsia="sr-Latn-CS"/>
    </w:rPr>
  </w:style>
  <w:style w:type="paragraph" w:customStyle="1" w:styleId="xl162">
    <w:name w:val="xl162"/>
    <w:basedOn w:val="Normal"/>
    <w:rsid w:val="00CF64C4"/>
    <w:pPr>
      <w:pBdr>
        <w:top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63">
    <w:name w:val="xl163"/>
    <w:basedOn w:val="Normal"/>
    <w:rsid w:val="00CF64C4"/>
    <w:pPr>
      <w:pBdr>
        <w:top w:val="single" w:sz="8" w:space="0" w:color="auto"/>
        <w:right w:val="single" w:sz="4"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64">
    <w:name w:val="xl164"/>
    <w:basedOn w:val="Normal"/>
    <w:rsid w:val="00CF64C4"/>
    <w:pPr>
      <w:pBdr>
        <w:top w:val="single" w:sz="4" w:space="0" w:color="auto"/>
        <w:left w:val="single" w:sz="4" w:space="0" w:color="auto"/>
        <w:bottom w:val="single" w:sz="8"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65">
    <w:name w:val="xl165"/>
    <w:basedOn w:val="Normal"/>
    <w:rsid w:val="00CF64C4"/>
    <w:pPr>
      <w:pBdr>
        <w:top w:val="single" w:sz="4" w:space="0" w:color="auto"/>
        <w:bottom w:val="single" w:sz="8"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66">
    <w:name w:val="xl166"/>
    <w:basedOn w:val="Normal"/>
    <w:rsid w:val="00CF64C4"/>
    <w:pPr>
      <w:pBdr>
        <w:top w:val="single" w:sz="4" w:space="0" w:color="auto"/>
        <w:bottom w:val="single" w:sz="8"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67">
    <w:name w:val="xl167"/>
    <w:basedOn w:val="Normal"/>
    <w:rsid w:val="00CF64C4"/>
    <w:pPr>
      <w:pBdr>
        <w:top w:val="single" w:sz="8" w:space="0" w:color="auto"/>
        <w:left w:val="single" w:sz="4"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68">
    <w:name w:val="xl168"/>
    <w:basedOn w:val="Normal"/>
    <w:rsid w:val="00CF64C4"/>
    <w:pPr>
      <w:pBdr>
        <w:top w:val="single" w:sz="4" w:space="0" w:color="auto"/>
        <w:left w:val="single" w:sz="4" w:space="0" w:color="auto"/>
        <w:right w:val="single" w:sz="4" w:space="0" w:color="auto"/>
      </w:pBdr>
      <w:spacing w:before="100" w:beforeAutospacing="1" w:after="100" w:afterAutospacing="1"/>
      <w:jc w:val="left"/>
    </w:pPr>
    <w:rPr>
      <w:rFonts w:cs="Arial"/>
      <w:color w:val="000000"/>
      <w:sz w:val="24"/>
      <w:szCs w:val="24"/>
      <w:lang w:val="sr-Latn-CS" w:eastAsia="sr-Latn-CS"/>
    </w:rPr>
  </w:style>
  <w:style w:type="paragraph" w:customStyle="1" w:styleId="xl169">
    <w:name w:val="xl169"/>
    <w:basedOn w:val="Normal"/>
    <w:rsid w:val="00CF64C4"/>
    <w:pPr>
      <w:pBdr>
        <w:left w:val="single" w:sz="4" w:space="0" w:color="auto"/>
        <w:bottom w:val="single" w:sz="4" w:space="0" w:color="auto"/>
        <w:right w:val="single" w:sz="4" w:space="0" w:color="auto"/>
      </w:pBdr>
      <w:spacing w:before="100" w:beforeAutospacing="1" w:after="100" w:afterAutospacing="1"/>
      <w:jc w:val="left"/>
    </w:pPr>
    <w:rPr>
      <w:rFonts w:cs="Arial"/>
      <w:color w:val="000000"/>
      <w:sz w:val="24"/>
      <w:szCs w:val="24"/>
      <w:lang w:val="sr-Latn-CS" w:eastAsia="sr-Latn-CS"/>
    </w:rPr>
  </w:style>
  <w:style w:type="paragraph" w:customStyle="1" w:styleId="xl170">
    <w:name w:val="xl170"/>
    <w:basedOn w:val="Normal"/>
    <w:rsid w:val="00CF64C4"/>
    <w:pPr>
      <w:pBdr>
        <w:left w:val="single" w:sz="4" w:space="0" w:color="auto"/>
        <w:right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71">
    <w:name w:val="xl171"/>
    <w:basedOn w:val="Normal"/>
    <w:rsid w:val="00CF64C4"/>
    <w:pPr>
      <w:pBdr>
        <w:top w:val="single" w:sz="8" w:space="0" w:color="auto"/>
        <w:left w:val="single" w:sz="4"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2">
    <w:name w:val="xl172"/>
    <w:basedOn w:val="Normal"/>
    <w:rsid w:val="00CF64C4"/>
    <w:pPr>
      <w:pBdr>
        <w:top w:val="single" w:sz="8" w:space="0" w:color="auto"/>
        <w:left w:val="single" w:sz="8"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3">
    <w:name w:val="xl173"/>
    <w:basedOn w:val="Normal"/>
    <w:rsid w:val="00CF64C4"/>
    <w:pPr>
      <w:pBdr>
        <w:top w:val="single" w:sz="8" w:space="0" w:color="auto"/>
        <w:bottom w:val="single" w:sz="8" w:space="0" w:color="auto"/>
        <w:right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4">
    <w:name w:val="xl174"/>
    <w:basedOn w:val="Normal"/>
    <w:rsid w:val="00CF64C4"/>
    <w:pPr>
      <w:pBdr>
        <w:top w:val="single" w:sz="8" w:space="0" w:color="auto"/>
        <w:left w:val="single" w:sz="8"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5">
    <w:name w:val="xl175"/>
    <w:basedOn w:val="Normal"/>
    <w:rsid w:val="00CF64C4"/>
    <w:pPr>
      <w:pBdr>
        <w:top w:val="single" w:sz="8" w:space="0" w:color="auto"/>
        <w:left w:val="single" w:sz="8" w:space="0" w:color="auto"/>
        <w:bottom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176">
    <w:name w:val="xl176"/>
    <w:basedOn w:val="Normal"/>
    <w:rsid w:val="00CF64C4"/>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177">
    <w:name w:val="xl177"/>
    <w:basedOn w:val="Normal"/>
    <w:rsid w:val="00CF64C4"/>
    <w:pPr>
      <w:pBdr>
        <w:top w:val="single" w:sz="8" w:space="0" w:color="auto"/>
        <w:left w:val="single" w:sz="4"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8">
    <w:name w:val="xl178"/>
    <w:basedOn w:val="Normal"/>
    <w:rsid w:val="00CF64C4"/>
    <w:pPr>
      <w:pBdr>
        <w:top w:val="single" w:sz="8" w:space="0" w:color="auto"/>
        <w:left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9">
    <w:name w:val="xl179"/>
    <w:basedOn w:val="Normal"/>
    <w:rsid w:val="00CF64C4"/>
    <w:pPr>
      <w:pBdr>
        <w:top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80">
    <w:name w:val="xl180"/>
    <w:basedOn w:val="Normal"/>
    <w:rsid w:val="00CF64C4"/>
    <w:pPr>
      <w:pBdr>
        <w:top w:val="single" w:sz="8" w:space="0" w:color="auto"/>
        <w:bottom w:val="single" w:sz="8" w:space="0" w:color="auto"/>
        <w:right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81">
    <w:name w:val="xl181"/>
    <w:basedOn w:val="Normal"/>
    <w:rsid w:val="00CF64C4"/>
    <w:pPr>
      <w:pBdr>
        <w:top w:val="single" w:sz="4" w:space="0" w:color="auto"/>
        <w:left w:val="single" w:sz="4" w:space="0" w:color="auto"/>
        <w:right w:val="single" w:sz="4" w:space="0" w:color="auto"/>
      </w:pBdr>
      <w:spacing w:before="100" w:beforeAutospacing="1" w:after="100" w:afterAutospacing="1"/>
      <w:jc w:val="left"/>
      <w:textAlignment w:val="center"/>
    </w:pPr>
    <w:rPr>
      <w:rFonts w:cs="Arial"/>
      <w:color w:val="000000"/>
      <w:sz w:val="24"/>
      <w:szCs w:val="24"/>
      <w:lang w:val="sr-Latn-CS" w:eastAsia="sr-Latn-CS"/>
    </w:rPr>
  </w:style>
  <w:style w:type="paragraph" w:customStyle="1" w:styleId="xl182">
    <w:name w:val="xl182"/>
    <w:basedOn w:val="Normal"/>
    <w:rsid w:val="00CF64C4"/>
    <w:pPr>
      <w:pBdr>
        <w:top w:val="single" w:sz="8" w:space="0" w:color="auto"/>
        <w:left w:val="single" w:sz="8" w:space="0" w:color="auto"/>
        <w:bottom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83">
    <w:name w:val="xl183"/>
    <w:basedOn w:val="Normal"/>
    <w:rsid w:val="00CF64C4"/>
    <w:pPr>
      <w:pBdr>
        <w:top w:val="single" w:sz="8" w:space="0" w:color="auto"/>
        <w:bottom w:val="single" w:sz="8" w:space="0" w:color="auto"/>
        <w:right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84">
    <w:name w:val="xl184"/>
    <w:basedOn w:val="Normal"/>
    <w:rsid w:val="00CF64C4"/>
    <w:pPr>
      <w:pBdr>
        <w:top w:val="double" w:sz="6" w:space="0" w:color="auto"/>
        <w:left w:val="double" w:sz="6" w:space="0" w:color="auto"/>
        <w:bottom w:val="double" w:sz="6" w:space="0" w:color="auto"/>
      </w:pBdr>
      <w:shd w:val="pct12" w:color="000000" w:fill="C0C0C0"/>
      <w:spacing w:before="100" w:beforeAutospacing="1" w:after="100" w:afterAutospacing="1"/>
      <w:jc w:val="right"/>
    </w:pPr>
    <w:rPr>
      <w:rFonts w:cs="Arial"/>
      <w:b/>
      <w:bCs/>
      <w:sz w:val="24"/>
      <w:szCs w:val="24"/>
      <w:lang w:val="sr-Latn-CS" w:eastAsia="sr-Latn-CS"/>
    </w:rPr>
  </w:style>
  <w:style w:type="paragraph" w:customStyle="1" w:styleId="xl185">
    <w:name w:val="xl185"/>
    <w:basedOn w:val="Normal"/>
    <w:rsid w:val="00CF64C4"/>
    <w:pPr>
      <w:pBdr>
        <w:top w:val="double" w:sz="6" w:space="0" w:color="auto"/>
        <w:bottom w:val="double" w:sz="6" w:space="0" w:color="auto"/>
        <w:right w:val="single" w:sz="8" w:space="0" w:color="auto"/>
      </w:pBdr>
      <w:shd w:val="pct12" w:color="000000" w:fill="C0C0C0"/>
      <w:spacing w:before="100" w:beforeAutospacing="1" w:after="100" w:afterAutospacing="1"/>
      <w:jc w:val="right"/>
    </w:pPr>
    <w:rPr>
      <w:rFonts w:cs="Arial"/>
      <w:b/>
      <w:bCs/>
      <w:sz w:val="24"/>
      <w:szCs w:val="24"/>
      <w:lang w:val="sr-Latn-CS" w:eastAsia="sr-Latn-CS"/>
    </w:rPr>
  </w:style>
  <w:style w:type="paragraph" w:customStyle="1" w:styleId="xl186">
    <w:name w:val="xl186"/>
    <w:basedOn w:val="Normal"/>
    <w:rsid w:val="00CF64C4"/>
    <w:pPr>
      <w:pBdr>
        <w:top w:val="single" w:sz="8" w:space="0" w:color="auto"/>
        <w:left w:val="single" w:sz="8" w:space="0" w:color="auto"/>
        <w:bottom w:val="single" w:sz="8" w:space="0" w:color="auto"/>
      </w:pBdr>
      <w:shd w:val="pct12" w:color="000000" w:fill="C0C0C0"/>
      <w:spacing w:before="100" w:beforeAutospacing="1" w:after="100" w:afterAutospacing="1"/>
      <w:jc w:val="center"/>
    </w:pPr>
    <w:rPr>
      <w:rFonts w:cs="Arial"/>
      <w:b/>
      <w:bCs/>
      <w:sz w:val="24"/>
      <w:szCs w:val="24"/>
      <w:lang w:val="sr-Latn-CS" w:eastAsia="sr-Latn-CS"/>
    </w:rPr>
  </w:style>
  <w:style w:type="paragraph" w:customStyle="1" w:styleId="xl187">
    <w:name w:val="xl187"/>
    <w:basedOn w:val="Normal"/>
    <w:rsid w:val="00CF64C4"/>
    <w:pPr>
      <w:pBdr>
        <w:top w:val="single" w:sz="8" w:space="0" w:color="auto"/>
        <w:bottom w:val="single" w:sz="8" w:space="0" w:color="auto"/>
        <w:right w:val="single" w:sz="8" w:space="0" w:color="auto"/>
      </w:pBdr>
      <w:shd w:val="pct12" w:color="000000" w:fill="C0C0C0"/>
      <w:spacing w:before="100" w:beforeAutospacing="1" w:after="100" w:afterAutospacing="1"/>
      <w:jc w:val="center"/>
    </w:pPr>
    <w:rPr>
      <w:rFonts w:cs="Arial"/>
      <w:b/>
      <w:bCs/>
      <w:sz w:val="24"/>
      <w:szCs w:val="24"/>
      <w:lang w:val="sr-Latn-CS" w:eastAsia="sr-Latn-CS"/>
    </w:rPr>
  </w:style>
  <w:style w:type="paragraph" w:customStyle="1" w:styleId="xl188">
    <w:name w:val="xl188"/>
    <w:basedOn w:val="Normal"/>
    <w:rsid w:val="00CF64C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cs="Arial"/>
      <w:b/>
      <w:bCs/>
      <w:sz w:val="24"/>
      <w:szCs w:val="24"/>
      <w:lang w:val="sr-Latn-CS" w:eastAsia="sr-Latn-CS"/>
    </w:rPr>
  </w:style>
  <w:style w:type="paragraph" w:customStyle="1" w:styleId="xl189">
    <w:name w:val="xl189"/>
    <w:basedOn w:val="Normal"/>
    <w:rsid w:val="00CF64C4"/>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90">
    <w:name w:val="xl190"/>
    <w:basedOn w:val="Normal"/>
    <w:rsid w:val="00CF64C4"/>
    <w:pPr>
      <w:pBdr>
        <w:top w:val="single" w:sz="8" w:space="0" w:color="auto"/>
        <w:left w:val="single" w:sz="4"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91">
    <w:name w:val="xl191"/>
    <w:basedOn w:val="Normal"/>
    <w:rsid w:val="00CF64C4"/>
    <w:pPr>
      <w:pBdr>
        <w:top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92">
    <w:name w:val="xl192"/>
    <w:basedOn w:val="Normal"/>
    <w:rsid w:val="00CF64C4"/>
    <w:pPr>
      <w:pBdr>
        <w:top w:val="single" w:sz="8" w:space="0" w:color="auto"/>
        <w:left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font5">
    <w:name w:val="font5"/>
    <w:basedOn w:val="Normal"/>
    <w:rsid w:val="00CF64C4"/>
    <w:pPr>
      <w:spacing w:before="100" w:beforeAutospacing="1" w:after="100" w:afterAutospacing="1"/>
      <w:jc w:val="left"/>
    </w:pPr>
    <w:rPr>
      <w:rFonts w:cs="Arial"/>
      <w:color w:val="000000"/>
      <w:sz w:val="20"/>
      <w:szCs w:val="20"/>
      <w:lang w:val="sr-Latn-CS" w:eastAsia="sr-Latn-CS"/>
    </w:rPr>
  </w:style>
  <w:style w:type="paragraph" w:customStyle="1" w:styleId="font6">
    <w:name w:val="font6"/>
    <w:basedOn w:val="Normal"/>
    <w:rsid w:val="00CF64C4"/>
    <w:pPr>
      <w:spacing w:before="100" w:beforeAutospacing="1" w:after="100" w:afterAutospacing="1"/>
      <w:jc w:val="left"/>
    </w:pPr>
    <w:rPr>
      <w:rFonts w:cs="Arial"/>
      <w:color w:val="000000"/>
      <w:sz w:val="20"/>
      <w:szCs w:val="20"/>
      <w:lang w:val="sr-Latn-CS" w:eastAsia="sr-Latn-CS"/>
    </w:rPr>
  </w:style>
  <w:style w:type="paragraph" w:customStyle="1" w:styleId="Char">
    <w:name w:val="Char"/>
    <w:basedOn w:val="Normal"/>
    <w:rsid w:val="00CF64C4"/>
    <w:pPr>
      <w:spacing w:before="0" w:after="160" w:line="240" w:lineRule="exact"/>
      <w:jc w:val="left"/>
    </w:pPr>
    <w:rPr>
      <w:rFonts w:ascii="Verdana" w:hAnsi="Verdana"/>
      <w:sz w:val="20"/>
      <w:szCs w:val="20"/>
    </w:rPr>
  </w:style>
  <w:style w:type="character" w:customStyle="1" w:styleId="DefaultParagraphFont1">
    <w:name w:val="Default Paragraph Font1"/>
    <w:rsid w:val="00CF64C4"/>
  </w:style>
  <w:style w:type="paragraph" w:customStyle="1" w:styleId="Textbody">
    <w:name w:val="Text body"/>
    <w:basedOn w:val="Standard"/>
    <w:rsid w:val="00CF64C4"/>
    <w:pPr>
      <w:autoSpaceDN w:val="0"/>
      <w:spacing w:before="0" w:after="120" w:line="100" w:lineRule="atLeast"/>
      <w:jc w:val="left"/>
    </w:pPr>
    <w:rPr>
      <w:rFonts w:ascii="Times New Roman" w:eastAsia="Arial Unicode MS" w:hAnsi="Times New Roman"/>
      <w:color w:val="000000"/>
      <w:kern w:val="3"/>
      <w:lang w:eastAsia="ar-SA" w:bidi="ar-SA"/>
    </w:rPr>
  </w:style>
  <w:style w:type="numbering" w:customStyle="1" w:styleId="WWNum41">
    <w:name w:val="WWNum41"/>
    <w:basedOn w:val="NoList"/>
    <w:rsid w:val="00CF64C4"/>
    <w:pPr>
      <w:numPr>
        <w:numId w:val="22"/>
      </w:numPr>
    </w:pPr>
  </w:style>
  <w:style w:type="numbering" w:customStyle="1" w:styleId="WWNum42">
    <w:name w:val="WWNum42"/>
    <w:basedOn w:val="NoList"/>
    <w:rsid w:val="00CF64C4"/>
    <w:pPr>
      <w:numPr>
        <w:numId w:val="23"/>
      </w:numPr>
    </w:pPr>
  </w:style>
  <w:style w:type="numbering" w:customStyle="1" w:styleId="NoList3">
    <w:name w:val="No List3"/>
    <w:next w:val="NoList"/>
    <w:uiPriority w:val="99"/>
    <w:semiHidden/>
    <w:unhideWhenUsed/>
    <w:rsid w:val="007B0074"/>
  </w:style>
  <w:style w:type="table" w:customStyle="1" w:styleId="TableGrid10">
    <w:name w:val="Table Grid10"/>
    <w:basedOn w:val="TableNormal"/>
    <w:next w:val="TableGrid"/>
    <w:uiPriority w:val="59"/>
    <w:rsid w:val="007B0074"/>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rticleSection1">
    <w:name w:val="Article / Section1"/>
    <w:basedOn w:val="NoList"/>
    <w:next w:val="ArticleSection"/>
    <w:rsid w:val="007B0074"/>
    <w:pPr>
      <w:numPr>
        <w:numId w:val="16"/>
      </w:numPr>
    </w:pPr>
  </w:style>
  <w:style w:type="numbering" w:customStyle="1" w:styleId="WWNum411">
    <w:name w:val="WWNum411"/>
    <w:basedOn w:val="NoList"/>
    <w:rsid w:val="007B0074"/>
    <w:pPr>
      <w:numPr>
        <w:numId w:val="17"/>
      </w:numPr>
    </w:pPr>
  </w:style>
  <w:style w:type="numbering" w:customStyle="1" w:styleId="WWNum421">
    <w:name w:val="WWNum421"/>
    <w:basedOn w:val="NoList"/>
    <w:rsid w:val="007B0074"/>
    <w:pPr>
      <w:numPr>
        <w:numId w:val="18"/>
      </w:numPr>
    </w:pPr>
  </w:style>
  <w:style w:type="paragraph" w:customStyle="1" w:styleId="TableParagraph">
    <w:name w:val="Table Paragraph"/>
    <w:basedOn w:val="Normal"/>
    <w:uiPriority w:val="1"/>
    <w:qFormat/>
    <w:rsid w:val="005F67DC"/>
    <w:pPr>
      <w:widowControl w:val="0"/>
      <w:autoSpaceDE w:val="0"/>
      <w:autoSpaceDN w:val="0"/>
      <w:adjustRightInd w:val="0"/>
      <w:spacing w:before="0"/>
      <w:jc w:val="left"/>
    </w:pPr>
    <w:rPr>
      <w:rFonts w:ascii="Times New Roman" w:eastAsiaTheme="minorEastAsia" w:hAnsi="Times New Roman"/>
      <w:sz w:val="24"/>
      <w:szCs w:val="24"/>
    </w:rPr>
  </w:style>
  <w:style w:type="numbering" w:customStyle="1" w:styleId="NoList4">
    <w:name w:val="No List4"/>
    <w:next w:val="NoList"/>
    <w:uiPriority w:val="99"/>
    <w:semiHidden/>
    <w:unhideWhenUsed/>
    <w:rsid w:val="0014604B"/>
  </w:style>
  <w:style w:type="character" w:styleId="Emphasis">
    <w:name w:val="Emphasis"/>
    <w:basedOn w:val="DefaultParagraphFont"/>
    <w:uiPriority w:val="99"/>
    <w:qFormat/>
    <w:rsid w:val="0014604B"/>
    <w:rPr>
      <w:rFonts w:cs="Times New Roman"/>
      <w:i/>
    </w:rPr>
  </w:style>
  <w:style w:type="character" w:styleId="PlaceholderText">
    <w:name w:val="Placeholder Text"/>
    <w:basedOn w:val="DefaultParagraphFont"/>
    <w:uiPriority w:val="99"/>
    <w:semiHidden/>
    <w:rsid w:val="0014604B"/>
    <w:rPr>
      <w:rFonts w:cs="Times New Roman"/>
      <w:color w:val="808080"/>
    </w:rPr>
  </w:style>
  <w:style w:type="table" w:customStyle="1" w:styleId="TableGrid11">
    <w:name w:val="Table Grid11"/>
    <w:basedOn w:val="TableNormal"/>
    <w:next w:val="TableGrid"/>
    <w:locked/>
    <w:rsid w:val="0014604B"/>
    <w:rPr>
      <w:rFonts w:ascii="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14604B"/>
    <w:rPr>
      <w:rFonts w:ascii="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3">
    <w:name w:val="xl43"/>
    <w:basedOn w:val="Normal"/>
    <w:uiPriority w:val="99"/>
    <w:rsid w:val="0014604B"/>
    <w:pPr>
      <w:spacing w:before="100" w:beforeAutospacing="1" w:after="100" w:afterAutospacing="1"/>
      <w:jc w:val="center"/>
    </w:pPr>
    <w:rPr>
      <w:rFonts w:ascii="Times New Roman" w:eastAsia="Arial Unicode MS" w:hAnsi="Times New Roman"/>
      <w:b/>
      <w:bCs/>
      <w:sz w:val="28"/>
      <w:szCs w:val="28"/>
      <w:lang w:val="en-GB"/>
    </w:rPr>
  </w:style>
  <w:style w:type="numbering" w:customStyle="1" w:styleId="NoList5">
    <w:name w:val="No List5"/>
    <w:next w:val="NoList"/>
    <w:uiPriority w:val="99"/>
    <w:semiHidden/>
    <w:unhideWhenUsed/>
    <w:rsid w:val="00F06552"/>
  </w:style>
  <w:style w:type="table" w:customStyle="1" w:styleId="TableGrid13">
    <w:name w:val="Table Grid13"/>
    <w:basedOn w:val="TableNormal"/>
    <w:next w:val="TableGrid"/>
    <w:locked/>
    <w:rsid w:val="00F06552"/>
    <w:rPr>
      <w:rFonts w:ascii="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F06552"/>
    <w:rPr>
      <w:rFonts w:ascii="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349CB"/>
  </w:style>
  <w:style w:type="table" w:customStyle="1" w:styleId="TableGrid15">
    <w:name w:val="Table Grid15"/>
    <w:basedOn w:val="TableNormal"/>
    <w:next w:val="TableGrid"/>
    <w:locked/>
    <w:rsid w:val="00A349CB"/>
    <w:rPr>
      <w:rFonts w:ascii="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A349CB"/>
    <w:rPr>
      <w:rFonts w:ascii="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ableHeading11111111111111111111111111111111111111111111111">
    <w:name w:val="WW-Table Heading11111111111111111111111111111111111111111111111"/>
    <w:basedOn w:val="Normal"/>
    <w:rsid w:val="00C0778B"/>
    <w:pPr>
      <w:suppressLineNumbers/>
      <w:suppressAutoHyphens/>
      <w:spacing w:before="0" w:line="283" w:lineRule="exact"/>
      <w:jc w:val="center"/>
    </w:pPr>
    <w:rPr>
      <w:b/>
      <w:bCs/>
      <w:i/>
      <w:iCs/>
      <w:sz w:val="20"/>
      <w:szCs w:val="20"/>
      <w:lang w:eastAsia="ar-SA"/>
    </w:rPr>
  </w:style>
  <w:style w:type="character" w:customStyle="1" w:styleId="FontStyle136">
    <w:name w:val="Font Style136"/>
    <w:basedOn w:val="DefaultParagraphFont"/>
    <w:rsid w:val="00C0778B"/>
    <w:rPr>
      <w:rFonts w:ascii="Arial" w:hAnsi="Arial" w:cs="Arial"/>
      <w:b/>
      <w:bCs/>
      <w:sz w:val="18"/>
      <w:szCs w:val="18"/>
    </w:rPr>
  </w:style>
  <w:style w:type="character" w:customStyle="1" w:styleId="FontStyle137">
    <w:name w:val="Font Style137"/>
    <w:basedOn w:val="DefaultParagraphFont"/>
    <w:rsid w:val="00C0778B"/>
    <w:rPr>
      <w:rFonts w:ascii="Arial" w:hAnsi="Arial" w:cs="Arial"/>
      <w:sz w:val="18"/>
      <w:szCs w:val="18"/>
    </w:rPr>
  </w:style>
  <w:style w:type="paragraph" w:customStyle="1" w:styleId="Style65">
    <w:name w:val="Style65"/>
    <w:basedOn w:val="Normal"/>
    <w:rsid w:val="00C0778B"/>
    <w:pPr>
      <w:widowControl w:val="0"/>
      <w:autoSpaceDE w:val="0"/>
      <w:autoSpaceDN w:val="0"/>
      <w:adjustRightInd w:val="0"/>
      <w:spacing w:before="0" w:line="227" w:lineRule="exact"/>
      <w:jc w:val="center"/>
    </w:pPr>
    <w:rPr>
      <w:rFonts w:cs="Arial"/>
      <w:sz w:val="24"/>
      <w:szCs w:val="24"/>
    </w:rPr>
  </w:style>
  <w:style w:type="paragraph" w:customStyle="1" w:styleId="Style81">
    <w:name w:val="Style81"/>
    <w:basedOn w:val="Normal"/>
    <w:rsid w:val="00C0778B"/>
    <w:pPr>
      <w:widowControl w:val="0"/>
      <w:autoSpaceDE w:val="0"/>
      <w:autoSpaceDN w:val="0"/>
      <w:adjustRightInd w:val="0"/>
      <w:spacing w:before="0" w:line="226" w:lineRule="exact"/>
      <w:jc w:val="center"/>
    </w:pPr>
    <w:rPr>
      <w:rFonts w:cs="Arial"/>
      <w:sz w:val="24"/>
      <w:szCs w:val="24"/>
    </w:rPr>
  </w:style>
  <w:style w:type="numbering" w:customStyle="1" w:styleId="NoList7">
    <w:name w:val="No List7"/>
    <w:next w:val="NoList"/>
    <w:uiPriority w:val="99"/>
    <w:semiHidden/>
    <w:unhideWhenUsed/>
    <w:rsid w:val="00895F01"/>
  </w:style>
  <w:style w:type="paragraph" w:customStyle="1" w:styleId="ArialNarrow3pt">
    <w:name w:val="Arial Narrow 3 pt"/>
    <w:basedOn w:val="Normal"/>
    <w:qFormat/>
    <w:rsid w:val="00895F01"/>
    <w:pPr>
      <w:spacing w:after="60" w:line="240" w:lineRule="atLeast"/>
      <w:ind w:firstLine="706"/>
    </w:pPr>
    <w:rPr>
      <w:rFonts w:ascii="Arial Narrow" w:hAnsi="Arial Narrow" w:cs="Arial"/>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39984594">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4208415">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6692484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5553196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1270315">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15915287">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9992787">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06806899">
      <w:bodyDiv w:val="1"/>
      <w:marLeft w:val="0"/>
      <w:marRight w:val="0"/>
      <w:marTop w:val="0"/>
      <w:marBottom w:val="0"/>
      <w:divBdr>
        <w:top w:val="none" w:sz="0" w:space="0" w:color="auto"/>
        <w:left w:val="none" w:sz="0" w:space="0" w:color="auto"/>
        <w:bottom w:val="none" w:sz="0" w:space="0" w:color="auto"/>
        <w:right w:val="none" w:sz="0" w:space="0" w:color="auto"/>
      </w:divBdr>
      <w:divsChild>
        <w:div w:id="1040469584">
          <w:marLeft w:val="0"/>
          <w:marRight w:val="0"/>
          <w:marTop w:val="0"/>
          <w:marBottom w:val="0"/>
          <w:divBdr>
            <w:top w:val="none" w:sz="0" w:space="0" w:color="auto"/>
            <w:left w:val="none" w:sz="0" w:space="0" w:color="auto"/>
            <w:bottom w:val="none" w:sz="0" w:space="0" w:color="auto"/>
            <w:right w:val="none" w:sz="0" w:space="0" w:color="auto"/>
          </w:divBdr>
        </w:div>
        <w:div w:id="2080592472">
          <w:marLeft w:val="0"/>
          <w:marRight w:val="0"/>
          <w:marTop w:val="0"/>
          <w:marBottom w:val="0"/>
          <w:divBdr>
            <w:top w:val="none" w:sz="0" w:space="0" w:color="auto"/>
            <w:left w:val="none" w:sz="0" w:space="0" w:color="auto"/>
            <w:bottom w:val="none" w:sz="0" w:space="0" w:color="auto"/>
            <w:right w:val="none" w:sz="0" w:space="0" w:color="auto"/>
          </w:divBdr>
        </w:div>
        <w:div w:id="750273494">
          <w:marLeft w:val="0"/>
          <w:marRight w:val="0"/>
          <w:marTop w:val="0"/>
          <w:marBottom w:val="0"/>
          <w:divBdr>
            <w:top w:val="none" w:sz="0" w:space="0" w:color="auto"/>
            <w:left w:val="none" w:sz="0" w:space="0" w:color="auto"/>
            <w:bottom w:val="none" w:sz="0" w:space="0" w:color="auto"/>
            <w:right w:val="none" w:sz="0" w:space="0" w:color="auto"/>
          </w:divBdr>
        </w:div>
        <w:div w:id="116460901">
          <w:marLeft w:val="0"/>
          <w:marRight w:val="0"/>
          <w:marTop w:val="0"/>
          <w:marBottom w:val="0"/>
          <w:divBdr>
            <w:top w:val="none" w:sz="0" w:space="0" w:color="auto"/>
            <w:left w:val="none" w:sz="0" w:space="0" w:color="auto"/>
            <w:bottom w:val="none" w:sz="0" w:space="0" w:color="auto"/>
            <w:right w:val="none" w:sz="0" w:space="0" w:color="auto"/>
          </w:divBdr>
        </w:div>
        <w:div w:id="1808929716">
          <w:marLeft w:val="0"/>
          <w:marRight w:val="0"/>
          <w:marTop w:val="0"/>
          <w:marBottom w:val="0"/>
          <w:divBdr>
            <w:top w:val="none" w:sz="0" w:space="0" w:color="auto"/>
            <w:left w:val="none" w:sz="0" w:space="0" w:color="auto"/>
            <w:bottom w:val="none" w:sz="0" w:space="0" w:color="auto"/>
            <w:right w:val="none" w:sz="0" w:space="0" w:color="auto"/>
          </w:divBdr>
        </w:div>
        <w:div w:id="1906647885">
          <w:marLeft w:val="0"/>
          <w:marRight w:val="0"/>
          <w:marTop w:val="0"/>
          <w:marBottom w:val="0"/>
          <w:divBdr>
            <w:top w:val="none" w:sz="0" w:space="0" w:color="auto"/>
            <w:left w:val="none" w:sz="0" w:space="0" w:color="auto"/>
            <w:bottom w:val="none" w:sz="0" w:space="0" w:color="auto"/>
            <w:right w:val="none" w:sz="0" w:space="0" w:color="auto"/>
          </w:divBdr>
        </w:div>
        <w:div w:id="1525091447">
          <w:marLeft w:val="0"/>
          <w:marRight w:val="0"/>
          <w:marTop w:val="0"/>
          <w:marBottom w:val="0"/>
          <w:divBdr>
            <w:top w:val="none" w:sz="0" w:space="0" w:color="auto"/>
            <w:left w:val="none" w:sz="0" w:space="0" w:color="auto"/>
            <w:bottom w:val="none" w:sz="0" w:space="0" w:color="auto"/>
            <w:right w:val="none" w:sz="0" w:space="0" w:color="auto"/>
          </w:divBdr>
        </w:div>
        <w:div w:id="936445107">
          <w:marLeft w:val="0"/>
          <w:marRight w:val="0"/>
          <w:marTop w:val="0"/>
          <w:marBottom w:val="0"/>
          <w:divBdr>
            <w:top w:val="none" w:sz="0" w:space="0" w:color="auto"/>
            <w:left w:val="none" w:sz="0" w:space="0" w:color="auto"/>
            <w:bottom w:val="none" w:sz="0" w:space="0" w:color="auto"/>
            <w:right w:val="none" w:sz="0" w:space="0" w:color="auto"/>
          </w:divBdr>
        </w:div>
        <w:div w:id="1362323009">
          <w:marLeft w:val="0"/>
          <w:marRight w:val="0"/>
          <w:marTop w:val="0"/>
          <w:marBottom w:val="0"/>
          <w:divBdr>
            <w:top w:val="none" w:sz="0" w:space="0" w:color="auto"/>
            <w:left w:val="none" w:sz="0" w:space="0" w:color="auto"/>
            <w:bottom w:val="none" w:sz="0" w:space="0" w:color="auto"/>
            <w:right w:val="none" w:sz="0" w:space="0" w:color="auto"/>
          </w:divBdr>
        </w:div>
        <w:div w:id="2072267451">
          <w:marLeft w:val="0"/>
          <w:marRight w:val="0"/>
          <w:marTop w:val="0"/>
          <w:marBottom w:val="0"/>
          <w:divBdr>
            <w:top w:val="none" w:sz="0" w:space="0" w:color="auto"/>
            <w:left w:val="none" w:sz="0" w:space="0" w:color="auto"/>
            <w:bottom w:val="none" w:sz="0" w:space="0" w:color="auto"/>
            <w:right w:val="none" w:sz="0" w:space="0" w:color="auto"/>
          </w:divBdr>
        </w:div>
        <w:div w:id="16395196">
          <w:marLeft w:val="0"/>
          <w:marRight w:val="0"/>
          <w:marTop w:val="0"/>
          <w:marBottom w:val="0"/>
          <w:divBdr>
            <w:top w:val="none" w:sz="0" w:space="0" w:color="auto"/>
            <w:left w:val="none" w:sz="0" w:space="0" w:color="auto"/>
            <w:bottom w:val="none" w:sz="0" w:space="0" w:color="auto"/>
            <w:right w:val="none" w:sz="0" w:space="0" w:color="auto"/>
          </w:divBdr>
        </w:div>
        <w:div w:id="1466657000">
          <w:marLeft w:val="0"/>
          <w:marRight w:val="0"/>
          <w:marTop w:val="0"/>
          <w:marBottom w:val="0"/>
          <w:divBdr>
            <w:top w:val="none" w:sz="0" w:space="0" w:color="auto"/>
            <w:left w:val="none" w:sz="0" w:space="0" w:color="auto"/>
            <w:bottom w:val="none" w:sz="0" w:space="0" w:color="auto"/>
            <w:right w:val="none" w:sz="0" w:space="0" w:color="auto"/>
          </w:divBdr>
        </w:div>
        <w:div w:id="835534956">
          <w:marLeft w:val="0"/>
          <w:marRight w:val="0"/>
          <w:marTop w:val="0"/>
          <w:marBottom w:val="0"/>
          <w:divBdr>
            <w:top w:val="none" w:sz="0" w:space="0" w:color="auto"/>
            <w:left w:val="none" w:sz="0" w:space="0" w:color="auto"/>
            <w:bottom w:val="none" w:sz="0" w:space="0" w:color="auto"/>
            <w:right w:val="none" w:sz="0" w:space="0" w:color="auto"/>
          </w:divBdr>
        </w:div>
        <w:div w:id="2085292856">
          <w:marLeft w:val="0"/>
          <w:marRight w:val="0"/>
          <w:marTop w:val="0"/>
          <w:marBottom w:val="0"/>
          <w:divBdr>
            <w:top w:val="none" w:sz="0" w:space="0" w:color="auto"/>
            <w:left w:val="none" w:sz="0" w:space="0" w:color="auto"/>
            <w:bottom w:val="none" w:sz="0" w:space="0" w:color="auto"/>
            <w:right w:val="none" w:sz="0" w:space="0" w:color="auto"/>
          </w:divBdr>
        </w:div>
        <w:div w:id="1639142596">
          <w:marLeft w:val="0"/>
          <w:marRight w:val="0"/>
          <w:marTop w:val="0"/>
          <w:marBottom w:val="0"/>
          <w:divBdr>
            <w:top w:val="none" w:sz="0" w:space="0" w:color="auto"/>
            <w:left w:val="none" w:sz="0" w:space="0" w:color="auto"/>
            <w:bottom w:val="none" w:sz="0" w:space="0" w:color="auto"/>
            <w:right w:val="none" w:sz="0" w:space="0" w:color="auto"/>
          </w:divBdr>
        </w:div>
        <w:div w:id="227419229">
          <w:marLeft w:val="0"/>
          <w:marRight w:val="0"/>
          <w:marTop w:val="0"/>
          <w:marBottom w:val="0"/>
          <w:divBdr>
            <w:top w:val="none" w:sz="0" w:space="0" w:color="auto"/>
            <w:left w:val="none" w:sz="0" w:space="0" w:color="auto"/>
            <w:bottom w:val="none" w:sz="0" w:space="0" w:color="auto"/>
            <w:right w:val="none" w:sz="0" w:space="0" w:color="auto"/>
          </w:divBdr>
        </w:div>
        <w:div w:id="354237678">
          <w:marLeft w:val="0"/>
          <w:marRight w:val="0"/>
          <w:marTop w:val="0"/>
          <w:marBottom w:val="0"/>
          <w:divBdr>
            <w:top w:val="none" w:sz="0" w:space="0" w:color="auto"/>
            <w:left w:val="none" w:sz="0" w:space="0" w:color="auto"/>
            <w:bottom w:val="none" w:sz="0" w:space="0" w:color="auto"/>
            <w:right w:val="none" w:sz="0" w:space="0" w:color="auto"/>
          </w:divBdr>
        </w:div>
        <w:div w:id="165171666">
          <w:marLeft w:val="0"/>
          <w:marRight w:val="0"/>
          <w:marTop w:val="0"/>
          <w:marBottom w:val="0"/>
          <w:divBdr>
            <w:top w:val="none" w:sz="0" w:space="0" w:color="auto"/>
            <w:left w:val="none" w:sz="0" w:space="0" w:color="auto"/>
            <w:bottom w:val="none" w:sz="0" w:space="0" w:color="auto"/>
            <w:right w:val="none" w:sz="0" w:space="0" w:color="auto"/>
          </w:divBdr>
        </w:div>
      </w:divsChild>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18603644">
      <w:bodyDiv w:val="1"/>
      <w:marLeft w:val="0"/>
      <w:marRight w:val="0"/>
      <w:marTop w:val="0"/>
      <w:marBottom w:val="0"/>
      <w:divBdr>
        <w:top w:val="none" w:sz="0" w:space="0" w:color="auto"/>
        <w:left w:val="none" w:sz="0" w:space="0" w:color="auto"/>
        <w:bottom w:val="none" w:sz="0" w:space="0" w:color="auto"/>
        <w:right w:val="none" w:sz="0" w:space="0" w:color="auto"/>
      </w:divBdr>
    </w:div>
    <w:div w:id="423722588">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0292581">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4755433">
      <w:bodyDiv w:val="1"/>
      <w:marLeft w:val="0"/>
      <w:marRight w:val="0"/>
      <w:marTop w:val="0"/>
      <w:marBottom w:val="0"/>
      <w:divBdr>
        <w:top w:val="none" w:sz="0" w:space="0" w:color="auto"/>
        <w:left w:val="none" w:sz="0" w:space="0" w:color="auto"/>
        <w:bottom w:val="none" w:sz="0" w:space="0" w:color="auto"/>
        <w:right w:val="none" w:sz="0" w:space="0" w:color="auto"/>
      </w:divBdr>
    </w:div>
    <w:div w:id="547887107">
      <w:bodyDiv w:val="1"/>
      <w:marLeft w:val="0"/>
      <w:marRight w:val="0"/>
      <w:marTop w:val="0"/>
      <w:marBottom w:val="0"/>
      <w:divBdr>
        <w:top w:val="none" w:sz="0" w:space="0" w:color="auto"/>
        <w:left w:val="none" w:sz="0" w:space="0" w:color="auto"/>
        <w:bottom w:val="none" w:sz="0" w:space="0" w:color="auto"/>
        <w:right w:val="none" w:sz="0" w:space="0" w:color="auto"/>
      </w:divBdr>
      <w:divsChild>
        <w:div w:id="627322027">
          <w:marLeft w:val="0"/>
          <w:marRight w:val="0"/>
          <w:marTop w:val="0"/>
          <w:marBottom w:val="0"/>
          <w:divBdr>
            <w:top w:val="none" w:sz="0" w:space="0" w:color="auto"/>
            <w:left w:val="none" w:sz="0" w:space="0" w:color="auto"/>
            <w:bottom w:val="none" w:sz="0" w:space="0" w:color="auto"/>
            <w:right w:val="none" w:sz="0" w:space="0" w:color="auto"/>
          </w:divBdr>
        </w:div>
        <w:div w:id="1068266461">
          <w:marLeft w:val="0"/>
          <w:marRight w:val="0"/>
          <w:marTop w:val="0"/>
          <w:marBottom w:val="0"/>
          <w:divBdr>
            <w:top w:val="none" w:sz="0" w:space="0" w:color="auto"/>
            <w:left w:val="none" w:sz="0" w:space="0" w:color="auto"/>
            <w:bottom w:val="none" w:sz="0" w:space="0" w:color="auto"/>
            <w:right w:val="none" w:sz="0" w:space="0" w:color="auto"/>
          </w:divBdr>
        </w:div>
      </w:divsChild>
    </w:div>
    <w:div w:id="577448194">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3485312">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0427580">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57142808">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72361341">
      <w:bodyDiv w:val="1"/>
      <w:marLeft w:val="0"/>
      <w:marRight w:val="0"/>
      <w:marTop w:val="0"/>
      <w:marBottom w:val="0"/>
      <w:divBdr>
        <w:top w:val="none" w:sz="0" w:space="0" w:color="auto"/>
        <w:left w:val="none" w:sz="0" w:space="0" w:color="auto"/>
        <w:bottom w:val="none" w:sz="0" w:space="0" w:color="auto"/>
        <w:right w:val="none" w:sz="0" w:space="0" w:color="auto"/>
      </w:divBdr>
      <w:divsChild>
        <w:div w:id="1575238777">
          <w:marLeft w:val="0"/>
          <w:marRight w:val="0"/>
          <w:marTop w:val="0"/>
          <w:marBottom w:val="0"/>
          <w:divBdr>
            <w:top w:val="none" w:sz="0" w:space="0" w:color="auto"/>
            <w:left w:val="none" w:sz="0" w:space="0" w:color="auto"/>
            <w:bottom w:val="none" w:sz="0" w:space="0" w:color="auto"/>
            <w:right w:val="none" w:sz="0" w:space="0" w:color="auto"/>
          </w:divBdr>
        </w:div>
        <w:div w:id="312415959">
          <w:marLeft w:val="0"/>
          <w:marRight w:val="0"/>
          <w:marTop w:val="0"/>
          <w:marBottom w:val="0"/>
          <w:divBdr>
            <w:top w:val="none" w:sz="0" w:space="0" w:color="auto"/>
            <w:left w:val="none" w:sz="0" w:space="0" w:color="auto"/>
            <w:bottom w:val="none" w:sz="0" w:space="0" w:color="auto"/>
            <w:right w:val="none" w:sz="0" w:space="0" w:color="auto"/>
          </w:divBdr>
        </w:div>
        <w:div w:id="1337347036">
          <w:marLeft w:val="0"/>
          <w:marRight w:val="0"/>
          <w:marTop w:val="0"/>
          <w:marBottom w:val="0"/>
          <w:divBdr>
            <w:top w:val="none" w:sz="0" w:space="0" w:color="auto"/>
            <w:left w:val="none" w:sz="0" w:space="0" w:color="auto"/>
            <w:bottom w:val="none" w:sz="0" w:space="0" w:color="auto"/>
            <w:right w:val="none" w:sz="0" w:space="0" w:color="auto"/>
          </w:divBdr>
        </w:div>
        <w:div w:id="1279095409">
          <w:marLeft w:val="0"/>
          <w:marRight w:val="0"/>
          <w:marTop w:val="0"/>
          <w:marBottom w:val="0"/>
          <w:divBdr>
            <w:top w:val="none" w:sz="0" w:space="0" w:color="auto"/>
            <w:left w:val="none" w:sz="0" w:space="0" w:color="auto"/>
            <w:bottom w:val="none" w:sz="0" w:space="0" w:color="auto"/>
            <w:right w:val="none" w:sz="0" w:space="0" w:color="auto"/>
          </w:divBdr>
        </w:div>
        <w:div w:id="2078940888">
          <w:marLeft w:val="0"/>
          <w:marRight w:val="0"/>
          <w:marTop w:val="0"/>
          <w:marBottom w:val="0"/>
          <w:divBdr>
            <w:top w:val="none" w:sz="0" w:space="0" w:color="auto"/>
            <w:left w:val="none" w:sz="0" w:space="0" w:color="auto"/>
            <w:bottom w:val="none" w:sz="0" w:space="0" w:color="auto"/>
            <w:right w:val="none" w:sz="0" w:space="0" w:color="auto"/>
          </w:divBdr>
        </w:div>
        <w:div w:id="1729960702">
          <w:marLeft w:val="0"/>
          <w:marRight w:val="0"/>
          <w:marTop w:val="0"/>
          <w:marBottom w:val="0"/>
          <w:divBdr>
            <w:top w:val="none" w:sz="0" w:space="0" w:color="auto"/>
            <w:left w:val="none" w:sz="0" w:space="0" w:color="auto"/>
            <w:bottom w:val="none" w:sz="0" w:space="0" w:color="auto"/>
            <w:right w:val="none" w:sz="0" w:space="0" w:color="auto"/>
          </w:divBdr>
        </w:div>
        <w:div w:id="208996205">
          <w:marLeft w:val="0"/>
          <w:marRight w:val="0"/>
          <w:marTop w:val="0"/>
          <w:marBottom w:val="0"/>
          <w:divBdr>
            <w:top w:val="none" w:sz="0" w:space="0" w:color="auto"/>
            <w:left w:val="none" w:sz="0" w:space="0" w:color="auto"/>
            <w:bottom w:val="none" w:sz="0" w:space="0" w:color="auto"/>
            <w:right w:val="none" w:sz="0" w:space="0" w:color="auto"/>
          </w:divBdr>
        </w:div>
        <w:div w:id="1982075420">
          <w:marLeft w:val="0"/>
          <w:marRight w:val="0"/>
          <w:marTop w:val="0"/>
          <w:marBottom w:val="0"/>
          <w:divBdr>
            <w:top w:val="none" w:sz="0" w:space="0" w:color="auto"/>
            <w:left w:val="none" w:sz="0" w:space="0" w:color="auto"/>
            <w:bottom w:val="none" w:sz="0" w:space="0" w:color="auto"/>
            <w:right w:val="none" w:sz="0" w:space="0" w:color="auto"/>
          </w:divBdr>
        </w:div>
        <w:div w:id="1094978440">
          <w:marLeft w:val="0"/>
          <w:marRight w:val="0"/>
          <w:marTop w:val="0"/>
          <w:marBottom w:val="0"/>
          <w:divBdr>
            <w:top w:val="none" w:sz="0" w:space="0" w:color="auto"/>
            <w:left w:val="none" w:sz="0" w:space="0" w:color="auto"/>
            <w:bottom w:val="none" w:sz="0" w:space="0" w:color="auto"/>
            <w:right w:val="none" w:sz="0" w:space="0" w:color="auto"/>
          </w:divBdr>
        </w:div>
        <w:div w:id="1986228909">
          <w:marLeft w:val="0"/>
          <w:marRight w:val="0"/>
          <w:marTop w:val="0"/>
          <w:marBottom w:val="0"/>
          <w:divBdr>
            <w:top w:val="none" w:sz="0" w:space="0" w:color="auto"/>
            <w:left w:val="none" w:sz="0" w:space="0" w:color="auto"/>
            <w:bottom w:val="none" w:sz="0" w:space="0" w:color="auto"/>
            <w:right w:val="none" w:sz="0" w:space="0" w:color="auto"/>
          </w:divBdr>
        </w:div>
        <w:div w:id="1975478682">
          <w:marLeft w:val="0"/>
          <w:marRight w:val="0"/>
          <w:marTop w:val="0"/>
          <w:marBottom w:val="0"/>
          <w:divBdr>
            <w:top w:val="none" w:sz="0" w:space="0" w:color="auto"/>
            <w:left w:val="none" w:sz="0" w:space="0" w:color="auto"/>
            <w:bottom w:val="none" w:sz="0" w:space="0" w:color="auto"/>
            <w:right w:val="none" w:sz="0" w:space="0" w:color="auto"/>
          </w:divBdr>
        </w:div>
        <w:div w:id="1364669682">
          <w:marLeft w:val="0"/>
          <w:marRight w:val="0"/>
          <w:marTop w:val="0"/>
          <w:marBottom w:val="0"/>
          <w:divBdr>
            <w:top w:val="none" w:sz="0" w:space="0" w:color="auto"/>
            <w:left w:val="none" w:sz="0" w:space="0" w:color="auto"/>
            <w:bottom w:val="none" w:sz="0" w:space="0" w:color="auto"/>
            <w:right w:val="none" w:sz="0" w:space="0" w:color="auto"/>
          </w:divBdr>
        </w:div>
        <w:div w:id="1253466073">
          <w:marLeft w:val="0"/>
          <w:marRight w:val="0"/>
          <w:marTop w:val="0"/>
          <w:marBottom w:val="0"/>
          <w:divBdr>
            <w:top w:val="none" w:sz="0" w:space="0" w:color="auto"/>
            <w:left w:val="none" w:sz="0" w:space="0" w:color="auto"/>
            <w:bottom w:val="none" w:sz="0" w:space="0" w:color="auto"/>
            <w:right w:val="none" w:sz="0" w:space="0" w:color="auto"/>
          </w:divBdr>
        </w:div>
        <w:div w:id="536234315">
          <w:marLeft w:val="0"/>
          <w:marRight w:val="0"/>
          <w:marTop w:val="0"/>
          <w:marBottom w:val="0"/>
          <w:divBdr>
            <w:top w:val="none" w:sz="0" w:space="0" w:color="auto"/>
            <w:left w:val="none" w:sz="0" w:space="0" w:color="auto"/>
            <w:bottom w:val="none" w:sz="0" w:space="0" w:color="auto"/>
            <w:right w:val="none" w:sz="0" w:space="0" w:color="auto"/>
          </w:divBdr>
        </w:div>
        <w:div w:id="1586498768">
          <w:marLeft w:val="0"/>
          <w:marRight w:val="0"/>
          <w:marTop w:val="0"/>
          <w:marBottom w:val="0"/>
          <w:divBdr>
            <w:top w:val="none" w:sz="0" w:space="0" w:color="auto"/>
            <w:left w:val="none" w:sz="0" w:space="0" w:color="auto"/>
            <w:bottom w:val="none" w:sz="0" w:space="0" w:color="auto"/>
            <w:right w:val="none" w:sz="0" w:space="0" w:color="auto"/>
          </w:divBdr>
        </w:div>
        <w:div w:id="352658920">
          <w:marLeft w:val="0"/>
          <w:marRight w:val="0"/>
          <w:marTop w:val="0"/>
          <w:marBottom w:val="0"/>
          <w:divBdr>
            <w:top w:val="none" w:sz="0" w:space="0" w:color="auto"/>
            <w:left w:val="none" w:sz="0" w:space="0" w:color="auto"/>
            <w:bottom w:val="none" w:sz="0" w:space="0" w:color="auto"/>
            <w:right w:val="none" w:sz="0" w:space="0" w:color="auto"/>
          </w:divBdr>
        </w:div>
        <w:div w:id="1145124765">
          <w:marLeft w:val="0"/>
          <w:marRight w:val="0"/>
          <w:marTop w:val="0"/>
          <w:marBottom w:val="0"/>
          <w:divBdr>
            <w:top w:val="none" w:sz="0" w:space="0" w:color="auto"/>
            <w:left w:val="none" w:sz="0" w:space="0" w:color="auto"/>
            <w:bottom w:val="none" w:sz="0" w:space="0" w:color="auto"/>
            <w:right w:val="none" w:sz="0" w:space="0" w:color="auto"/>
          </w:divBdr>
        </w:div>
        <w:div w:id="300115543">
          <w:marLeft w:val="0"/>
          <w:marRight w:val="0"/>
          <w:marTop w:val="0"/>
          <w:marBottom w:val="0"/>
          <w:divBdr>
            <w:top w:val="none" w:sz="0" w:space="0" w:color="auto"/>
            <w:left w:val="none" w:sz="0" w:space="0" w:color="auto"/>
            <w:bottom w:val="none" w:sz="0" w:space="0" w:color="auto"/>
            <w:right w:val="none" w:sz="0" w:space="0" w:color="auto"/>
          </w:divBdr>
        </w:div>
      </w:divsChild>
    </w:div>
    <w:div w:id="800462569">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2165189">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0993207">
      <w:bodyDiv w:val="1"/>
      <w:marLeft w:val="0"/>
      <w:marRight w:val="0"/>
      <w:marTop w:val="0"/>
      <w:marBottom w:val="0"/>
      <w:divBdr>
        <w:top w:val="none" w:sz="0" w:space="0" w:color="auto"/>
        <w:left w:val="none" w:sz="0" w:space="0" w:color="auto"/>
        <w:bottom w:val="none" w:sz="0" w:space="0" w:color="auto"/>
        <w:right w:val="none" w:sz="0" w:space="0" w:color="auto"/>
      </w:divBdr>
      <w:divsChild>
        <w:div w:id="1493325889">
          <w:marLeft w:val="0"/>
          <w:marRight w:val="0"/>
          <w:marTop w:val="0"/>
          <w:marBottom w:val="0"/>
          <w:divBdr>
            <w:top w:val="none" w:sz="0" w:space="0" w:color="auto"/>
            <w:left w:val="none" w:sz="0" w:space="0" w:color="auto"/>
            <w:bottom w:val="none" w:sz="0" w:space="0" w:color="auto"/>
            <w:right w:val="none" w:sz="0" w:space="0" w:color="auto"/>
          </w:divBdr>
        </w:div>
        <w:div w:id="1321546229">
          <w:marLeft w:val="0"/>
          <w:marRight w:val="0"/>
          <w:marTop w:val="0"/>
          <w:marBottom w:val="0"/>
          <w:divBdr>
            <w:top w:val="none" w:sz="0" w:space="0" w:color="auto"/>
            <w:left w:val="none" w:sz="0" w:space="0" w:color="auto"/>
            <w:bottom w:val="none" w:sz="0" w:space="0" w:color="auto"/>
            <w:right w:val="none" w:sz="0" w:space="0" w:color="auto"/>
          </w:divBdr>
        </w:div>
        <w:div w:id="634143530">
          <w:marLeft w:val="0"/>
          <w:marRight w:val="0"/>
          <w:marTop w:val="0"/>
          <w:marBottom w:val="0"/>
          <w:divBdr>
            <w:top w:val="none" w:sz="0" w:space="0" w:color="auto"/>
            <w:left w:val="none" w:sz="0" w:space="0" w:color="auto"/>
            <w:bottom w:val="none" w:sz="0" w:space="0" w:color="auto"/>
            <w:right w:val="none" w:sz="0" w:space="0" w:color="auto"/>
          </w:divBdr>
        </w:div>
      </w:divsChild>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3927831">
      <w:bodyDiv w:val="1"/>
      <w:marLeft w:val="0"/>
      <w:marRight w:val="0"/>
      <w:marTop w:val="0"/>
      <w:marBottom w:val="0"/>
      <w:divBdr>
        <w:top w:val="none" w:sz="0" w:space="0" w:color="auto"/>
        <w:left w:val="none" w:sz="0" w:space="0" w:color="auto"/>
        <w:bottom w:val="none" w:sz="0" w:space="0" w:color="auto"/>
        <w:right w:val="none" w:sz="0" w:space="0" w:color="auto"/>
      </w:divBdr>
    </w:div>
    <w:div w:id="897976784">
      <w:bodyDiv w:val="1"/>
      <w:marLeft w:val="0"/>
      <w:marRight w:val="0"/>
      <w:marTop w:val="0"/>
      <w:marBottom w:val="0"/>
      <w:divBdr>
        <w:top w:val="none" w:sz="0" w:space="0" w:color="auto"/>
        <w:left w:val="none" w:sz="0" w:space="0" w:color="auto"/>
        <w:bottom w:val="none" w:sz="0" w:space="0" w:color="auto"/>
        <w:right w:val="none" w:sz="0" w:space="0" w:color="auto"/>
      </w:divBdr>
      <w:divsChild>
        <w:div w:id="156384782">
          <w:marLeft w:val="0"/>
          <w:marRight w:val="0"/>
          <w:marTop w:val="0"/>
          <w:marBottom w:val="0"/>
          <w:divBdr>
            <w:top w:val="none" w:sz="0" w:space="0" w:color="auto"/>
            <w:left w:val="none" w:sz="0" w:space="0" w:color="auto"/>
            <w:bottom w:val="none" w:sz="0" w:space="0" w:color="auto"/>
            <w:right w:val="none" w:sz="0" w:space="0" w:color="auto"/>
          </w:divBdr>
        </w:div>
        <w:div w:id="725110441">
          <w:marLeft w:val="0"/>
          <w:marRight w:val="0"/>
          <w:marTop w:val="0"/>
          <w:marBottom w:val="0"/>
          <w:divBdr>
            <w:top w:val="none" w:sz="0" w:space="0" w:color="auto"/>
            <w:left w:val="none" w:sz="0" w:space="0" w:color="auto"/>
            <w:bottom w:val="none" w:sz="0" w:space="0" w:color="auto"/>
            <w:right w:val="none" w:sz="0" w:space="0" w:color="auto"/>
          </w:divBdr>
        </w:div>
        <w:div w:id="918246733">
          <w:marLeft w:val="0"/>
          <w:marRight w:val="0"/>
          <w:marTop w:val="0"/>
          <w:marBottom w:val="0"/>
          <w:divBdr>
            <w:top w:val="none" w:sz="0" w:space="0" w:color="auto"/>
            <w:left w:val="none" w:sz="0" w:space="0" w:color="auto"/>
            <w:bottom w:val="none" w:sz="0" w:space="0" w:color="auto"/>
            <w:right w:val="none" w:sz="0" w:space="0" w:color="auto"/>
          </w:divBdr>
        </w:div>
        <w:div w:id="71050029">
          <w:marLeft w:val="0"/>
          <w:marRight w:val="0"/>
          <w:marTop w:val="0"/>
          <w:marBottom w:val="0"/>
          <w:divBdr>
            <w:top w:val="none" w:sz="0" w:space="0" w:color="auto"/>
            <w:left w:val="none" w:sz="0" w:space="0" w:color="auto"/>
            <w:bottom w:val="none" w:sz="0" w:space="0" w:color="auto"/>
            <w:right w:val="none" w:sz="0" w:space="0" w:color="auto"/>
          </w:divBdr>
        </w:div>
        <w:div w:id="429009522">
          <w:marLeft w:val="0"/>
          <w:marRight w:val="0"/>
          <w:marTop w:val="0"/>
          <w:marBottom w:val="0"/>
          <w:divBdr>
            <w:top w:val="none" w:sz="0" w:space="0" w:color="auto"/>
            <w:left w:val="none" w:sz="0" w:space="0" w:color="auto"/>
            <w:bottom w:val="none" w:sz="0" w:space="0" w:color="auto"/>
            <w:right w:val="none" w:sz="0" w:space="0" w:color="auto"/>
          </w:divBdr>
        </w:div>
        <w:div w:id="1733775363">
          <w:marLeft w:val="0"/>
          <w:marRight w:val="0"/>
          <w:marTop w:val="0"/>
          <w:marBottom w:val="0"/>
          <w:divBdr>
            <w:top w:val="none" w:sz="0" w:space="0" w:color="auto"/>
            <w:left w:val="none" w:sz="0" w:space="0" w:color="auto"/>
            <w:bottom w:val="none" w:sz="0" w:space="0" w:color="auto"/>
            <w:right w:val="none" w:sz="0" w:space="0" w:color="auto"/>
          </w:divBdr>
        </w:div>
        <w:div w:id="490948234">
          <w:marLeft w:val="0"/>
          <w:marRight w:val="0"/>
          <w:marTop w:val="0"/>
          <w:marBottom w:val="0"/>
          <w:divBdr>
            <w:top w:val="none" w:sz="0" w:space="0" w:color="auto"/>
            <w:left w:val="none" w:sz="0" w:space="0" w:color="auto"/>
            <w:bottom w:val="none" w:sz="0" w:space="0" w:color="auto"/>
            <w:right w:val="none" w:sz="0" w:space="0" w:color="auto"/>
          </w:divBdr>
        </w:div>
        <w:div w:id="1086918717">
          <w:marLeft w:val="0"/>
          <w:marRight w:val="0"/>
          <w:marTop w:val="0"/>
          <w:marBottom w:val="0"/>
          <w:divBdr>
            <w:top w:val="none" w:sz="0" w:space="0" w:color="auto"/>
            <w:left w:val="none" w:sz="0" w:space="0" w:color="auto"/>
            <w:bottom w:val="none" w:sz="0" w:space="0" w:color="auto"/>
            <w:right w:val="none" w:sz="0" w:space="0" w:color="auto"/>
          </w:divBdr>
        </w:div>
        <w:div w:id="1916160142">
          <w:marLeft w:val="0"/>
          <w:marRight w:val="0"/>
          <w:marTop w:val="0"/>
          <w:marBottom w:val="0"/>
          <w:divBdr>
            <w:top w:val="none" w:sz="0" w:space="0" w:color="auto"/>
            <w:left w:val="none" w:sz="0" w:space="0" w:color="auto"/>
            <w:bottom w:val="none" w:sz="0" w:space="0" w:color="auto"/>
            <w:right w:val="none" w:sz="0" w:space="0" w:color="auto"/>
          </w:divBdr>
        </w:div>
        <w:div w:id="373192715">
          <w:marLeft w:val="0"/>
          <w:marRight w:val="0"/>
          <w:marTop w:val="0"/>
          <w:marBottom w:val="0"/>
          <w:divBdr>
            <w:top w:val="none" w:sz="0" w:space="0" w:color="auto"/>
            <w:left w:val="none" w:sz="0" w:space="0" w:color="auto"/>
            <w:bottom w:val="none" w:sz="0" w:space="0" w:color="auto"/>
            <w:right w:val="none" w:sz="0" w:space="0" w:color="auto"/>
          </w:divBdr>
        </w:div>
        <w:div w:id="1661152855">
          <w:marLeft w:val="0"/>
          <w:marRight w:val="0"/>
          <w:marTop w:val="0"/>
          <w:marBottom w:val="0"/>
          <w:divBdr>
            <w:top w:val="none" w:sz="0" w:space="0" w:color="auto"/>
            <w:left w:val="none" w:sz="0" w:space="0" w:color="auto"/>
            <w:bottom w:val="none" w:sz="0" w:space="0" w:color="auto"/>
            <w:right w:val="none" w:sz="0" w:space="0" w:color="auto"/>
          </w:divBdr>
        </w:div>
        <w:div w:id="1518038407">
          <w:marLeft w:val="0"/>
          <w:marRight w:val="0"/>
          <w:marTop w:val="0"/>
          <w:marBottom w:val="0"/>
          <w:divBdr>
            <w:top w:val="none" w:sz="0" w:space="0" w:color="auto"/>
            <w:left w:val="none" w:sz="0" w:space="0" w:color="auto"/>
            <w:bottom w:val="none" w:sz="0" w:space="0" w:color="auto"/>
            <w:right w:val="none" w:sz="0" w:space="0" w:color="auto"/>
          </w:divBdr>
        </w:div>
        <w:div w:id="2132430555">
          <w:marLeft w:val="0"/>
          <w:marRight w:val="0"/>
          <w:marTop w:val="0"/>
          <w:marBottom w:val="0"/>
          <w:divBdr>
            <w:top w:val="none" w:sz="0" w:space="0" w:color="auto"/>
            <w:left w:val="none" w:sz="0" w:space="0" w:color="auto"/>
            <w:bottom w:val="none" w:sz="0" w:space="0" w:color="auto"/>
            <w:right w:val="none" w:sz="0" w:space="0" w:color="auto"/>
          </w:divBdr>
        </w:div>
      </w:divsChild>
    </w:div>
    <w:div w:id="900141980">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66155901">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998271862">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50957576">
      <w:bodyDiv w:val="1"/>
      <w:marLeft w:val="0"/>
      <w:marRight w:val="0"/>
      <w:marTop w:val="0"/>
      <w:marBottom w:val="0"/>
      <w:divBdr>
        <w:top w:val="none" w:sz="0" w:space="0" w:color="auto"/>
        <w:left w:val="none" w:sz="0" w:space="0" w:color="auto"/>
        <w:bottom w:val="none" w:sz="0" w:space="0" w:color="auto"/>
        <w:right w:val="none" w:sz="0" w:space="0" w:color="auto"/>
      </w:divBdr>
    </w:div>
    <w:div w:id="1060513972">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539550">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097944804">
      <w:bodyDiv w:val="1"/>
      <w:marLeft w:val="0"/>
      <w:marRight w:val="0"/>
      <w:marTop w:val="0"/>
      <w:marBottom w:val="0"/>
      <w:divBdr>
        <w:top w:val="none" w:sz="0" w:space="0" w:color="auto"/>
        <w:left w:val="none" w:sz="0" w:space="0" w:color="auto"/>
        <w:bottom w:val="none" w:sz="0" w:space="0" w:color="auto"/>
        <w:right w:val="none" w:sz="0" w:space="0" w:color="auto"/>
      </w:divBdr>
    </w:div>
    <w:div w:id="1119564747">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82475001">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5895876">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98681342">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9915195">
      <w:bodyDiv w:val="1"/>
      <w:marLeft w:val="0"/>
      <w:marRight w:val="0"/>
      <w:marTop w:val="0"/>
      <w:marBottom w:val="0"/>
      <w:divBdr>
        <w:top w:val="none" w:sz="0" w:space="0" w:color="auto"/>
        <w:left w:val="none" w:sz="0" w:space="0" w:color="auto"/>
        <w:bottom w:val="none" w:sz="0" w:space="0" w:color="auto"/>
        <w:right w:val="none" w:sz="0" w:space="0" w:color="auto"/>
      </w:divBdr>
      <w:divsChild>
        <w:div w:id="1588224788">
          <w:marLeft w:val="0"/>
          <w:marRight w:val="0"/>
          <w:marTop w:val="0"/>
          <w:marBottom w:val="0"/>
          <w:divBdr>
            <w:top w:val="none" w:sz="0" w:space="0" w:color="auto"/>
            <w:left w:val="none" w:sz="0" w:space="0" w:color="auto"/>
            <w:bottom w:val="none" w:sz="0" w:space="0" w:color="auto"/>
            <w:right w:val="none" w:sz="0" w:space="0" w:color="auto"/>
          </w:divBdr>
        </w:div>
        <w:div w:id="336805822">
          <w:marLeft w:val="0"/>
          <w:marRight w:val="0"/>
          <w:marTop w:val="0"/>
          <w:marBottom w:val="0"/>
          <w:divBdr>
            <w:top w:val="none" w:sz="0" w:space="0" w:color="auto"/>
            <w:left w:val="none" w:sz="0" w:space="0" w:color="auto"/>
            <w:bottom w:val="none" w:sz="0" w:space="0" w:color="auto"/>
            <w:right w:val="none" w:sz="0" w:space="0" w:color="auto"/>
          </w:divBdr>
        </w:div>
        <w:div w:id="65685717">
          <w:marLeft w:val="0"/>
          <w:marRight w:val="0"/>
          <w:marTop w:val="0"/>
          <w:marBottom w:val="0"/>
          <w:divBdr>
            <w:top w:val="none" w:sz="0" w:space="0" w:color="auto"/>
            <w:left w:val="none" w:sz="0" w:space="0" w:color="auto"/>
            <w:bottom w:val="none" w:sz="0" w:space="0" w:color="auto"/>
            <w:right w:val="none" w:sz="0" w:space="0" w:color="auto"/>
          </w:divBdr>
        </w:div>
        <w:div w:id="1024408189">
          <w:marLeft w:val="0"/>
          <w:marRight w:val="0"/>
          <w:marTop w:val="0"/>
          <w:marBottom w:val="0"/>
          <w:divBdr>
            <w:top w:val="none" w:sz="0" w:space="0" w:color="auto"/>
            <w:left w:val="none" w:sz="0" w:space="0" w:color="auto"/>
            <w:bottom w:val="none" w:sz="0" w:space="0" w:color="auto"/>
            <w:right w:val="none" w:sz="0" w:space="0" w:color="auto"/>
          </w:divBdr>
        </w:div>
        <w:div w:id="2017266106">
          <w:marLeft w:val="0"/>
          <w:marRight w:val="0"/>
          <w:marTop w:val="0"/>
          <w:marBottom w:val="0"/>
          <w:divBdr>
            <w:top w:val="none" w:sz="0" w:space="0" w:color="auto"/>
            <w:left w:val="none" w:sz="0" w:space="0" w:color="auto"/>
            <w:bottom w:val="none" w:sz="0" w:space="0" w:color="auto"/>
            <w:right w:val="none" w:sz="0" w:space="0" w:color="auto"/>
          </w:divBdr>
        </w:div>
        <w:div w:id="1015887240">
          <w:marLeft w:val="0"/>
          <w:marRight w:val="0"/>
          <w:marTop w:val="0"/>
          <w:marBottom w:val="0"/>
          <w:divBdr>
            <w:top w:val="none" w:sz="0" w:space="0" w:color="auto"/>
            <w:left w:val="none" w:sz="0" w:space="0" w:color="auto"/>
            <w:bottom w:val="none" w:sz="0" w:space="0" w:color="auto"/>
            <w:right w:val="none" w:sz="0" w:space="0" w:color="auto"/>
          </w:divBdr>
        </w:div>
        <w:div w:id="843785018">
          <w:marLeft w:val="0"/>
          <w:marRight w:val="0"/>
          <w:marTop w:val="0"/>
          <w:marBottom w:val="0"/>
          <w:divBdr>
            <w:top w:val="none" w:sz="0" w:space="0" w:color="auto"/>
            <w:left w:val="none" w:sz="0" w:space="0" w:color="auto"/>
            <w:bottom w:val="none" w:sz="0" w:space="0" w:color="auto"/>
            <w:right w:val="none" w:sz="0" w:space="0" w:color="auto"/>
          </w:divBdr>
        </w:div>
        <w:div w:id="1733849927">
          <w:marLeft w:val="0"/>
          <w:marRight w:val="0"/>
          <w:marTop w:val="0"/>
          <w:marBottom w:val="0"/>
          <w:divBdr>
            <w:top w:val="none" w:sz="0" w:space="0" w:color="auto"/>
            <w:left w:val="none" w:sz="0" w:space="0" w:color="auto"/>
            <w:bottom w:val="none" w:sz="0" w:space="0" w:color="auto"/>
            <w:right w:val="none" w:sz="0" w:space="0" w:color="auto"/>
          </w:divBdr>
        </w:div>
        <w:div w:id="361590631">
          <w:marLeft w:val="0"/>
          <w:marRight w:val="0"/>
          <w:marTop w:val="0"/>
          <w:marBottom w:val="0"/>
          <w:divBdr>
            <w:top w:val="none" w:sz="0" w:space="0" w:color="auto"/>
            <w:left w:val="none" w:sz="0" w:space="0" w:color="auto"/>
            <w:bottom w:val="none" w:sz="0" w:space="0" w:color="auto"/>
            <w:right w:val="none" w:sz="0" w:space="0" w:color="auto"/>
          </w:divBdr>
        </w:div>
        <w:div w:id="1774276918">
          <w:marLeft w:val="0"/>
          <w:marRight w:val="0"/>
          <w:marTop w:val="0"/>
          <w:marBottom w:val="0"/>
          <w:divBdr>
            <w:top w:val="none" w:sz="0" w:space="0" w:color="auto"/>
            <w:left w:val="none" w:sz="0" w:space="0" w:color="auto"/>
            <w:bottom w:val="none" w:sz="0" w:space="0" w:color="auto"/>
            <w:right w:val="none" w:sz="0" w:space="0" w:color="auto"/>
          </w:divBdr>
        </w:div>
        <w:div w:id="895362035">
          <w:marLeft w:val="0"/>
          <w:marRight w:val="0"/>
          <w:marTop w:val="0"/>
          <w:marBottom w:val="0"/>
          <w:divBdr>
            <w:top w:val="none" w:sz="0" w:space="0" w:color="auto"/>
            <w:left w:val="none" w:sz="0" w:space="0" w:color="auto"/>
            <w:bottom w:val="none" w:sz="0" w:space="0" w:color="auto"/>
            <w:right w:val="none" w:sz="0" w:space="0" w:color="auto"/>
          </w:divBdr>
        </w:div>
        <w:div w:id="1073623470">
          <w:marLeft w:val="0"/>
          <w:marRight w:val="0"/>
          <w:marTop w:val="0"/>
          <w:marBottom w:val="0"/>
          <w:divBdr>
            <w:top w:val="none" w:sz="0" w:space="0" w:color="auto"/>
            <w:left w:val="none" w:sz="0" w:space="0" w:color="auto"/>
            <w:bottom w:val="none" w:sz="0" w:space="0" w:color="auto"/>
            <w:right w:val="none" w:sz="0" w:space="0" w:color="auto"/>
          </w:divBdr>
        </w:div>
        <w:div w:id="1690597896">
          <w:marLeft w:val="0"/>
          <w:marRight w:val="0"/>
          <w:marTop w:val="0"/>
          <w:marBottom w:val="0"/>
          <w:divBdr>
            <w:top w:val="none" w:sz="0" w:space="0" w:color="auto"/>
            <w:left w:val="none" w:sz="0" w:space="0" w:color="auto"/>
            <w:bottom w:val="none" w:sz="0" w:space="0" w:color="auto"/>
            <w:right w:val="none" w:sz="0" w:space="0" w:color="auto"/>
          </w:divBdr>
        </w:div>
        <w:div w:id="1035041804">
          <w:marLeft w:val="0"/>
          <w:marRight w:val="0"/>
          <w:marTop w:val="0"/>
          <w:marBottom w:val="0"/>
          <w:divBdr>
            <w:top w:val="none" w:sz="0" w:space="0" w:color="auto"/>
            <w:left w:val="none" w:sz="0" w:space="0" w:color="auto"/>
            <w:bottom w:val="none" w:sz="0" w:space="0" w:color="auto"/>
            <w:right w:val="none" w:sz="0" w:space="0" w:color="auto"/>
          </w:divBdr>
        </w:div>
        <w:div w:id="1920557614">
          <w:marLeft w:val="0"/>
          <w:marRight w:val="0"/>
          <w:marTop w:val="0"/>
          <w:marBottom w:val="0"/>
          <w:divBdr>
            <w:top w:val="none" w:sz="0" w:space="0" w:color="auto"/>
            <w:left w:val="none" w:sz="0" w:space="0" w:color="auto"/>
            <w:bottom w:val="none" w:sz="0" w:space="0" w:color="auto"/>
            <w:right w:val="none" w:sz="0" w:space="0" w:color="auto"/>
          </w:divBdr>
        </w:div>
        <w:div w:id="313224614">
          <w:marLeft w:val="0"/>
          <w:marRight w:val="0"/>
          <w:marTop w:val="0"/>
          <w:marBottom w:val="0"/>
          <w:divBdr>
            <w:top w:val="none" w:sz="0" w:space="0" w:color="auto"/>
            <w:left w:val="none" w:sz="0" w:space="0" w:color="auto"/>
            <w:bottom w:val="none" w:sz="0" w:space="0" w:color="auto"/>
            <w:right w:val="none" w:sz="0" w:space="0" w:color="auto"/>
          </w:divBdr>
        </w:div>
        <w:div w:id="469715982">
          <w:marLeft w:val="0"/>
          <w:marRight w:val="0"/>
          <w:marTop w:val="0"/>
          <w:marBottom w:val="0"/>
          <w:divBdr>
            <w:top w:val="none" w:sz="0" w:space="0" w:color="auto"/>
            <w:left w:val="none" w:sz="0" w:space="0" w:color="auto"/>
            <w:bottom w:val="none" w:sz="0" w:space="0" w:color="auto"/>
            <w:right w:val="none" w:sz="0" w:space="0" w:color="auto"/>
          </w:divBdr>
        </w:div>
        <w:div w:id="1579439466">
          <w:marLeft w:val="0"/>
          <w:marRight w:val="0"/>
          <w:marTop w:val="0"/>
          <w:marBottom w:val="0"/>
          <w:divBdr>
            <w:top w:val="none" w:sz="0" w:space="0" w:color="auto"/>
            <w:left w:val="none" w:sz="0" w:space="0" w:color="auto"/>
            <w:bottom w:val="none" w:sz="0" w:space="0" w:color="auto"/>
            <w:right w:val="none" w:sz="0" w:space="0" w:color="auto"/>
          </w:divBdr>
        </w:div>
        <w:div w:id="2015761989">
          <w:marLeft w:val="0"/>
          <w:marRight w:val="0"/>
          <w:marTop w:val="0"/>
          <w:marBottom w:val="0"/>
          <w:divBdr>
            <w:top w:val="none" w:sz="0" w:space="0" w:color="auto"/>
            <w:left w:val="none" w:sz="0" w:space="0" w:color="auto"/>
            <w:bottom w:val="none" w:sz="0" w:space="0" w:color="auto"/>
            <w:right w:val="none" w:sz="0" w:space="0" w:color="auto"/>
          </w:divBdr>
        </w:div>
        <w:div w:id="1893422523">
          <w:marLeft w:val="0"/>
          <w:marRight w:val="0"/>
          <w:marTop w:val="0"/>
          <w:marBottom w:val="0"/>
          <w:divBdr>
            <w:top w:val="none" w:sz="0" w:space="0" w:color="auto"/>
            <w:left w:val="none" w:sz="0" w:space="0" w:color="auto"/>
            <w:bottom w:val="none" w:sz="0" w:space="0" w:color="auto"/>
            <w:right w:val="none" w:sz="0" w:space="0" w:color="auto"/>
          </w:divBdr>
        </w:div>
        <w:div w:id="84688137">
          <w:marLeft w:val="0"/>
          <w:marRight w:val="0"/>
          <w:marTop w:val="0"/>
          <w:marBottom w:val="0"/>
          <w:divBdr>
            <w:top w:val="none" w:sz="0" w:space="0" w:color="auto"/>
            <w:left w:val="none" w:sz="0" w:space="0" w:color="auto"/>
            <w:bottom w:val="none" w:sz="0" w:space="0" w:color="auto"/>
            <w:right w:val="none" w:sz="0" w:space="0" w:color="auto"/>
          </w:divBdr>
        </w:div>
        <w:div w:id="636305651">
          <w:marLeft w:val="0"/>
          <w:marRight w:val="0"/>
          <w:marTop w:val="0"/>
          <w:marBottom w:val="0"/>
          <w:divBdr>
            <w:top w:val="none" w:sz="0" w:space="0" w:color="auto"/>
            <w:left w:val="none" w:sz="0" w:space="0" w:color="auto"/>
            <w:bottom w:val="none" w:sz="0" w:space="0" w:color="auto"/>
            <w:right w:val="none" w:sz="0" w:space="0" w:color="auto"/>
          </w:divBdr>
        </w:div>
        <w:div w:id="1034119634">
          <w:marLeft w:val="0"/>
          <w:marRight w:val="0"/>
          <w:marTop w:val="0"/>
          <w:marBottom w:val="0"/>
          <w:divBdr>
            <w:top w:val="none" w:sz="0" w:space="0" w:color="auto"/>
            <w:left w:val="none" w:sz="0" w:space="0" w:color="auto"/>
            <w:bottom w:val="none" w:sz="0" w:space="0" w:color="auto"/>
            <w:right w:val="none" w:sz="0" w:space="0" w:color="auto"/>
          </w:divBdr>
        </w:div>
        <w:div w:id="979456154">
          <w:marLeft w:val="0"/>
          <w:marRight w:val="0"/>
          <w:marTop w:val="0"/>
          <w:marBottom w:val="0"/>
          <w:divBdr>
            <w:top w:val="none" w:sz="0" w:space="0" w:color="auto"/>
            <w:left w:val="none" w:sz="0" w:space="0" w:color="auto"/>
            <w:bottom w:val="none" w:sz="0" w:space="0" w:color="auto"/>
            <w:right w:val="none" w:sz="0" w:space="0" w:color="auto"/>
          </w:divBdr>
        </w:div>
        <w:div w:id="869951363">
          <w:marLeft w:val="0"/>
          <w:marRight w:val="0"/>
          <w:marTop w:val="0"/>
          <w:marBottom w:val="0"/>
          <w:divBdr>
            <w:top w:val="none" w:sz="0" w:space="0" w:color="auto"/>
            <w:left w:val="none" w:sz="0" w:space="0" w:color="auto"/>
            <w:bottom w:val="none" w:sz="0" w:space="0" w:color="auto"/>
            <w:right w:val="none" w:sz="0" w:space="0" w:color="auto"/>
          </w:divBdr>
        </w:div>
        <w:div w:id="1112751264">
          <w:marLeft w:val="0"/>
          <w:marRight w:val="0"/>
          <w:marTop w:val="0"/>
          <w:marBottom w:val="0"/>
          <w:divBdr>
            <w:top w:val="none" w:sz="0" w:space="0" w:color="auto"/>
            <w:left w:val="none" w:sz="0" w:space="0" w:color="auto"/>
            <w:bottom w:val="none" w:sz="0" w:space="0" w:color="auto"/>
            <w:right w:val="none" w:sz="0" w:space="0" w:color="auto"/>
          </w:divBdr>
        </w:div>
      </w:divsChild>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92456899">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9545407">
      <w:bodyDiv w:val="1"/>
      <w:marLeft w:val="0"/>
      <w:marRight w:val="0"/>
      <w:marTop w:val="0"/>
      <w:marBottom w:val="0"/>
      <w:divBdr>
        <w:top w:val="none" w:sz="0" w:space="0" w:color="auto"/>
        <w:left w:val="none" w:sz="0" w:space="0" w:color="auto"/>
        <w:bottom w:val="none" w:sz="0" w:space="0" w:color="auto"/>
        <w:right w:val="none" w:sz="0" w:space="0" w:color="auto"/>
      </w:divBdr>
    </w:div>
    <w:div w:id="1451437067">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29641919">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25236761">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4897025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5343652">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8452114">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1842112">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1811490">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53537409">
      <w:bodyDiv w:val="1"/>
      <w:marLeft w:val="0"/>
      <w:marRight w:val="0"/>
      <w:marTop w:val="0"/>
      <w:marBottom w:val="0"/>
      <w:divBdr>
        <w:top w:val="none" w:sz="0" w:space="0" w:color="auto"/>
        <w:left w:val="none" w:sz="0" w:space="0" w:color="auto"/>
        <w:bottom w:val="none" w:sz="0" w:space="0" w:color="auto"/>
        <w:right w:val="none" w:sz="0" w:space="0" w:color="auto"/>
      </w:divBdr>
    </w:div>
    <w:div w:id="2072267625">
      <w:bodyDiv w:val="1"/>
      <w:marLeft w:val="0"/>
      <w:marRight w:val="0"/>
      <w:marTop w:val="0"/>
      <w:marBottom w:val="0"/>
      <w:divBdr>
        <w:top w:val="none" w:sz="0" w:space="0" w:color="auto"/>
        <w:left w:val="none" w:sz="0" w:space="0" w:color="auto"/>
        <w:bottom w:val="none" w:sz="0" w:space="0" w:color="auto"/>
        <w:right w:val="none" w:sz="0" w:space="0" w:color="auto"/>
      </w:divBdr>
    </w:div>
    <w:div w:id="2073000765">
      <w:bodyDiv w:val="1"/>
      <w:marLeft w:val="0"/>
      <w:marRight w:val="0"/>
      <w:marTop w:val="0"/>
      <w:marBottom w:val="0"/>
      <w:divBdr>
        <w:top w:val="none" w:sz="0" w:space="0" w:color="auto"/>
        <w:left w:val="none" w:sz="0" w:space="0" w:color="auto"/>
        <w:bottom w:val="none" w:sz="0" w:space="0" w:color="auto"/>
        <w:right w:val="none" w:sz="0" w:space="0" w:color="auto"/>
      </w:divBdr>
    </w:div>
    <w:div w:id="2103842575">
      <w:bodyDiv w:val="1"/>
      <w:marLeft w:val="0"/>
      <w:marRight w:val="0"/>
      <w:marTop w:val="0"/>
      <w:marBottom w:val="0"/>
      <w:divBdr>
        <w:top w:val="none" w:sz="0" w:space="0" w:color="auto"/>
        <w:left w:val="none" w:sz="0" w:space="0" w:color="auto"/>
        <w:bottom w:val="none" w:sz="0" w:space="0" w:color="auto"/>
        <w:right w:val="none" w:sz="0" w:space="0" w:color="auto"/>
      </w:divBdr>
    </w:div>
    <w:div w:id="214338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header" Target="header2.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footer" Target="footer3.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kjn.gov.rs/download/Taksa-popunjeni-nalozi-ci.pdf"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mfin.gov.rs/&#1079;&#1072;&#1082;&#1086;&#1085;&#1080;"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hyperlink" Target="http://www.ujn.gov.rs"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eps.rs" TargetMode="External"/><Relationship Id="rId179" Type="http://schemas.openxmlformats.org/officeDocument/2006/relationships/header" Target="head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sanja.ceran@eps.rs" TargetMode="External"/><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1082;jn.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186" Type="http://schemas.openxmlformats.org/officeDocument/2006/relationships/theme" Target="theme/theme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sanja.ceran@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kjn.gov.rs/ci/uputstvo-o-uplati-republicke-administrativne-tak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JN Dokument" ma:contentTypeID="0x0101006DB0F8F7738EDF4DA0E2E14EA69F41B7009F6921338CFD5F4DAD475703732A9527" ma:contentTypeVersion="14" ma:contentTypeDescription="" ma:contentTypeScope="" ma:versionID="9ed67a921bde908637490453167bffa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p:properties xmlns:p="http://schemas.microsoft.com/office/2006/metadata/properties" xmlns:xsi="http://www.w3.org/2001/XMLSchema-instance" xmlns:pc="http://schemas.microsoft.com/office/infopath/2007/PartnerControls">
  <documentManagement/>
</p:properties>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mso-contentType ?>
<FormTemplates xmlns="http://schemas.microsoft.com/sharepoint/v3/contenttype/forms">
  <Display>DocumentLibraryForm</Display>
  <Edit>DocumentLibraryForm</Edit>
  <New>DocumentLibraryForm</New>
</FormTemplates>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AF213-E09E-44F3-99A5-08E1184FEFEB}"/>
</file>

<file path=customXml/itemProps10.xml><?xml version="1.0" encoding="utf-8"?>
<ds:datastoreItem xmlns:ds="http://schemas.openxmlformats.org/officeDocument/2006/customXml" ds:itemID="{E515263F-DE17-45DC-A49F-9DA6200B3BDA}"/>
</file>

<file path=customXml/itemProps100.xml><?xml version="1.0" encoding="utf-8"?>
<ds:datastoreItem xmlns:ds="http://schemas.openxmlformats.org/officeDocument/2006/customXml" ds:itemID="{FA29BFD3-CECD-4D87-9BEF-DD3837CAD007}"/>
</file>

<file path=customXml/itemProps101.xml><?xml version="1.0" encoding="utf-8"?>
<ds:datastoreItem xmlns:ds="http://schemas.openxmlformats.org/officeDocument/2006/customXml" ds:itemID="{E24005EE-0D2D-4D8E-B5E5-BF2790B80696}"/>
</file>

<file path=customXml/itemProps102.xml><?xml version="1.0" encoding="utf-8"?>
<ds:datastoreItem xmlns:ds="http://schemas.openxmlformats.org/officeDocument/2006/customXml" ds:itemID="{34C23765-A85E-488F-B009-C4DB1BDD498C}"/>
</file>

<file path=customXml/itemProps103.xml><?xml version="1.0" encoding="utf-8"?>
<ds:datastoreItem xmlns:ds="http://schemas.openxmlformats.org/officeDocument/2006/customXml" ds:itemID="{67E11971-5F98-4074-B223-BAEE315DDD2A}"/>
</file>

<file path=customXml/itemProps104.xml><?xml version="1.0" encoding="utf-8"?>
<ds:datastoreItem xmlns:ds="http://schemas.openxmlformats.org/officeDocument/2006/customXml" ds:itemID="{16A0C47E-7DA4-4487-B49D-09B0B91CF8C1}"/>
</file>

<file path=customXml/itemProps105.xml><?xml version="1.0" encoding="utf-8"?>
<ds:datastoreItem xmlns:ds="http://schemas.openxmlformats.org/officeDocument/2006/customXml" ds:itemID="{284ABE75-C445-4E76-A45A-D324C8737A5C}"/>
</file>

<file path=customXml/itemProps106.xml><?xml version="1.0" encoding="utf-8"?>
<ds:datastoreItem xmlns:ds="http://schemas.openxmlformats.org/officeDocument/2006/customXml" ds:itemID="{A0080E4B-D82D-47A9-AC10-0C7B86BB85A7}"/>
</file>

<file path=customXml/itemProps107.xml><?xml version="1.0" encoding="utf-8"?>
<ds:datastoreItem xmlns:ds="http://schemas.openxmlformats.org/officeDocument/2006/customXml" ds:itemID="{7F129A75-2C90-46DB-BD13-E558ED3EB454}"/>
</file>

<file path=customXml/itemProps108.xml><?xml version="1.0" encoding="utf-8"?>
<ds:datastoreItem xmlns:ds="http://schemas.openxmlformats.org/officeDocument/2006/customXml" ds:itemID="{0BA68ED3-E313-498F-950C-DFE28D7AA8CE}"/>
</file>

<file path=customXml/itemProps109.xml><?xml version="1.0" encoding="utf-8"?>
<ds:datastoreItem xmlns:ds="http://schemas.openxmlformats.org/officeDocument/2006/customXml" ds:itemID="{A51A5090-1EE6-42C1-B402-5567D2D8D9A6}"/>
</file>

<file path=customXml/itemProps11.xml><?xml version="1.0" encoding="utf-8"?>
<ds:datastoreItem xmlns:ds="http://schemas.openxmlformats.org/officeDocument/2006/customXml" ds:itemID="{BEC09A95-3F63-4750-ADAF-13658D770A3C}"/>
</file>

<file path=customXml/itemProps110.xml><?xml version="1.0" encoding="utf-8"?>
<ds:datastoreItem xmlns:ds="http://schemas.openxmlformats.org/officeDocument/2006/customXml" ds:itemID="{C1ADAD48-8CD0-42BD-A3CB-B45A0C8327FA}"/>
</file>

<file path=customXml/itemProps111.xml><?xml version="1.0" encoding="utf-8"?>
<ds:datastoreItem xmlns:ds="http://schemas.openxmlformats.org/officeDocument/2006/customXml" ds:itemID="{7C2000BC-D029-41FD-9910-3F73E907AA40}"/>
</file>

<file path=customXml/itemProps112.xml><?xml version="1.0" encoding="utf-8"?>
<ds:datastoreItem xmlns:ds="http://schemas.openxmlformats.org/officeDocument/2006/customXml" ds:itemID="{6D242D79-C943-41DE-B935-7474684C20D0}"/>
</file>

<file path=customXml/itemProps113.xml><?xml version="1.0" encoding="utf-8"?>
<ds:datastoreItem xmlns:ds="http://schemas.openxmlformats.org/officeDocument/2006/customXml" ds:itemID="{AFC8A505-C206-4B1A-B742-F598070CE926}"/>
</file>

<file path=customXml/itemProps114.xml><?xml version="1.0" encoding="utf-8"?>
<ds:datastoreItem xmlns:ds="http://schemas.openxmlformats.org/officeDocument/2006/customXml" ds:itemID="{60543D4B-E1BD-4DAA-80DD-F06A4F6DD441}"/>
</file>

<file path=customXml/itemProps115.xml><?xml version="1.0" encoding="utf-8"?>
<ds:datastoreItem xmlns:ds="http://schemas.openxmlformats.org/officeDocument/2006/customXml" ds:itemID="{4852B120-A860-4A23-9B22-25AD9FA00E77}"/>
</file>

<file path=customXml/itemProps116.xml><?xml version="1.0" encoding="utf-8"?>
<ds:datastoreItem xmlns:ds="http://schemas.openxmlformats.org/officeDocument/2006/customXml" ds:itemID="{B28713CE-E0B8-4A69-94B9-CAD470640502}"/>
</file>

<file path=customXml/itemProps117.xml><?xml version="1.0" encoding="utf-8"?>
<ds:datastoreItem xmlns:ds="http://schemas.openxmlformats.org/officeDocument/2006/customXml" ds:itemID="{8D92E3F9-422A-4A06-9BE8-A57D8836882D}"/>
</file>

<file path=customXml/itemProps118.xml><?xml version="1.0" encoding="utf-8"?>
<ds:datastoreItem xmlns:ds="http://schemas.openxmlformats.org/officeDocument/2006/customXml" ds:itemID="{6F9F97E5-B77D-4B13-BCB6-04750DE3649B}"/>
</file>

<file path=customXml/itemProps119.xml><?xml version="1.0" encoding="utf-8"?>
<ds:datastoreItem xmlns:ds="http://schemas.openxmlformats.org/officeDocument/2006/customXml" ds:itemID="{A264595B-1F47-47CB-A710-08547B9947DB}"/>
</file>

<file path=customXml/itemProps12.xml><?xml version="1.0" encoding="utf-8"?>
<ds:datastoreItem xmlns:ds="http://schemas.openxmlformats.org/officeDocument/2006/customXml" ds:itemID="{58343110-9E6C-4FA9-A7E5-B5674E2A4D9B}"/>
</file>

<file path=customXml/itemProps120.xml><?xml version="1.0" encoding="utf-8"?>
<ds:datastoreItem xmlns:ds="http://schemas.openxmlformats.org/officeDocument/2006/customXml" ds:itemID="{39F8EA9C-FF2A-40D1-AD7A-FB3F084F3153}"/>
</file>

<file path=customXml/itemProps121.xml><?xml version="1.0" encoding="utf-8"?>
<ds:datastoreItem xmlns:ds="http://schemas.openxmlformats.org/officeDocument/2006/customXml" ds:itemID="{E2396ED6-7004-4D90-A794-138F3AF6F27E}"/>
</file>

<file path=customXml/itemProps122.xml><?xml version="1.0" encoding="utf-8"?>
<ds:datastoreItem xmlns:ds="http://schemas.openxmlformats.org/officeDocument/2006/customXml" ds:itemID="{4485B77F-1093-414A-8A96-4D1C1C827BFE}"/>
</file>

<file path=customXml/itemProps123.xml><?xml version="1.0" encoding="utf-8"?>
<ds:datastoreItem xmlns:ds="http://schemas.openxmlformats.org/officeDocument/2006/customXml" ds:itemID="{95AFB407-FE2B-453F-8F65-B30C5B863FCB}"/>
</file>

<file path=customXml/itemProps124.xml><?xml version="1.0" encoding="utf-8"?>
<ds:datastoreItem xmlns:ds="http://schemas.openxmlformats.org/officeDocument/2006/customXml" ds:itemID="{C4498003-0E0A-4C10-A243-B353966FCF74}"/>
</file>

<file path=customXml/itemProps125.xml><?xml version="1.0" encoding="utf-8"?>
<ds:datastoreItem xmlns:ds="http://schemas.openxmlformats.org/officeDocument/2006/customXml" ds:itemID="{499A7656-0D0F-4ED8-9416-76BE0954F337}"/>
</file>

<file path=customXml/itemProps126.xml><?xml version="1.0" encoding="utf-8"?>
<ds:datastoreItem xmlns:ds="http://schemas.openxmlformats.org/officeDocument/2006/customXml" ds:itemID="{8886B062-6D94-4CA0-A454-D2F0F9062F02}"/>
</file>

<file path=customXml/itemProps127.xml><?xml version="1.0" encoding="utf-8"?>
<ds:datastoreItem xmlns:ds="http://schemas.openxmlformats.org/officeDocument/2006/customXml" ds:itemID="{A17A59CF-6E6C-4543-A868-17F1BC9D02EE}"/>
</file>

<file path=customXml/itemProps128.xml><?xml version="1.0" encoding="utf-8"?>
<ds:datastoreItem xmlns:ds="http://schemas.openxmlformats.org/officeDocument/2006/customXml" ds:itemID="{28DF4D00-B40C-4580-8733-A4D966982685}"/>
</file>

<file path=customXml/itemProps129.xml><?xml version="1.0" encoding="utf-8"?>
<ds:datastoreItem xmlns:ds="http://schemas.openxmlformats.org/officeDocument/2006/customXml" ds:itemID="{BB87C35C-0BC0-4C45-AA20-EC478D4A5F74}"/>
</file>

<file path=customXml/itemProps13.xml><?xml version="1.0" encoding="utf-8"?>
<ds:datastoreItem xmlns:ds="http://schemas.openxmlformats.org/officeDocument/2006/customXml" ds:itemID="{3FD78C2F-BCB3-4567-BABB-1DF14F2B7B40}"/>
</file>

<file path=customXml/itemProps130.xml><?xml version="1.0" encoding="utf-8"?>
<ds:datastoreItem xmlns:ds="http://schemas.openxmlformats.org/officeDocument/2006/customXml" ds:itemID="{063FD9B1-435B-4947-B6F8-F10E9B21C7F0}"/>
</file>

<file path=customXml/itemProps131.xml><?xml version="1.0" encoding="utf-8"?>
<ds:datastoreItem xmlns:ds="http://schemas.openxmlformats.org/officeDocument/2006/customXml" ds:itemID="{CF6F1454-FCEA-4763-80D2-80A4C2641561}"/>
</file>

<file path=customXml/itemProps132.xml><?xml version="1.0" encoding="utf-8"?>
<ds:datastoreItem xmlns:ds="http://schemas.openxmlformats.org/officeDocument/2006/customXml" ds:itemID="{DAC99BD3-7F80-4EAD-A0CD-54377DB48C88}"/>
</file>

<file path=customXml/itemProps133.xml><?xml version="1.0" encoding="utf-8"?>
<ds:datastoreItem xmlns:ds="http://schemas.openxmlformats.org/officeDocument/2006/customXml" ds:itemID="{CAC97CB5-4671-4E2E-9DDC-36BF38285291}"/>
</file>

<file path=customXml/itemProps134.xml><?xml version="1.0" encoding="utf-8"?>
<ds:datastoreItem xmlns:ds="http://schemas.openxmlformats.org/officeDocument/2006/customXml" ds:itemID="{51E7F72C-4DFD-444A-849A-8CB2A64FB39F}"/>
</file>

<file path=customXml/itemProps135.xml><?xml version="1.0" encoding="utf-8"?>
<ds:datastoreItem xmlns:ds="http://schemas.openxmlformats.org/officeDocument/2006/customXml" ds:itemID="{97A33C15-D078-4554-92A0-DF04575DD9F7}"/>
</file>

<file path=customXml/itemProps136.xml><?xml version="1.0" encoding="utf-8"?>
<ds:datastoreItem xmlns:ds="http://schemas.openxmlformats.org/officeDocument/2006/customXml" ds:itemID="{C566B021-4E19-4657-8C27-B8A28F2777B3}"/>
</file>

<file path=customXml/itemProps137.xml><?xml version="1.0" encoding="utf-8"?>
<ds:datastoreItem xmlns:ds="http://schemas.openxmlformats.org/officeDocument/2006/customXml" ds:itemID="{484A014A-9CF5-40D5-B447-10F0F3CE4759}"/>
</file>

<file path=customXml/itemProps138.xml><?xml version="1.0" encoding="utf-8"?>
<ds:datastoreItem xmlns:ds="http://schemas.openxmlformats.org/officeDocument/2006/customXml" ds:itemID="{D02052E8-4A2D-4ECA-8D4B-D210B45C91F2}"/>
</file>

<file path=customXml/itemProps139.xml><?xml version="1.0" encoding="utf-8"?>
<ds:datastoreItem xmlns:ds="http://schemas.openxmlformats.org/officeDocument/2006/customXml" ds:itemID="{74BEA31B-60A6-4E91-B9FE-06502111E9E9}"/>
</file>

<file path=customXml/itemProps14.xml><?xml version="1.0" encoding="utf-8"?>
<ds:datastoreItem xmlns:ds="http://schemas.openxmlformats.org/officeDocument/2006/customXml" ds:itemID="{FBBDA156-DE1D-4B68-AE6E-BF87DA0DF40D}"/>
</file>

<file path=customXml/itemProps140.xml><?xml version="1.0" encoding="utf-8"?>
<ds:datastoreItem xmlns:ds="http://schemas.openxmlformats.org/officeDocument/2006/customXml" ds:itemID="{CA7D08D7-414F-46F6-A238-E526BDB14523}"/>
</file>

<file path=customXml/itemProps141.xml><?xml version="1.0" encoding="utf-8"?>
<ds:datastoreItem xmlns:ds="http://schemas.openxmlformats.org/officeDocument/2006/customXml" ds:itemID="{9EA9CFF0-1C81-40C2-9295-7817B51A9016}"/>
</file>

<file path=customXml/itemProps142.xml><?xml version="1.0" encoding="utf-8"?>
<ds:datastoreItem xmlns:ds="http://schemas.openxmlformats.org/officeDocument/2006/customXml" ds:itemID="{7D9F3161-293D-460A-8B42-402E88290129}"/>
</file>

<file path=customXml/itemProps143.xml><?xml version="1.0" encoding="utf-8"?>
<ds:datastoreItem xmlns:ds="http://schemas.openxmlformats.org/officeDocument/2006/customXml" ds:itemID="{8F3573B1-67B0-4E2B-A06E-EE3AB6D0536E}"/>
</file>

<file path=customXml/itemProps144.xml><?xml version="1.0" encoding="utf-8"?>
<ds:datastoreItem xmlns:ds="http://schemas.openxmlformats.org/officeDocument/2006/customXml" ds:itemID="{1848E2D6-49A0-4B1E-9D49-D27CA627B8E3}"/>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17F25F7A-AE40-4613-B4C0-037C62B7D46B}"/>
</file>

<file path=customXml/itemProps147.xml><?xml version="1.0" encoding="utf-8"?>
<ds:datastoreItem xmlns:ds="http://schemas.openxmlformats.org/officeDocument/2006/customXml" ds:itemID="{200A293D-47EB-4B6F-A847-B3104A621660}"/>
</file>

<file path=customXml/itemProps148.xml><?xml version="1.0" encoding="utf-8"?>
<ds:datastoreItem xmlns:ds="http://schemas.openxmlformats.org/officeDocument/2006/customXml" ds:itemID="{0DC2BBFC-71FF-4527-B8CA-43392AFFE7AB}"/>
</file>

<file path=customXml/itemProps149.xml><?xml version="1.0" encoding="utf-8"?>
<ds:datastoreItem xmlns:ds="http://schemas.openxmlformats.org/officeDocument/2006/customXml" ds:itemID="{D93DBF8E-F892-4D39-BB3F-A9025F6659D8}"/>
</file>

<file path=customXml/itemProps15.xml><?xml version="1.0" encoding="utf-8"?>
<ds:datastoreItem xmlns:ds="http://schemas.openxmlformats.org/officeDocument/2006/customXml" ds:itemID="{B3A48726-8487-4A2D-86F0-F1FA25434DD2}"/>
</file>

<file path=customXml/itemProps150.xml><?xml version="1.0" encoding="utf-8"?>
<ds:datastoreItem xmlns:ds="http://schemas.openxmlformats.org/officeDocument/2006/customXml" ds:itemID="{0F23DA17-7B9D-401A-81A8-56EAFF7474B5}"/>
</file>

<file path=customXml/itemProps151.xml><?xml version="1.0" encoding="utf-8"?>
<ds:datastoreItem xmlns:ds="http://schemas.openxmlformats.org/officeDocument/2006/customXml" ds:itemID="{264F92AD-DD10-4BC8-A477-DDD68FFEFDF5}"/>
</file>

<file path=customXml/itemProps152.xml><?xml version="1.0" encoding="utf-8"?>
<ds:datastoreItem xmlns:ds="http://schemas.openxmlformats.org/officeDocument/2006/customXml" ds:itemID="{BEECE9FD-73DC-4B6B-9948-5D49FF17BBB5}"/>
</file>

<file path=customXml/itemProps153.xml><?xml version="1.0" encoding="utf-8"?>
<ds:datastoreItem xmlns:ds="http://schemas.openxmlformats.org/officeDocument/2006/customXml" ds:itemID="{AE5E70D6-F137-4609-9F48-439E9BA048F1}"/>
</file>

<file path=customXml/itemProps154.xml><?xml version="1.0" encoding="utf-8"?>
<ds:datastoreItem xmlns:ds="http://schemas.openxmlformats.org/officeDocument/2006/customXml" ds:itemID="{3419112D-45FB-4BC3-B8FF-F4B7C754BFD7}"/>
</file>

<file path=customXml/itemProps155.xml><?xml version="1.0" encoding="utf-8"?>
<ds:datastoreItem xmlns:ds="http://schemas.openxmlformats.org/officeDocument/2006/customXml" ds:itemID="{39F11FD3-7186-4E7D-B39E-79A9E70F8C38}"/>
</file>

<file path=customXml/itemProps156.xml><?xml version="1.0" encoding="utf-8"?>
<ds:datastoreItem xmlns:ds="http://schemas.openxmlformats.org/officeDocument/2006/customXml" ds:itemID="{160DCA80-974E-4483-96A0-9FAD54620571}"/>
</file>

<file path=customXml/itemProps157.xml><?xml version="1.0" encoding="utf-8"?>
<ds:datastoreItem xmlns:ds="http://schemas.openxmlformats.org/officeDocument/2006/customXml" ds:itemID="{5FDD9563-F98E-43B7-B6AB-F9C06FA6E8EC}"/>
</file>

<file path=customXml/itemProps158.xml><?xml version="1.0" encoding="utf-8"?>
<ds:datastoreItem xmlns:ds="http://schemas.openxmlformats.org/officeDocument/2006/customXml" ds:itemID="{D5AF51D7-9A6E-4FD2-B07B-BDCB91DFF05D}"/>
</file>

<file path=customXml/itemProps159.xml><?xml version="1.0" encoding="utf-8"?>
<ds:datastoreItem xmlns:ds="http://schemas.openxmlformats.org/officeDocument/2006/customXml" ds:itemID="{150D3F43-57E0-4911-968E-C39F69DF964B}"/>
</file>

<file path=customXml/itemProps16.xml><?xml version="1.0" encoding="utf-8"?>
<ds:datastoreItem xmlns:ds="http://schemas.openxmlformats.org/officeDocument/2006/customXml" ds:itemID="{7A231D70-2F16-4BAC-95E1-22CA509C8C11}"/>
</file>

<file path=customXml/itemProps160.xml><?xml version="1.0" encoding="utf-8"?>
<ds:datastoreItem xmlns:ds="http://schemas.openxmlformats.org/officeDocument/2006/customXml" ds:itemID="{B5505144-BA0D-4CBC-A29A-BA4C48F07A1B}"/>
</file>

<file path=customXml/itemProps17.xml><?xml version="1.0" encoding="utf-8"?>
<ds:datastoreItem xmlns:ds="http://schemas.openxmlformats.org/officeDocument/2006/customXml" ds:itemID="{2B879C02-AB9F-4CC3-BDC1-6E6F07674A0C}"/>
</file>

<file path=customXml/itemProps18.xml><?xml version="1.0" encoding="utf-8"?>
<ds:datastoreItem xmlns:ds="http://schemas.openxmlformats.org/officeDocument/2006/customXml" ds:itemID="{6FFC286C-1A49-4C90-966D-218E909E848F}"/>
</file>

<file path=customXml/itemProps19.xml><?xml version="1.0" encoding="utf-8"?>
<ds:datastoreItem xmlns:ds="http://schemas.openxmlformats.org/officeDocument/2006/customXml" ds:itemID="{D4AB8EB1-EB32-493A-8476-35ABBE35A187}"/>
</file>

<file path=customXml/itemProps2.xml><?xml version="1.0" encoding="utf-8"?>
<ds:datastoreItem xmlns:ds="http://schemas.openxmlformats.org/officeDocument/2006/customXml" ds:itemID="{54CDDD5A-71C9-4839-8C0F-FABD16940D65}"/>
</file>

<file path=customXml/itemProps20.xml><?xml version="1.0" encoding="utf-8"?>
<ds:datastoreItem xmlns:ds="http://schemas.openxmlformats.org/officeDocument/2006/customXml" ds:itemID="{29465405-2937-4081-BE87-61925AE016A9}"/>
</file>

<file path=customXml/itemProps21.xml><?xml version="1.0" encoding="utf-8"?>
<ds:datastoreItem xmlns:ds="http://schemas.openxmlformats.org/officeDocument/2006/customXml" ds:itemID="{6BF8D1B9-CFDB-4B09-AD1B-D2566847AB0E}"/>
</file>

<file path=customXml/itemProps22.xml><?xml version="1.0" encoding="utf-8"?>
<ds:datastoreItem xmlns:ds="http://schemas.openxmlformats.org/officeDocument/2006/customXml" ds:itemID="{45751ACB-A81C-466E-8783-0F3E5A634A88}"/>
</file>

<file path=customXml/itemProps23.xml><?xml version="1.0" encoding="utf-8"?>
<ds:datastoreItem xmlns:ds="http://schemas.openxmlformats.org/officeDocument/2006/customXml" ds:itemID="{61217645-652F-4522-965D-78F3326C69F9}"/>
</file>

<file path=customXml/itemProps24.xml><?xml version="1.0" encoding="utf-8"?>
<ds:datastoreItem xmlns:ds="http://schemas.openxmlformats.org/officeDocument/2006/customXml" ds:itemID="{2DF07E6D-77C5-4256-BBF5-8A0268B661B2}"/>
</file>

<file path=customXml/itemProps25.xml><?xml version="1.0" encoding="utf-8"?>
<ds:datastoreItem xmlns:ds="http://schemas.openxmlformats.org/officeDocument/2006/customXml" ds:itemID="{30D82974-8C67-4DD5-A426-586DF20BD662}"/>
</file>

<file path=customXml/itemProps26.xml><?xml version="1.0" encoding="utf-8"?>
<ds:datastoreItem xmlns:ds="http://schemas.openxmlformats.org/officeDocument/2006/customXml" ds:itemID="{0D25B9E8-DB8F-4ECC-A3AE-63B3E7AE12CE}"/>
</file>

<file path=customXml/itemProps27.xml><?xml version="1.0" encoding="utf-8"?>
<ds:datastoreItem xmlns:ds="http://schemas.openxmlformats.org/officeDocument/2006/customXml" ds:itemID="{A3AE4720-B5AE-41A8-A02E-7932513530EA}"/>
</file>

<file path=customXml/itemProps28.xml><?xml version="1.0" encoding="utf-8"?>
<ds:datastoreItem xmlns:ds="http://schemas.openxmlformats.org/officeDocument/2006/customXml" ds:itemID="{CEA7B15B-C6DD-4E39-B732-798336455B4B}"/>
</file>

<file path=customXml/itemProps29.xml><?xml version="1.0" encoding="utf-8"?>
<ds:datastoreItem xmlns:ds="http://schemas.openxmlformats.org/officeDocument/2006/customXml" ds:itemID="{92189C17-89C4-4CE4-B5CC-11295E48D32C}"/>
</file>

<file path=customXml/itemProps3.xml><?xml version="1.0" encoding="utf-8"?>
<ds:datastoreItem xmlns:ds="http://schemas.openxmlformats.org/officeDocument/2006/customXml" ds:itemID="{7F9AF161-4D17-488B-84CC-A4FF7A92F33B}"/>
</file>

<file path=customXml/itemProps30.xml><?xml version="1.0" encoding="utf-8"?>
<ds:datastoreItem xmlns:ds="http://schemas.openxmlformats.org/officeDocument/2006/customXml" ds:itemID="{089F3F55-89E3-45FC-8225-E2C1004F7BFA}"/>
</file>

<file path=customXml/itemProps31.xml><?xml version="1.0" encoding="utf-8"?>
<ds:datastoreItem xmlns:ds="http://schemas.openxmlformats.org/officeDocument/2006/customXml" ds:itemID="{71446FD1-4097-4B3B-B009-2448036041F5}"/>
</file>

<file path=customXml/itemProps32.xml><?xml version="1.0" encoding="utf-8"?>
<ds:datastoreItem xmlns:ds="http://schemas.openxmlformats.org/officeDocument/2006/customXml" ds:itemID="{28C97E11-9E81-40F3-A92D-0E317BB89648}"/>
</file>

<file path=customXml/itemProps33.xml><?xml version="1.0" encoding="utf-8"?>
<ds:datastoreItem xmlns:ds="http://schemas.openxmlformats.org/officeDocument/2006/customXml" ds:itemID="{E927406D-16B5-4E6D-85D8-7EDD539B410B}"/>
</file>

<file path=customXml/itemProps34.xml><?xml version="1.0" encoding="utf-8"?>
<ds:datastoreItem xmlns:ds="http://schemas.openxmlformats.org/officeDocument/2006/customXml" ds:itemID="{10AC8769-6B2C-4654-88AA-FD931E24E204}"/>
</file>

<file path=customXml/itemProps35.xml><?xml version="1.0" encoding="utf-8"?>
<ds:datastoreItem xmlns:ds="http://schemas.openxmlformats.org/officeDocument/2006/customXml" ds:itemID="{7851A59E-6421-4225-A288-02796F8AB7C5}"/>
</file>

<file path=customXml/itemProps36.xml><?xml version="1.0" encoding="utf-8"?>
<ds:datastoreItem xmlns:ds="http://schemas.openxmlformats.org/officeDocument/2006/customXml" ds:itemID="{73220C3D-6A1C-41B7-AD45-7099E102F668}"/>
</file>

<file path=customXml/itemProps37.xml><?xml version="1.0" encoding="utf-8"?>
<ds:datastoreItem xmlns:ds="http://schemas.openxmlformats.org/officeDocument/2006/customXml" ds:itemID="{DEBC6A97-9E42-41EE-8F17-877A004C3293}"/>
</file>

<file path=customXml/itemProps38.xml><?xml version="1.0" encoding="utf-8"?>
<ds:datastoreItem xmlns:ds="http://schemas.openxmlformats.org/officeDocument/2006/customXml" ds:itemID="{A1BA8A6F-0087-4108-88F1-1E1EE032B444}"/>
</file>

<file path=customXml/itemProps39.xml><?xml version="1.0" encoding="utf-8"?>
<ds:datastoreItem xmlns:ds="http://schemas.openxmlformats.org/officeDocument/2006/customXml" ds:itemID="{F54E8C0F-4567-4857-9D2C-E5A07FDC3168}"/>
</file>

<file path=customXml/itemProps4.xml><?xml version="1.0" encoding="utf-8"?>
<ds:datastoreItem xmlns:ds="http://schemas.openxmlformats.org/officeDocument/2006/customXml" ds:itemID="{9228F7FE-9996-4538-B5EA-98803DFE6A43}"/>
</file>

<file path=customXml/itemProps40.xml><?xml version="1.0" encoding="utf-8"?>
<ds:datastoreItem xmlns:ds="http://schemas.openxmlformats.org/officeDocument/2006/customXml" ds:itemID="{EE50941D-D0F6-493B-8524-A08211665163}"/>
</file>

<file path=customXml/itemProps41.xml><?xml version="1.0" encoding="utf-8"?>
<ds:datastoreItem xmlns:ds="http://schemas.openxmlformats.org/officeDocument/2006/customXml" ds:itemID="{C4971F6F-D830-4D6D-83D3-3AA59BD77ED7}"/>
</file>

<file path=customXml/itemProps42.xml><?xml version="1.0" encoding="utf-8"?>
<ds:datastoreItem xmlns:ds="http://schemas.openxmlformats.org/officeDocument/2006/customXml" ds:itemID="{AD2039E7-B768-4B3D-A4B8-05FE06293D8B}"/>
</file>

<file path=customXml/itemProps43.xml><?xml version="1.0" encoding="utf-8"?>
<ds:datastoreItem xmlns:ds="http://schemas.openxmlformats.org/officeDocument/2006/customXml" ds:itemID="{60D89AAE-6F58-4112-8184-BE5B263A7EDD}"/>
</file>

<file path=customXml/itemProps44.xml><?xml version="1.0" encoding="utf-8"?>
<ds:datastoreItem xmlns:ds="http://schemas.openxmlformats.org/officeDocument/2006/customXml" ds:itemID="{2912AA45-E6B9-4B9D-8BA4-0616708CBEA3}"/>
</file>

<file path=customXml/itemProps45.xml><?xml version="1.0" encoding="utf-8"?>
<ds:datastoreItem xmlns:ds="http://schemas.openxmlformats.org/officeDocument/2006/customXml" ds:itemID="{121A82A3-96FD-4315-AC36-43D0CDC3BB19}"/>
</file>

<file path=customXml/itemProps46.xml><?xml version="1.0" encoding="utf-8"?>
<ds:datastoreItem xmlns:ds="http://schemas.openxmlformats.org/officeDocument/2006/customXml" ds:itemID="{6E133F2B-3FF7-4226-A815-99EE0207CD64}"/>
</file>

<file path=customXml/itemProps47.xml><?xml version="1.0" encoding="utf-8"?>
<ds:datastoreItem xmlns:ds="http://schemas.openxmlformats.org/officeDocument/2006/customXml" ds:itemID="{15379D54-0381-4FDC-81A8-1EAE99C3E710}"/>
</file>

<file path=customXml/itemProps48.xml><?xml version="1.0" encoding="utf-8"?>
<ds:datastoreItem xmlns:ds="http://schemas.openxmlformats.org/officeDocument/2006/customXml" ds:itemID="{FC158E61-E6D7-4109-8E9D-92DA82C7A570}"/>
</file>

<file path=customXml/itemProps49.xml><?xml version="1.0" encoding="utf-8"?>
<ds:datastoreItem xmlns:ds="http://schemas.openxmlformats.org/officeDocument/2006/customXml" ds:itemID="{011F6F97-48FF-4EE1-9A35-DDC1C2BBCFC2}"/>
</file>

<file path=customXml/itemProps5.xml><?xml version="1.0" encoding="utf-8"?>
<ds:datastoreItem xmlns:ds="http://schemas.openxmlformats.org/officeDocument/2006/customXml" ds:itemID="{C2F7A18B-53D3-46C4-B76D-A20978981CF0}"/>
</file>

<file path=customXml/itemProps50.xml><?xml version="1.0" encoding="utf-8"?>
<ds:datastoreItem xmlns:ds="http://schemas.openxmlformats.org/officeDocument/2006/customXml" ds:itemID="{3EC60FAC-3B1E-485A-B17D-2755D60D92AC}"/>
</file>

<file path=customXml/itemProps51.xml><?xml version="1.0" encoding="utf-8"?>
<ds:datastoreItem xmlns:ds="http://schemas.openxmlformats.org/officeDocument/2006/customXml" ds:itemID="{63D15F2B-99BC-468E-887A-B568E9042D9D}"/>
</file>

<file path=customXml/itemProps52.xml><?xml version="1.0" encoding="utf-8"?>
<ds:datastoreItem xmlns:ds="http://schemas.openxmlformats.org/officeDocument/2006/customXml" ds:itemID="{4EFB39D2-C18E-402B-BA0A-76EDB6752FAB}"/>
</file>

<file path=customXml/itemProps53.xml><?xml version="1.0" encoding="utf-8"?>
<ds:datastoreItem xmlns:ds="http://schemas.openxmlformats.org/officeDocument/2006/customXml" ds:itemID="{D361121D-7031-40CB-9258-0301A1142D67}"/>
</file>

<file path=customXml/itemProps54.xml><?xml version="1.0" encoding="utf-8"?>
<ds:datastoreItem xmlns:ds="http://schemas.openxmlformats.org/officeDocument/2006/customXml" ds:itemID="{419B7B18-107A-4ABB-A9D8-AE8B1C164F32}"/>
</file>

<file path=customXml/itemProps55.xml><?xml version="1.0" encoding="utf-8"?>
<ds:datastoreItem xmlns:ds="http://schemas.openxmlformats.org/officeDocument/2006/customXml" ds:itemID="{21B1BEDC-1630-4EC1-AA77-2F2CA831C339}"/>
</file>

<file path=customXml/itemProps56.xml><?xml version="1.0" encoding="utf-8"?>
<ds:datastoreItem xmlns:ds="http://schemas.openxmlformats.org/officeDocument/2006/customXml" ds:itemID="{988E4AC6-2355-4E57-9CBF-8515393CD780}"/>
</file>

<file path=customXml/itemProps57.xml><?xml version="1.0" encoding="utf-8"?>
<ds:datastoreItem xmlns:ds="http://schemas.openxmlformats.org/officeDocument/2006/customXml" ds:itemID="{F03A2656-8BB6-4387-8A83-52BFE3C480D0}"/>
</file>

<file path=customXml/itemProps58.xml><?xml version="1.0" encoding="utf-8"?>
<ds:datastoreItem xmlns:ds="http://schemas.openxmlformats.org/officeDocument/2006/customXml" ds:itemID="{6D542454-FF1C-4D28-8E24-5EC0D8329F11}"/>
</file>

<file path=customXml/itemProps59.xml><?xml version="1.0" encoding="utf-8"?>
<ds:datastoreItem xmlns:ds="http://schemas.openxmlformats.org/officeDocument/2006/customXml" ds:itemID="{9E2C69A5-FE41-479E-BFD5-DF23AC5F0A8E}"/>
</file>

<file path=customXml/itemProps6.xml><?xml version="1.0" encoding="utf-8"?>
<ds:datastoreItem xmlns:ds="http://schemas.openxmlformats.org/officeDocument/2006/customXml" ds:itemID="{28175B5D-A53A-400D-90B2-7FAE5FA8E8C4}"/>
</file>

<file path=customXml/itemProps60.xml><?xml version="1.0" encoding="utf-8"?>
<ds:datastoreItem xmlns:ds="http://schemas.openxmlformats.org/officeDocument/2006/customXml" ds:itemID="{6D458672-EBD0-4D36-A843-04751FC6BBB2}"/>
</file>

<file path=customXml/itemProps61.xml><?xml version="1.0" encoding="utf-8"?>
<ds:datastoreItem xmlns:ds="http://schemas.openxmlformats.org/officeDocument/2006/customXml" ds:itemID="{A02720E3-DF09-4930-A020-26082423D822}"/>
</file>

<file path=customXml/itemProps62.xml><?xml version="1.0" encoding="utf-8"?>
<ds:datastoreItem xmlns:ds="http://schemas.openxmlformats.org/officeDocument/2006/customXml" ds:itemID="{EF38DF93-6E4C-4648-86BD-6C812AF43BF2}"/>
</file>

<file path=customXml/itemProps63.xml><?xml version="1.0" encoding="utf-8"?>
<ds:datastoreItem xmlns:ds="http://schemas.openxmlformats.org/officeDocument/2006/customXml" ds:itemID="{3A7B90F4-49EB-4D82-A2CD-A72B434BBE9C}"/>
</file>

<file path=customXml/itemProps64.xml><?xml version="1.0" encoding="utf-8"?>
<ds:datastoreItem xmlns:ds="http://schemas.openxmlformats.org/officeDocument/2006/customXml" ds:itemID="{4F04ED44-91E4-464F-A911-42F33E5E7DAD}"/>
</file>

<file path=customXml/itemProps65.xml><?xml version="1.0" encoding="utf-8"?>
<ds:datastoreItem xmlns:ds="http://schemas.openxmlformats.org/officeDocument/2006/customXml" ds:itemID="{C652A28C-2CB0-42EF-B719-D419B7A13317}"/>
</file>

<file path=customXml/itemProps66.xml><?xml version="1.0" encoding="utf-8"?>
<ds:datastoreItem xmlns:ds="http://schemas.openxmlformats.org/officeDocument/2006/customXml" ds:itemID="{FBE165AC-1DAE-411D-B377-36D18C478E9D}"/>
</file>

<file path=customXml/itemProps67.xml><?xml version="1.0" encoding="utf-8"?>
<ds:datastoreItem xmlns:ds="http://schemas.openxmlformats.org/officeDocument/2006/customXml" ds:itemID="{32D1E8F4-6E8A-4B3B-9E4E-AEA5A2B943E4}"/>
</file>

<file path=customXml/itemProps68.xml><?xml version="1.0" encoding="utf-8"?>
<ds:datastoreItem xmlns:ds="http://schemas.openxmlformats.org/officeDocument/2006/customXml" ds:itemID="{541EE641-D95F-4E40-B021-20B962EFF50A}"/>
</file>

<file path=customXml/itemProps69.xml><?xml version="1.0" encoding="utf-8"?>
<ds:datastoreItem xmlns:ds="http://schemas.openxmlformats.org/officeDocument/2006/customXml" ds:itemID="{E4F02CA3-77A0-4074-9B62-C7D9F8B6ADF2}"/>
</file>

<file path=customXml/itemProps7.xml><?xml version="1.0" encoding="utf-8"?>
<ds:datastoreItem xmlns:ds="http://schemas.openxmlformats.org/officeDocument/2006/customXml" ds:itemID="{7C23CB36-DD70-4A28-B585-2056F513A8B6}"/>
</file>

<file path=customXml/itemProps70.xml><?xml version="1.0" encoding="utf-8"?>
<ds:datastoreItem xmlns:ds="http://schemas.openxmlformats.org/officeDocument/2006/customXml" ds:itemID="{78EC2EDF-4027-460D-99CA-09B8E7F748B8}"/>
</file>

<file path=customXml/itemProps71.xml><?xml version="1.0" encoding="utf-8"?>
<ds:datastoreItem xmlns:ds="http://schemas.openxmlformats.org/officeDocument/2006/customXml" ds:itemID="{A61241A3-84D5-42DA-A745-7A25C4044170}"/>
</file>

<file path=customXml/itemProps72.xml><?xml version="1.0" encoding="utf-8"?>
<ds:datastoreItem xmlns:ds="http://schemas.openxmlformats.org/officeDocument/2006/customXml" ds:itemID="{5E052940-0F19-4A9B-BEDB-BFCCFFCC5563}"/>
</file>

<file path=customXml/itemProps73.xml><?xml version="1.0" encoding="utf-8"?>
<ds:datastoreItem xmlns:ds="http://schemas.openxmlformats.org/officeDocument/2006/customXml" ds:itemID="{38C7ED44-2C29-4794-BA1F-9BCDBE011E7D}"/>
</file>

<file path=customXml/itemProps74.xml><?xml version="1.0" encoding="utf-8"?>
<ds:datastoreItem xmlns:ds="http://schemas.openxmlformats.org/officeDocument/2006/customXml" ds:itemID="{CC15B714-DF33-4B47-AC82-111AA348B8EF}"/>
</file>

<file path=customXml/itemProps75.xml><?xml version="1.0" encoding="utf-8"?>
<ds:datastoreItem xmlns:ds="http://schemas.openxmlformats.org/officeDocument/2006/customXml" ds:itemID="{CBE67A67-B86D-4FBF-9E6E-586C534BC5C8}"/>
</file>

<file path=customXml/itemProps76.xml><?xml version="1.0" encoding="utf-8"?>
<ds:datastoreItem xmlns:ds="http://schemas.openxmlformats.org/officeDocument/2006/customXml" ds:itemID="{BABAFF09-05EB-488F-B560-176322B4EA54}"/>
</file>

<file path=customXml/itemProps77.xml><?xml version="1.0" encoding="utf-8"?>
<ds:datastoreItem xmlns:ds="http://schemas.openxmlformats.org/officeDocument/2006/customXml" ds:itemID="{7C5A46E6-40E0-451A-8818-0AEFB9FDBF3E}"/>
</file>

<file path=customXml/itemProps78.xml><?xml version="1.0" encoding="utf-8"?>
<ds:datastoreItem xmlns:ds="http://schemas.openxmlformats.org/officeDocument/2006/customXml" ds:itemID="{CE731CA5-4FEC-40E4-9CB5-EC0E73A7797C}"/>
</file>

<file path=customXml/itemProps79.xml><?xml version="1.0" encoding="utf-8"?>
<ds:datastoreItem xmlns:ds="http://schemas.openxmlformats.org/officeDocument/2006/customXml" ds:itemID="{45A0E881-4E0F-4C6F-8E47-4AE8126C8B3B}"/>
</file>

<file path=customXml/itemProps8.xml><?xml version="1.0" encoding="utf-8"?>
<ds:datastoreItem xmlns:ds="http://schemas.openxmlformats.org/officeDocument/2006/customXml" ds:itemID="{22A35297-1DCA-429A-82FE-5F5473264898}"/>
</file>

<file path=customXml/itemProps80.xml><?xml version="1.0" encoding="utf-8"?>
<ds:datastoreItem xmlns:ds="http://schemas.openxmlformats.org/officeDocument/2006/customXml" ds:itemID="{7FFDD5FF-197E-4F90-A290-1A985C0AF35A}"/>
</file>

<file path=customXml/itemProps81.xml><?xml version="1.0" encoding="utf-8"?>
<ds:datastoreItem xmlns:ds="http://schemas.openxmlformats.org/officeDocument/2006/customXml" ds:itemID="{3DFD469A-D085-4F7E-971F-5F26B61A219A}"/>
</file>

<file path=customXml/itemProps82.xml><?xml version="1.0" encoding="utf-8"?>
<ds:datastoreItem xmlns:ds="http://schemas.openxmlformats.org/officeDocument/2006/customXml" ds:itemID="{59C028A7-9080-414A-A50E-E1C078AC93C3}"/>
</file>

<file path=customXml/itemProps83.xml><?xml version="1.0" encoding="utf-8"?>
<ds:datastoreItem xmlns:ds="http://schemas.openxmlformats.org/officeDocument/2006/customXml" ds:itemID="{370A1FAA-2DBD-44A5-98E5-D9F8F501C8A9}"/>
</file>

<file path=customXml/itemProps84.xml><?xml version="1.0" encoding="utf-8"?>
<ds:datastoreItem xmlns:ds="http://schemas.openxmlformats.org/officeDocument/2006/customXml" ds:itemID="{94D91276-E588-418E-A257-1AE3D88A9139}"/>
</file>

<file path=customXml/itemProps85.xml><?xml version="1.0" encoding="utf-8"?>
<ds:datastoreItem xmlns:ds="http://schemas.openxmlformats.org/officeDocument/2006/customXml" ds:itemID="{ADD37004-420A-43CF-904E-559976073702}"/>
</file>

<file path=customXml/itemProps86.xml><?xml version="1.0" encoding="utf-8"?>
<ds:datastoreItem xmlns:ds="http://schemas.openxmlformats.org/officeDocument/2006/customXml" ds:itemID="{8D2D0DAE-E95C-422A-B298-870190801FB9}"/>
</file>

<file path=customXml/itemProps87.xml><?xml version="1.0" encoding="utf-8"?>
<ds:datastoreItem xmlns:ds="http://schemas.openxmlformats.org/officeDocument/2006/customXml" ds:itemID="{79A70DC7-52C3-420C-9A95-B50A89FF73A5}"/>
</file>

<file path=customXml/itemProps88.xml><?xml version="1.0" encoding="utf-8"?>
<ds:datastoreItem xmlns:ds="http://schemas.openxmlformats.org/officeDocument/2006/customXml" ds:itemID="{24BBD60A-6CF5-42E9-8C27-546BBFCF58C8}"/>
</file>

<file path=customXml/itemProps89.xml><?xml version="1.0" encoding="utf-8"?>
<ds:datastoreItem xmlns:ds="http://schemas.openxmlformats.org/officeDocument/2006/customXml" ds:itemID="{23E2B780-A9DD-4E29-A367-A46795571B93}"/>
</file>

<file path=customXml/itemProps9.xml><?xml version="1.0" encoding="utf-8"?>
<ds:datastoreItem xmlns:ds="http://schemas.openxmlformats.org/officeDocument/2006/customXml" ds:itemID="{5455C451-1E65-42DC-85A9-94408511548D}"/>
</file>

<file path=customXml/itemProps90.xml><?xml version="1.0" encoding="utf-8"?>
<ds:datastoreItem xmlns:ds="http://schemas.openxmlformats.org/officeDocument/2006/customXml" ds:itemID="{B3C105F6-5851-480F-B8D1-DBE639A7D24E}"/>
</file>

<file path=customXml/itemProps91.xml><?xml version="1.0" encoding="utf-8"?>
<ds:datastoreItem xmlns:ds="http://schemas.openxmlformats.org/officeDocument/2006/customXml" ds:itemID="{18FD481F-4177-439A-99F5-194E63C6F241}"/>
</file>

<file path=customXml/itemProps92.xml><?xml version="1.0" encoding="utf-8"?>
<ds:datastoreItem xmlns:ds="http://schemas.openxmlformats.org/officeDocument/2006/customXml" ds:itemID="{7E072205-CF2A-42ED-9C7D-733041F8E004}"/>
</file>

<file path=customXml/itemProps93.xml><?xml version="1.0" encoding="utf-8"?>
<ds:datastoreItem xmlns:ds="http://schemas.openxmlformats.org/officeDocument/2006/customXml" ds:itemID="{ED9255CF-3CD8-4D77-AE22-994FC68C3E8E}"/>
</file>

<file path=customXml/itemProps94.xml><?xml version="1.0" encoding="utf-8"?>
<ds:datastoreItem xmlns:ds="http://schemas.openxmlformats.org/officeDocument/2006/customXml" ds:itemID="{B72EF300-7396-45F1-9F6E-8998555B8C58}"/>
</file>

<file path=customXml/itemProps95.xml><?xml version="1.0" encoding="utf-8"?>
<ds:datastoreItem xmlns:ds="http://schemas.openxmlformats.org/officeDocument/2006/customXml" ds:itemID="{1775158F-379E-42C0-A0A1-DBBBF61A9883}"/>
</file>

<file path=customXml/itemProps96.xml><?xml version="1.0" encoding="utf-8"?>
<ds:datastoreItem xmlns:ds="http://schemas.openxmlformats.org/officeDocument/2006/customXml" ds:itemID="{5B63F1DA-162E-4AAA-B7A7-9E93EB41024F}"/>
</file>

<file path=customXml/itemProps97.xml><?xml version="1.0" encoding="utf-8"?>
<ds:datastoreItem xmlns:ds="http://schemas.openxmlformats.org/officeDocument/2006/customXml" ds:itemID="{2312CCE5-FF82-4EAC-ACD2-355A4F10F72F}"/>
</file>

<file path=customXml/itemProps98.xml><?xml version="1.0" encoding="utf-8"?>
<ds:datastoreItem xmlns:ds="http://schemas.openxmlformats.org/officeDocument/2006/customXml" ds:itemID="{4EFBEC75-6A1D-4665-BB5C-B2BC9AC71188}"/>
</file>

<file path=customXml/itemProps99.xml><?xml version="1.0" encoding="utf-8"?>
<ds:datastoreItem xmlns:ds="http://schemas.openxmlformats.org/officeDocument/2006/customXml" ds:itemID="{022CDA07-653D-4057-9D55-9538691F024A}"/>
</file>

<file path=docProps/app.xml><?xml version="1.0" encoding="utf-8"?>
<Properties xmlns="http://schemas.openxmlformats.org/officeDocument/2006/extended-properties" xmlns:vt="http://schemas.openxmlformats.org/officeDocument/2006/docPropsVTypes">
  <Template>Normal</Template>
  <TotalTime>33</TotalTime>
  <Pages>69</Pages>
  <Words>22411</Words>
  <Characters>127748</Characters>
  <Application>Microsoft Office Word</Application>
  <DocSecurity>0</DocSecurity>
  <Lines>1064</Lines>
  <Paragraphs>299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KD 08/15 SS</vt:lpstr>
      <vt:lpstr>KD 08/15 SS</vt:lpstr>
    </vt:vector>
  </TitlesOfParts>
  <Company>HP</Company>
  <LinksUpToDate>false</LinksUpToDate>
  <CharactersWithSpaces>149860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Vladan Mrvić</cp:lastModifiedBy>
  <cp:revision>20</cp:revision>
  <cp:lastPrinted>2019-12-03T12:26:00Z</cp:lastPrinted>
  <dcterms:created xsi:type="dcterms:W3CDTF">2019-11-19T12:51:00Z</dcterms:created>
  <dcterms:modified xsi:type="dcterms:W3CDTF">2019-12-03T12:38:00Z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0x0101006DB0F8F7738EDF4DA0E2E14EA69F41B7009F6921338CFD5F4DAD475703732A9527</vt:lpwstr>
  </property>
  <property fmtid="{D5CDD505-2E9C-101B-9397-08002B2CF9AE}" pid="3" name="TitusGUID">
    <vt:lpwstr>3c1fe5c5-115e-49e5-9afd-2317631f7af5</vt:lpwstr>
  </property>
</Properties>
</file>